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70D8C" w14:textId="77777777" w:rsidR="000D7CED" w:rsidRDefault="000D7CED" w:rsidP="000D7CED">
      <w:pPr>
        <w:pStyle w:val="Intestazione"/>
        <w:rPr>
          <w:sz w:val="20"/>
          <w:szCs w:val="20"/>
        </w:rPr>
      </w:pPr>
      <w:r>
        <w:rPr>
          <w:noProof/>
          <w:sz w:val="20"/>
          <w:szCs w:val="20"/>
        </w:rPr>
        <mc:AlternateContent>
          <mc:Choice Requires="wps">
            <w:drawing>
              <wp:anchor distT="0" distB="0" distL="114300" distR="114300" simplePos="0" relativeHeight="251661312" behindDoc="1" locked="0" layoutInCell="1" allowOverlap="1" wp14:anchorId="76E49B16" wp14:editId="3B1E9A5F">
                <wp:simplePos x="0" y="0"/>
                <wp:positionH relativeFrom="column">
                  <wp:posOffset>-329565</wp:posOffset>
                </wp:positionH>
                <wp:positionV relativeFrom="paragraph">
                  <wp:posOffset>-70485</wp:posOffset>
                </wp:positionV>
                <wp:extent cx="6981825" cy="2019300"/>
                <wp:effectExtent l="0" t="0" r="28575" b="1905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019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9C462" id="Rectangle 10" o:spid="_x0000_s1026" style="position:absolute;margin-left:-25.95pt;margin-top:-5.55pt;width:549.75pt;height:1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"/>
            </w:pict>
          </mc:Fallback>
        </mc:AlternateContent>
      </w:r>
      <w:r>
        <w:rPr>
          <w:noProof/>
        </w:rPr>
        <w:drawing>
          <wp:anchor distT="0" distB="0" distL="114300" distR="114300" simplePos="0" relativeHeight="251662336" behindDoc="1" locked="0" layoutInCell="1" allowOverlap="1" wp14:anchorId="20150043" wp14:editId="10D32018">
            <wp:simplePos x="0" y="0"/>
            <wp:positionH relativeFrom="column">
              <wp:posOffset>-129540</wp:posOffset>
            </wp:positionH>
            <wp:positionV relativeFrom="paragraph">
              <wp:posOffset>15240</wp:posOffset>
            </wp:positionV>
            <wp:extent cx="6572250" cy="971550"/>
            <wp:effectExtent l="0" t="0" r="0" b="0"/>
            <wp:wrapNone/>
            <wp:docPr id="11" name="Immagine 11"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testo, schermata, Carattere, Elementi grafici&#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5F97E4" w14:textId="77777777" w:rsidR="000D7CED" w:rsidRDefault="000D7CED" w:rsidP="000D7CED">
      <w:pPr>
        <w:pStyle w:val="Intestazione"/>
        <w:jc w:val="center"/>
        <w:rPr>
          <w:rFonts w:ascii="Calibri" w:hAnsi="Calibri" w:cs="Calibri"/>
          <w:b/>
        </w:rPr>
      </w:pPr>
    </w:p>
    <w:p w14:paraId="2752CC1D" w14:textId="77777777" w:rsidR="000D7CED" w:rsidRDefault="000D7CED" w:rsidP="000D7CED">
      <w:pPr>
        <w:pStyle w:val="Intestazione"/>
        <w:tabs>
          <w:tab w:val="left" w:pos="7656"/>
        </w:tabs>
        <w:jc w:val="center"/>
        <w:rPr>
          <w:rFonts w:ascii="Calibri" w:hAnsi="Calibri" w:cs="Calibri"/>
          <w:b/>
        </w:rPr>
      </w:pPr>
      <w:r>
        <w:rPr>
          <w:rFonts w:ascii="Calibri" w:hAnsi="Calibri" w:cs="Calibri"/>
          <w:b/>
        </w:rPr>
        <w:t xml:space="preserve">     </w:t>
      </w:r>
    </w:p>
    <w:p w14:paraId="2E6D368C" w14:textId="77777777" w:rsidR="000D7CED" w:rsidRDefault="000D7CED" w:rsidP="000D7CED">
      <w:pPr>
        <w:pStyle w:val="Intestazione"/>
        <w:tabs>
          <w:tab w:val="left" w:pos="7656"/>
        </w:tabs>
        <w:jc w:val="center"/>
        <w:rPr>
          <w:rFonts w:ascii="Calibri" w:hAnsi="Calibri" w:cs="Calibri"/>
          <w:b/>
        </w:rPr>
      </w:pPr>
    </w:p>
    <w:p w14:paraId="2ED273AD" w14:textId="77777777" w:rsidR="000D7CED" w:rsidRDefault="000D7CED" w:rsidP="000D7CED">
      <w:pPr>
        <w:pStyle w:val="Intestazione"/>
        <w:tabs>
          <w:tab w:val="left" w:pos="7656"/>
        </w:tabs>
        <w:jc w:val="center"/>
        <w:rPr>
          <w:rFonts w:ascii="Calibri" w:hAnsi="Calibri" w:cs="Calibri"/>
          <w:b/>
        </w:rPr>
      </w:pPr>
    </w:p>
    <w:p w14:paraId="5AAC6D04" w14:textId="77777777" w:rsidR="000D7CED" w:rsidRDefault="000D7CED" w:rsidP="000D7CED">
      <w:pPr>
        <w:pStyle w:val="Intestazione"/>
        <w:tabs>
          <w:tab w:val="left" w:pos="7656"/>
        </w:tabs>
        <w:jc w:val="center"/>
        <w:rPr>
          <w:rFonts w:ascii="Calibri" w:hAnsi="Calibri" w:cs="Calibri"/>
          <w:b/>
        </w:rPr>
      </w:pPr>
      <w:r>
        <w:rPr>
          <w:noProof/>
        </w:rPr>
        <w:drawing>
          <wp:anchor distT="0" distB="0" distL="114935" distR="114935" simplePos="0" relativeHeight="251660288" behindDoc="0" locked="0" layoutInCell="0" allowOverlap="1" wp14:anchorId="04F3E15A" wp14:editId="265A3196">
            <wp:simplePos x="0" y="0"/>
            <wp:positionH relativeFrom="column">
              <wp:posOffset>5438775</wp:posOffset>
            </wp:positionH>
            <wp:positionV relativeFrom="paragraph">
              <wp:posOffset>96520</wp:posOffset>
            </wp:positionV>
            <wp:extent cx="638810" cy="728345"/>
            <wp:effectExtent l="0" t="0" r="0"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59264" behindDoc="0" locked="0" layoutInCell="0" allowOverlap="1" wp14:anchorId="24417A53" wp14:editId="0F901AA0">
            <wp:simplePos x="0" y="0"/>
            <wp:positionH relativeFrom="column">
              <wp:posOffset>-66675</wp:posOffset>
            </wp:positionH>
            <wp:positionV relativeFrom="paragraph">
              <wp:posOffset>212090</wp:posOffset>
            </wp:positionV>
            <wp:extent cx="814070" cy="545465"/>
            <wp:effectExtent l="19050" t="19050" r="5080" b="6985"/>
            <wp:wrapSquare wrapText="bothSides"/>
            <wp:docPr id="1" name="Immagine 4" descr="Immagine che contiene Simmetria,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Immagine che contiene Simmetria, stella&#10;&#10;Descrizione generata automaticamen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3DF22FF" w14:textId="77777777" w:rsidR="000D7CED" w:rsidRPr="007C72F8" w:rsidRDefault="000D7CED" w:rsidP="000D7CED">
      <w:pPr>
        <w:pStyle w:val="Intestazione"/>
        <w:tabs>
          <w:tab w:val="left" w:pos="7656"/>
        </w:tabs>
        <w:jc w:val="center"/>
        <w:rPr>
          <w:rFonts w:ascii="Calibri" w:hAnsi="Calibri" w:cs="Calibri"/>
          <w:b/>
        </w:rPr>
      </w:pPr>
      <w:r w:rsidRPr="007C72F8">
        <w:rPr>
          <w:rFonts w:ascii="Calibri" w:hAnsi="Calibri" w:cs="Calibri"/>
          <w:b/>
        </w:rPr>
        <w:t>Ministero dell’Istruzione e del Merito</w:t>
      </w:r>
    </w:p>
    <w:p w14:paraId="424E63BB" w14:textId="77777777" w:rsidR="000D7CED" w:rsidRPr="007C72F8" w:rsidRDefault="000D7CED" w:rsidP="000D7CED">
      <w:pPr>
        <w:pStyle w:val="Intestazione"/>
        <w:tabs>
          <w:tab w:val="left" w:pos="7656"/>
        </w:tabs>
        <w:jc w:val="center"/>
      </w:pPr>
      <w:r w:rsidRPr="007C72F8">
        <w:rPr>
          <w:rFonts w:ascii="Calibri" w:hAnsi="Calibri" w:cs="Calibri"/>
          <w:b/>
        </w:rPr>
        <w:t xml:space="preserve">   Istituto di Istruzione Secondaria Superiore</w:t>
      </w:r>
    </w:p>
    <w:p w14:paraId="5454E7A1" w14:textId="77777777" w:rsidR="000D7CED" w:rsidRPr="007C72F8" w:rsidRDefault="000D7CED" w:rsidP="000D7CED">
      <w:pPr>
        <w:pStyle w:val="Intestazione"/>
        <w:tabs>
          <w:tab w:val="center" w:pos="5233"/>
          <w:tab w:val="left" w:pos="8762"/>
        </w:tabs>
        <w:jc w:val="center"/>
      </w:pPr>
      <w:r w:rsidRPr="007C72F8">
        <w:rPr>
          <w:rFonts w:ascii="Calibri" w:hAnsi="Calibri" w:cs="Calibri"/>
          <w:b/>
        </w:rPr>
        <w:t>“Alessandro Greppi”</w:t>
      </w:r>
    </w:p>
    <w:p w14:paraId="5846FE81" w14:textId="77777777" w:rsidR="000D7CED" w:rsidRPr="007C72F8" w:rsidRDefault="000D7CED" w:rsidP="000D7CED">
      <w:pPr>
        <w:tabs>
          <w:tab w:val="left" w:pos="3686"/>
        </w:tabs>
        <w:snapToGrid w:val="0"/>
        <w:ind w:right="-82"/>
        <w:jc w:val="center"/>
        <w:rPr>
          <w:sz w:val="20"/>
          <w:szCs w:val="20"/>
        </w:rPr>
      </w:pPr>
      <w:r w:rsidRPr="007C72F8">
        <w:rPr>
          <w:iCs/>
          <w:sz w:val="20"/>
          <w:szCs w:val="20"/>
        </w:rPr>
        <w:t>Via dei Mille 27 – 23876 Monticello B.za (LC)</w:t>
      </w:r>
    </w:p>
    <w:p w14:paraId="369E6DBC" w14:textId="77777777" w:rsidR="000D7CED" w:rsidRDefault="000D7CED" w:rsidP="000D7CED">
      <w:pPr>
        <w:tabs>
          <w:tab w:val="left" w:pos="3686"/>
        </w:tabs>
        <w:snapToGrid w:val="0"/>
        <w:ind w:right="-82"/>
        <w:jc w:val="center"/>
      </w:pPr>
      <w:r w:rsidRPr="007C72F8">
        <w:rPr>
          <w:sz w:val="20"/>
          <w:szCs w:val="20"/>
        </w:rPr>
        <w:t>www.istitutogreppi.edu.it</w:t>
      </w:r>
    </w:p>
    <w:p w14:paraId="50246D02" w14:textId="77777777" w:rsidR="001A4828" w:rsidRDefault="00E02385">
      <w:pPr>
        <w:spacing w:after="54" w:line="259" w:lineRule="auto"/>
        <w:ind w:left="0" w:right="0" w:firstLine="0"/>
        <w:jc w:val="left"/>
      </w:pPr>
      <w:r>
        <w:rPr>
          <w:sz w:val="24"/>
        </w:rPr>
        <w:t xml:space="preserve"> </w:t>
      </w:r>
    </w:p>
    <w:p w14:paraId="6E2CF5C5" w14:textId="464FF7CC" w:rsidR="00EB76F4" w:rsidRDefault="00E02385" w:rsidP="00EB76F4">
      <w:pPr>
        <w:spacing w:after="0" w:line="259" w:lineRule="auto"/>
        <w:ind w:left="1090" w:right="0" w:firstLine="0"/>
        <w:jc w:val="center"/>
        <w:rPr>
          <w:rFonts w:ascii="Arial" w:eastAsia="Arial" w:hAnsi="Arial" w:cs="Arial"/>
          <w:b/>
          <w:bCs/>
          <w:i/>
          <w:iCs/>
          <w:sz w:val="36"/>
          <w:szCs w:val="32"/>
        </w:rPr>
      </w:pPr>
      <w:r w:rsidRPr="00EB76F4">
        <w:rPr>
          <w:rFonts w:ascii="Arial" w:eastAsia="Arial" w:hAnsi="Arial" w:cs="Arial"/>
          <w:b/>
          <w:bCs/>
          <w:i/>
          <w:iCs/>
          <w:sz w:val="36"/>
          <w:szCs w:val="32"/>
        </w:rPr>
        <w:t>CURRICOLO D’ISTITUTO DI EDUCAZIONE CIVICA</w:t>
      </w:r>
    </w:p>
    <w:p w14:paraId="2076B6CD" w14:textId="4DDD854F" w:rsidR="001A4828" w:rsidRPr="00EB76F4" w:rsidRDefault="00E02385" w:rsidP="00EB76F4">
      <w:pPr>
        <w:spacing w:after="0" w:line="259" w:lineRule="auto"/>
        <w:ind w:left="1090" w:right="0" w:firstLine="0"/>
        <w:jc w:val="center"/>
        <w:rPr>
          <w:b/>
          <w:bCs/>
          <w:i/>
          <w:iCs/>
          <w:sz w:val="36"/>
          <w:szCs w:val="32"/>
        </w:rPr>
      </w:pPr>
      <w:r w:rsidRPr="00EB76F4">
        <w:rPr>
          <w:rFonts w:ascii="Arial" w:eastAsia="Arial" w:hAnsi="Arial" w:cs="Arial"/>
          <w:b/>
          <w:bCs/>
          <w:i/>
          <w:iCs/>
          <w:sz w:val="36"/>
          <w:szCs w:val="32"/>
        </w:rPr>
        <w:t>A.S. 2024/2025</w:t>
      </w:r>
    </w:p>
    <w:p w14:paraId="054F9E7C" w14:textId="5524B569" w:rsidR="001A4828" w:rsidRDefault="001A4828" w:rsidP="76621C94">
      <w:pPr>
        <w:spacing w:after="0" w:line="259" w:lineRule="auto"/>
        <w:ind w:left="308" w:right="0" w:firstLine="0"/>
        <w:jc w:val="center"/>
        <w:rPr>
          <w:rFonts w:ascii="Arial" w:eastAsia="Arial" w:hAnsi="Arial" w:cs="Arial"/>
        </w:rPr>
      </w:pPr>
    </w:p>
    <w:p w14:paraId="5A7F9D83" w14:textId="7CA9D633" w:rsidR="001A4828" w:rsidRDefault="0DA5BB7B">
      <w:pPr>
        <w:spacing w:after="0" w:line="259" w:lineRule="auto"/>
        <w:ind w:left="0" w:right="143" w:firstLine="0"/>
        <w:jc w:val="right"/>
      </w:pPr>
      <w:r w:rsidRPr="76621C94">
        <w:rPr>
          <w:rFonts w:ascii="Arial" w:eastAsia="Arial" w:hAnsi="Arial" w:cs="Arial"/>
        </w:rPr>
        <w:t xml:space="preserve"> </w:t>
      </w:r>
    </w:p>
    <w:p w14:paraId="5705AD9B" w14:textId="094D6B66" w:rsidR="001A4828" w:rsidRPr="007F4394" w:rsidRDefault="45BEE0EB" w:rsidP="76621C94">
      <w:pPr>
        <w:spacing w:after="4" w:line="241" w:lineRule="auto"/>
        <w:ind w:left="437" w:right="199" w:firstLine="0"/>
        <w:rPr>
          <w:b/>
          <w:bCs/>
          <w:color w:val="auto"/>
          <w:sz w:val="22"/>
          <w:szCs w:val="22"/>
        </w:rPr>
      </w:pPr>
      <w:r w:rsidRPr="007F4394">
        <w:rPr>
          <w:b/>
          <w:bCs/>
          <w:color w:val="auto"/>
          <w:sz w:val="22"/>
          <w:szCs w:val="22"/>
          <w:u w:val="single"/>
        </w:rPr>
        <w:t>QUADRO NORMATIVO DI RIFERIMENTO</w:t>
      </w:r>
    </w:p>
    <w:p w14:paraId="33779CE8" w14:textId="6D4A26CD" w:rsidR="001A4828" w:rsidRDefault="0DA5BB7B" w:rsidP="76621C94">
      <w:pPr>
        <w:spacing w:after="4" w:line="241" w:lineRule="auto"/>
        <w:ind w:left="437" w:right="199" w:firstLine="0"/>
        <w:rPr>
          <w:i/>
          <w:iCs/>
          <w:color w:val="auto"/>
          <w:sz w:val="20"/>
          <w:szCs w:val="20"/>
        </w:rPr>
      </w:pPr>
      <w:r w:rsidRPr="76621C94">
        <w:rPr>
          <w:color w:val="auto"/>
          <w:sz w:val="20"/>
          <w:szCs w:val="20"/>
        </w:rPr>
        <w:t>La Legge 20 agosto 2019, n. 92 ha istituito l’insegnamento scolastico dell’educazione civica e ha previsto che con decreto del Ministro siano definite le Linee guida per tale insegnamento che individuano, “</w:t>
      </w:r>
      <w:r w:rsidRPr="76621C94">
        <w:rPr>
          <w:i/>
          <w:iCs/>
          <w:color w:val="auto"/>
          <w:sz w:val="20"/>
          <w:szCs w:val="20"/>
        </w:rPr>
        <w:t>ove non già previsti, specifici traguardi per lo sviluppo delle competenze e obiettivi specifici di apprendimento, in coerenza con le Indicazioni nazionali per il curricolo delle scuole dell'infanzia e del primo ciclo di istruzione, nonché con il documento Indicazioni nazionali e nuovi scenari e con le Indicazioni nazionali per i licei e le Linee guida per gli istituti tecnici e professionali vigenti</w:t>
      </w:r>
      <w:r w:rsidRPr="76621C94">
        <w:rPr>
          <w:color w:val="auto"/>
          <w:sz w:val="20"/>
          <w:szCs w:val="20"/>
        </w:rPr>
        <w:t>”</w:t>
      </w:r>
      <w:r w:rsidRPr="76621C94">
        <w:rPr>
          <w:i/>
          <w:iCs/>
          <w:color w:val="auto"/>
          <w:sz w:val="20"/>
          <w:szCs w:val="20"/>
        </w:rPr>
        <w:t xml:space="preserve">. </w:t>
      </w:r>
    </w:p>
    <w:p w14:paraId="0ECB3658" w14:textId="77777777" w:rsidR="001A4828" w:rsidRDefault="0DA5BB7B" w:rsidP="76621C94">
      <w:pPr>
        <w:ind w:left="437" w:right="199"/>
        <w:rPr>
          <w:b/>
          <w:bCs/>
          <w:i/>
          <w:iCs/>
          <w:color w:val="auto"/>
          <w:sz w:val="20"/>
          <w:szCs w:val="20"/>
        </w:rPr>
      </w:pPr>
      <w:r w:rsidRPr="76621C94">
        <w:rPr>
          <w:color w:val="auto"/>
          <w:sz w:val="20"/>
          <w:szCs w:val="20"/>
        </w:rPr>
        <w:t xml:space="preserve">Secondo quanto previsto dalle Linee guida adottate in via di prima applicazione con decreto ministeriale 22 giugno 2020, n. 35, le Istituzioni scolastiche sono state chiamate ad aggiornare i curricoli di istituto e l’attività di progettazione didattica nel primo e </w:t>
      </w:r>
      <w:r w:rsidRPr="76621C94">
        <w:rPr>
          <w:b/>
          <w:bCs/>
          <w:i/>
          <w:iCs/>
          <w:color w:val="auto"/>
          <w:sz w:val="20"/>
          <w:szCs w:val="20"/>
        </w:rPr>
        <w:t>nel secondo ciclo di istruzione al fine di sviluppare “la conoscenza e la comprensione delle strutture e dei profili sociali, economici, giuridici, civici e ambientali della società”</w:t>
      </w:r>
      <w:r w:rsidRPr="76621C94">
        <w:rPr>
          <w:color w:val="auto"/>
          <w:sz w:val="20"/>
          <w:szCs w:val="20"/>
        </w:rPr>
        <w:t xml:space="preserve">.  Inoltre, in questo primo quadriennio di attuazione della Legge, le scuole del primo ciclo hanno individuato propri traguardi per lo sviluppo delle competenze e obiettivi di apprendimento, </w:t>
      </w:r>
      <w:r w:rsidRPr="76621C94">
        <w:rPr>
          <w:b/>
          <w:bCs/>
          <w:i/>
          <w:iCs/>
          <w:color w:val="auto"/>
          <w:sz w:val="20"/>
          <w:szCs w:val="20"/>
        </w:rPr>
        <w:t xml:space="preserve">mentre quelle del secondo ciclo di istruzione hanno individuato propri risultati di apprendimento al fine di integrare il curricolo di istituto con riferimento all’educazione civica. </w:t>
      </w:r>
    </w:p>
    <w:p w14:paraId="17DF9C0D" w14:textId="59FB00E0" w:rsidR="001A4828" w:rsidRDefault="696431C4" w:rsidP="76621C94">
      <w:pPr>
        <w:ind w:left="437" w:right="199"/>
        <w:rPr>
          <w:b/>
          <w:bCs/>
          <w:i/>
          <w:iCs/>
          <w:color w:val="auto"/>
          <w:sz w:val="20"/>
          <w:szCs w:val="20"/>
        </w:rPr>
      </w:pPr>
      <w:r w:rsidRPr="76621C94">
        <w:rPr>
          <w:rFonts w:asciiTheme="minorHAnsi" w:eastAsiaTheme="minorEastAsia" w:hAnsiTheme="minorHAnsi" w:cstheme="minorBidi"/>
          <w:b/>
          <w:bCs/>
          <w:i/>
          <w:iCs/>
          <w:color w:val="auto"/>
          <w:sz w:val="20"/>
          <w:szCs w:val="20"/>
        </w:rPr>
        <w:t>Il testo della legge 92/2019 è stato in parte modificato, in particolare agli art. 1 e 3, dalla legge n. 21 del 5 marzo 2024 in particolare con riferimento alla dimensione economica</w:t>
      </w:r>
      <w:r w:rsidR="4456CA71" w:rsidRPr="76621C94">
        <w:rPr>
          <w:rFonts w:asciiTheme="minorHAnsi" w:eastAsiaTheme="minorEastAsia" w:hAnsiTheme="minorHAnsi" w:cstheme="minorBidi"/>
          <w:b/>
          <w:bCs/>
          <w:i/>
          <w:iCs/>
          <w:color w:val="auto"/>
          <w:sz w:val="20"/>
          <w:szCs w:val="20"/>
        </w:rPr>
        <w:t xml:space="preserve"> e finanziaria</w:t>
      </w:r>
      <w:r w:rsidRPr="76621C94">
        <w:rPr>
          <w:rFonts w:asciiTheme="minorHAnsi" w:eastAsiaTheme="minorEastAsia" w:hAnsiTheme="minorHAnsi" w:cstheme="minorBidi"/>
          <w:b/>
          <w:bCs/>
          <w:i/>
          <w:iCs/>
          <w:color w:val="auto"/>
          <w:sz w:val="20"/>
          <w:szCs w:val="20"/>
        </w:rPr>
        <w:t>.</w:t>
      </w:r>
    </w:p>
    <w:p w14:paraId="2DCE35F7" w14:textId="3B569E4E" w:rsidR="000D7CED" w:rsidRDefault="00EB76F4" w:rsidP="76621C94">
      <w:pPr>
        <w:ind w:left="437" w:right="199"/>
        <w:rPr>
          <w:b/>
          <w:bCs/>
          <w:i/>
          <w:iCs/>
          <w:color w:val="auto"/>
          <w:sz w:val="20"/>
          <w:szCs w:val="20"/>
        </w:rPr>
      </w:pPr>
      <w:r>
        <w:rPr>
          <w:b/>
          <w:bCs/>
          <w:i/>
          <w:iCs/>
          <w:color w:val="auto"/>
          <w:sz w:val="20"/>
          <w:szCs w:val="20"/>
        </w:rPr>
        <w:t>Mentre, i</w:t>
      </w:r>
      <w:r w:rsidR="5BC6512E" w:rsidRPr="76621C94">
        <w:rPr>
          <w:b/>
          <w:bCs/>
          <w:i/>
          <w:iCs/>
          <w:color w:val="auto"/>
          <w:sz w:val="20"/>
          <w:szCs w:val="20"/>
        </w:rPr>
        <w:t>l 7 settembre 2024 con Decreto Ministeriale n. 183 il legislatore ha emanato le nuo</w:t>
      </w:r>
      <w:r w:rsidR="1322245A" w:rsidRPr="76621C94">
        <w:rPr>
          <w:b/>
          <w:bCs/>
          <w:i/>
          <w:iCs/>
          <w:color w:val="auto"/>
          <w:sz w:val="20"/>
          <w:szCs w:val="20"/>
        </w:rPr>
        <w:t>v</w:t>
      </w:r>
      <w:r w:rsidR="5BC6512E" w:rsidRPr="76621C94">
        <w:rPr>
          <w:b/>
          <w:bCs/>
          <w:i/>
          <w:iCs/>
          <w:color w:val="auto"/>
          <w:sz w:val="20"/>
          <w:szCs w:val="20"/>
        </w:rPr>
        <w:t>e linee guida per l’educazione civica che sostituiscono le precedenti adottate 22 giugno 2020, n. 35.</w:t>
      </w:r>
    </w:p>
    <w:p w14:paraId="24F07B14" w14:textId="5008A7E3" w:rsidR="001A4828" w:rsidRDefault="001A4828" w:rsidP="76621C94">
      <w:pPr>
        <w:ind w:left="437" w:right="199"/>
        <w:rPr>
          <w:b/>
          <w:bCs/>
          <w:i/>
          <w:iCs/>
          <w:color w:val="auto"/>
          <w:sz w:val="20"/>
          <w:szCs w:val="20"/>
        </w:rPr>
      </w:pPr>
    </w:p>
    <w:p w14:paraId="7313F870" w14:textId="24872BE8" w:rsidR="001A4828" w:rsidRPr="007F4394" w:rsidRDefault="0DA5BB7B" w:rsidP="76621C94">
      <w:pPr>
        <w:pStyle w:val="Titolo1"/>
        <w:ind w:left="437"/>
        <w:rPr>
          <w:color w:val="auto"/>
          <w:sz w:val="22"/>
          <w:szCs w:val="22"/>
          <w:u w:val="none"/>
        </w:rPr>
      </w:pPr>
      <w:r w:rsidRPr="007F4394">
        <w:rPr>
          <w:color w:val="auto"/>
          <w:sz w:val="22"/>
          <w:szCs w:val="22"/>
        </w:rPr>
        <w:t>PRINCIPI A FONDAMENTO DELL’</w:t>
      </w:r>
      <w:r w:rsidR="190E690E" w:rsidRPr="007F4394">
        <w:rPr>
          <w:color w:val="auto"/>
          <w:sz w:val="22"/>
          <w:szCs w:val="22"/>
        </w:rPr>
        <w:t>INSEGNAMENTO DELL’</w:t>
      </w:r>
      <w:r w:rsidRPr="007F4394">
        <w:rPr>
          <w:color w:val="auto"/>
          <w:sz w:val="22"/>
          <w:szCs w:val="22"/>
        </w:rPr>
        <w:t>EDUCAZIONE CIVICA</w:t>
      </w:r>
      <w:r w:rsidRPr="007F4394">
        <w:rPr>
          <w:color w:val="auto"/>
          <w:sz w:val="22"/>
          <w:szCs w:val="22"/>
          <w:u w:val="none"/>
        </w:rPr>
        <w:t xml:space="preserve"> </w:t>
      </w:r>
    </w:p>
    <w:p w14:paraId="27679E84" w14:textId="03C74376" w:rsidR="001A4828" w:rsidRDefault="6D868951" w:rsidP="76621C94">
      <w:pPr>
        <w:ind w:left="437" w:right="199"/>
        <w:rPr>
          <w:i/>
          <w:iCs/>
          <w:color w:val="auto"/>
          <w:sz w:val="20"/>
          <w:szCs w:val="20"/>
        </w:rPr>
      </w:pPr>
      <w:r w:rsidRPr="00EB76F4">
        <w:rPr>
          <w:color w:val="auto"/>
          <w:sz w:val="20"/>
          <w:szCs w:val="20"/>
        </w:rPr>
        <w:t>Obiettivo delle nuove linee guida</w:t>
      </w:r>
      <w:r w:rsidR="00EB76F4">
        <w:rPr>
          <w:color w:val="auto"/>
          <w:sz w:val="20"/>
          <w:szCs w:val="20"/>
        </w:rPr>
        <w:t xml:space="preserve"> definite con decreto 183/24</w:t>
      </w:r>
      <w:r w:rsidRPr="00EB76F4">
        <w:rPr>
          <w:color w:val="auto"/>
          <w:sz w:val="20"/>
          <w:szCs w:val="20"/>
        </w:rPr>
        <w:t xml:space="preserve"> è</w:t>
      </w:r>
      <w:r w:rsidR="00EB76F4">
        <w:rPr>
          <w:color w:val="auto"/>
          <w:sz w:val="20"/>
          <w:szCs w:val="20"/>
        </w:rPr>
        <w:t xml:space="preserve"> quello di </w:t>
      </w:r>
      <w:r w:rsidRPr="00EB76F4">
        <w:rPr>
          <w:color w:val="auto"/>
          <w:sz w:val="20"/>
          <w:szCs w:val="20"/>
        </w:rPr>
        <w:t>definire a livello nazionale traguardi di competenza, competenze e obiettivi di apprendimento così che le singole scuole li utilizzino dal 2024/25 per la definizione dei curricoli di educazione civica. In particolare, scrive il testo (punto 1),</w:t>
      </w:r>
      <w:r w:rsidRPr="76621C94">
        <w:rPr>
          <w:i/>
          <w:iCs/>
          <w:color w:val="auto"/>
          <w:sz w:val="20"/>
          <w:szCs w:val="20"/>
        </w:rPr>
        <w:t xml:space="preserve"> “le Istituzioni scolastiche sono state chiamate ad aggiornare i curricoli di istituto e l’attività di progettazione didattica nel primo e nel secondo ciclo di istruzione” utilizzando traguardi, competenze e obiettivi indicati dalle nuove linee guida.</w:t>
      </w:r>
      <w:r w:rsidRPr="76621C94">
        <w:rPr>
          <w:color w:val="auto"/>
          <w:sz w:val="20"/>
          <w:szCs w:val="20"/>
        </w:rPr>
        <w:t xml:space="preserve"> </w:t>
      </w:r>
    </w:p>
    <w:p w14:paraId="4E4A904C" w14:textId="200E6CD1" w:rsidR="001A4828" w:rsidRDefault="6D868951" w:rsidP="76621C94">
      <w:pPr>
        <w:spacing w:after="177" w:line="259" w:lineRule="auto"/>
        <w:ind w:left="437" w:right="0"/>
        <w:rPr>
          <w:color w:val="auto"/>
          <w:sz w:val="20"/>
          <w:szCs w:val="20"/>
        </w:rPr>
      </w:pPr>
      <w:r w:rsidRPr="76621C94">
        <w:rPr>
          <w:color w:val="auto"/>
          <w:sz w:val="20"/>
          <w:szCs w:val="20"/>
        </w:rPr>
        <w:t>Le Linee guida si configurano</w:t>
      </w:r>
      <w:r w:rsidR="1BA4A5EC" w:rsidRPr="76621C94">
        <w:rPr>
          <w:color w:val="auto"/>
          <w:sz w:val="20"/>
          <w:szCs w:val="20"/>
        </w:rPr>
        <w:t xml:space="preserve">, altresì, </w:t>
      </w:r>
      <w:r w:rsidRPr="76621C94">
        <w:rPr>
          <w:color w:val="auto"/>
          <w:sz w:val="20"/>
          <w:szCs w:val="20"/>
        </w:rPr>
        <w:t xml:space="preserve"> come strumento di supporto e sostegno ai docenti anche di fronte ad alcune gravi emergenze educative e sociali del nostro tempo quali, ad esempio, l’aumento di atti di bullismo, di cyberbullismo e di violenza contro le donne, la dipendenza dal digitale, il drammatico incremento dell’incidentalità stradale – che impone di avviare azioni sinergiche, sistematiche e preventive in tema di educazione e sicurezza stradale – nonché di altre tematiche, quali il contrasto all’uso delle sostanze stupefacenti, l’educazione alimentare, alla salute, al benessere della persona e allo sport. </w:t>
      </w:r>
    </w:p>
    <w:p w14:paraId="78ACE773" w14:textId="4E9CAFDA" w:rsidR="001A4828" w:rsidRDefault="0DA5BB7B" w:rsidP="76621C94">
      <w:pPr>
        <w:spacing w:after="81"/>
        <w:ind w:left="437" w:right="199"/>
        <w:rPr>
          <w:color w:val="auto"/>
          <w:sz w:val="20"/>
          <w:szCs w:val="20"/>
        </w:rPr>
      </w:pPr>
      <w:r w:rsidRPr="76621C94">
        <w:rPr>
          <w:color w:val="auto"/>
          <w:sz w:val="20"/>
          <w:szCs w:val="20"/>
        </w:rPr>
        <w:t xml:space="preserve">La scuola, unitamente alla famiglia e alle altre istituzioni del territorio, ha la responsabilità di supportare gli studenti nel percorso che li porta a diventare cittadini responsabili, autonomi, consapevoli e impegnati in una società sempre più complessa e in costante mutamento. In questo contesto è fondamentale l’alleanza educativa fra famiglia e scuola.  </w:t>
      </w:r>
    </w:p>
    <w:p w14:paraId="6EEC0E51" w14:textId="77777777" w:rsidR="001A4828" w:rsidRDefault="0DA5BB7B" w:rsidP="76621C94">
      <w:pPr>
        <w:spacing w:after="0" w:line="259" w:lineRule="auto"/>
        <w:ind w:left="442" w:right="0" w:firstLine="0"/>
        <w:jc w:val="left"/>
        <w:rPr>
          <w:color w:val="auto"/>
          <w:sz w:val="20"/>
          <w:szCs w:val="20"/>
        </w:rPr>
      </w:pPr>
      <w:r w:rsidRPr="76621C94">
        <w:rPr>
          <w:color w:val="auto"/>
          <w:sz w:val="20"/>
          <w:szCs w:val="20"/>
        </w:rPr>
        <w:t xml:space="preserve"> </w:t>
      </w:r>
    </w:p>
    <w:p w14:paraId="70EE32FF" w14:textId="5F7C3F5F" w:rsidR="001A4828" w:rsidRDefault="63860A79" w:rsidP="76621C94">
      <w:pPr>
        <w:ind w:left="437" w:right="199"/>
        <w:rPr>
          <w:color w:val="auto"/>
          <w:sz w:val="20"/>
          <w:szCs w:val="20"/>
        </w:rPr>
      </w:pPr>
      <w:r w:rsidRPr="76621C94">
        <w:rPr>
          <w:color w:val="auto"/>
          <w:sz w:val="20"/>
          <w:szCs w:val="20"/>
        </w:rPr>
        <w:t>L</w:t>
      </w:r>
      <w:r w:rsidR="0DA5BB7B" w:rsidRPr="76621C94">
        <w:rPr>
          <w:color w:val="auto"/>
          <w:sz w:val="20"/>
          <w:szCs w:val="20"/>
        </w:rPr>
        <w:t xml:space="preserve">e Linee guida </w:t>
      </w:r>
      <w:r w:rsidR="28CF43D6" w:rsidRPr="76621C94">
        <w:rPr>
          <w:color w:val="auto"/>
          <w:sz w:val="20"/>
          <w:szCs w:val="20"/>
        </w:rPr>
        <w:t xml:space="preserve">al fine di raggiungere le competenze e gli obbiettivi di </w:t>
      </w:r>
      <w:proofErr w:type="gramStart"/>
      <w:r w:rsidR="28CF43D6" w:rsidRPr="76621C94">
        <w:rPr>
          <w:color w:val="auto"/>
          <w:sz w:val="20"/>
          <w:szCs w:val="20"/>
        </w:rPr>
        <w:t>apprendimento  declinati</w:t>
      </w:r>
      <w:proofErr w:type="gramEnd"/>
      <w:r w:rsidR="28CF43D6" w:rsidRPr="76621C94">
        <w:rPr>
          <w:color w:val="auto"/>
          <w:sz w:val="20"/>
          <w:szCs w:val="20"/>
        </w:rPr>
        <w:t xml:space="preserve"> al suo interno </w:t>
      </w:r>
      <w:r w:rsidR="0DA5BB7B" w:rsidRPr="76621C94">
        <w:rPr>
          <w:color w:val="auto"/>
          <w:sz w:val="20"/>
          <w:szCs w:val="20"/>
        </w:rPr>
        <w:t xml:space="preserve">propongono un approccio sistematico e trasversale per la progettazione, valutazione e promozione dei valori e delle competenze di educazione civica. </w:t>
      </w:r>
    </w:p>
    <w:p w14:paraId="7D2742B7" w14:textId="77777777" w:rsidR="001A4828" w:rsidRDefault="0DA5BB7B" w:rsidP="76621C94">
      <w:pPr>
        <w:spacing w:after="0" w:line="259" w:lineRule="auto"/>
        <w:ind w:left="442" w:right="0" w:firstLine="0"/>
        <w:jc w:val="left"/>
        <w:rPr>
          <w:color w:val="auto"/>
          <w:sz w:val="20"/>
          <w:szCs w:val="20"/>
        </w:rPr>
      </w:pPr>
      <w:r w:rsidRPr="76621C94">
        <w:rPr>
          <w:color w:val="auto"/>
          <w:sz w:val="20"/>
          <w:szCs w:val="20"/>
        </w:rPr>
        <w:t xml:space="preserve"> </w:t>
      </w:r>
    </w:p>
    <w:p w14:paraId="66375DD7" w14:textId="77777777" w:rsidR="001A4828" w:rsidRDefault="0DA5BB7B" w:rsidP="76621C94">
      <w:pPr>
        <w:ind w:left="437" w:right="199"/>
        <w:rPr>
          <w:color w:val="auto"/>
          <w:sz w:val="20"/>
          <w:szCs w:val="20"/>
        </w:rPr>
      </w:pPr>
      <w:r w:rsidRPr="76621C94">
        <w:rPr>
          <w:color w:val="auto"/>
          <w:sz w:val="20"/>
          <w:szCs w:val="20"/>
        </w:rPr>
        <w:lastRenderedPageBreak/>
        <w:t xml:space="preserve">Il richiamo al principio della trasversalità dell’insegnamento dell’educazione civica si rende necessario anche in ragione della pluralità degli obiettivi di apprendimento e delle competenze attese, non ascrivibili ad una singola disciplina e neppure ad ambiti disciplinari delimitati. </w:t>
      </w:r>
    </w:p>
    <w:p w14:paraId="7517E894" w14:textId="77777777" w:rsidR="001A4828" w:rsidRDefault="0DA5BB7B" w:rsidP="76621C94">
      <w:pPr>
        <w:spacing w:after="0" w:line="259" w:lineRule="auto"/>
        <w:ind w:left="442" w:right="0" w:firstLine="0"/>
        <w:jc w:val="left"/>
        <w:rPr>
          <w:color w:val="auto"/>
          <w:sz w:val="20"/>
          <w:szCs w:val="20"/>
        </w:rPr>
      </w:pPr>
      <w:r w:rsidRPr="76621C94">
        <w:rPr>
          <w:color w:val="auto"/>
          <w:sz w:val="20"/>
          <w:szCs w:val="20"/>
        </w:rPr>
        <w:t xml:space="preserve"> </w:t>
      </w:r>
    </w:p>
    <w:p w14:paraId="5CD166FB" w14:textId="0E73B261" w:rsidR="001A4828" w:rsidRDefault="0DA5BB7B" w:rsidP="00EB76F4">
      <w:pPr>
        <w:spacing w:after="0" w:line="259" w:lineRule="auto"/>
        <w:ind w:left="442" w:right="0" w:firstLine="0"/>
        <w:rPr>
          <w:color w:val="auto"/>
          <w:sz w:val="20"/>
          <w:szCs w:val="20"/>
        </w:rPr>
      </w:pPr>
      <w:r w:rsidRPr="76621C94">
        <w:rPr>
          <w:color w:val="auto"/>
          <w:sz w:val="20"/>
          <w:szCs w:val="20"/>
        </w:rPr>
        <w:t xml:space="preserve"> La scelta </w:t>
      </w:r>
      <w:r w:rsidR="52CCCFAA" w:rsidRPr="76621C94">
        <w:rPr>
          <w:color w:val="auto"/>
          <w:sz w:val="20"/>
          <w:szCs w:val="20"/>
        </w:rPr>
        <w:t xml:space="preserve">del legislatore </w:t>
      </w:r>
      <w:r w:rsidRPr="76621C94">
        <w:rPr>
          <w:color w:val="auto"/>
          <w:sz w:val="20"/>
          <w:szCs w:val="20"/>
        </w:rPr>
        <w:t xml:space="preserve">di individuare l’educazione civica come insegnamento trasversale e ambito di apprendimento interdisciplinare è coerente con i documenti europei e internazionali in materia di educazione alla cittadinanza.  </w:t>
      </w:r>
    </w:p>
    <w:p w14:paraId="6868973A" w14:textId="142E0CB4" w:rsidR="001A4828" w:rsidRDefault="0DA5BB7B" w:rsidP="76621C94">
      <w:pPr>
        <w:ind w:left="437" w:right="199"/>
        <w:rPr>
          <w:color w:val="auto"/>
          <w:sz w:val="20"/>
          <w:szCs w:val="20"/>
        </w:rPr>
      </w:pPr>
      <w:r w:rsidRPr="76621C94">
        <w:rPr>
          <w:color w:val="auto"/>
          <w:sz w:val="20"/>
          <w:szCs w:val="20"/>
        </w:rPr>
        <w:t>Inoltre, accanto al principio della trasversalità, è opportuno fare riferimento anche a quello dell’apprendimento esperienziale, con l’obiettivo, sotto il profilo metodologico</w:t>
      </w:r>
      <w:r w:rsidR="35A59CEB" w:rsidRPr="76621C94">
        <w:rPr>
          <w:color w:val="auto"/>
          <w:sz w:val="20"/>
          <w:szCs w:val="20"/>
        </w:rPr>
        <w:t>-</w:t>
      </w:r>
      <w:r w:rsidRPr="76621C94">
        <w:rPr>
          <w:color w:val="auto"/>
          <w:sz w:val="20"/>
          <w:szCs w:val="20"/>
        </w:rPr>
        <w:t xml:space="preserve">didattico, di valorizzare attività di carattere laboratoriale, casi di studio, seminari dialogici a partire da fatti ed eventi di attualità, così come esperienze di cittadinanza attiva vissute dagli studenti in ambito extra-scolastico e che concorrono a comporre il curricolo di educazione civica, grazie anche ad una loro rilettura critico-riflessiva e alla loro discussione sotto la guida del docente e nel confronto reciproco tra pari, ovvero nel confronto esperienziale fra studenti. </w:t>
      </w:r>
    </w:p>
    <w:p w14:paraId="0F7E896E" w14:textId="77777777" w:rsidR="001A4828" w:rsidRDefault="0DA5BB7B" w:rsidP="76621C94">
      <w:pPr>
        <w:spacing w:after="0" w:line="259" w:lineRule="auto"/>
        <w:ind w:left="442" w:right="0" w:firstLine="0"/>
        <w:jc w:val="left"/>
        <w:rPr>
          <w:color w:val="auto"/>
          <w:sz w:val="20"/>
          <w:szCs w:val="20"/>
        </w:rPr>
      </w:pPr>
      <w:r w:rsidRPr="76621C94">
        <w:rPr>
          <w:color w:val="auto"/>
          <w:sz w:val="20"/>
          <w:szCs w:val="20"/>
        </w:rPr>
        <w:t xml:space="preserve"> </w:t>
      </w:r>
    </w:p>
    <w:p w14:paraId="046AF005" w14:textId="77777777" w:rsidR="001A4828" w:rsidRDefault="0DA5BB7B" w:rsidP="76621C94">
      <w:pPr>
        <w:ind w:left="437" w:right="199"/>
        <w:rPr>
          <w:color w:val="auto"/>
          <w:sz w:val="20"/>
          <w:szCs w:val="20"/>
        </w:rPr>
      </w:pPr>
      <w:r w:rsidRPr="76621C94">
        <w:rPr>
          <w:color w:val="auto"/>
          <w:sz w:val="20"/>
          <w:szCs w:val="20"/>
        </w:rPr>
        <w:t xml:space="preserve">Le Linee guida, infine, riconoscendo e valorizzando il principio dell’autonomia delle istituzioni scolastiche, mirano a favorire e incoraggiare un più agevole raccordo fra le discipline, nella consapevolezza che ogni disciplina è, di per sé, parte integrante della formazione civica e sociale di ciascuno studente. </w:t>
      </w:r>
    </w:p>
    <w:p w14:paraId="1586A5FE" w14:textId="77777777" w:rsidR="001A4828" w:rsidRDefault="0DA5BB7B" w:rsidP="76621C94">
      <w:pPr>
        <w:spacing w:after="65" w:line="259" w:lineRule="auto"/>
        <w:ind w:left="442" w:right="0" w:firstLine="0"/>
        <w:jc w:val="left"/>
        <w:rPr>
          <w:color w:val="auto"/>
          <w:sz w:val="20"/>
          <w:szCs w:val="20"/>
        </w:rPr>
      </w:pPr>
      <w:r w:rsidRPr="76621C94">
        <w:rPr>
          <w:color w:val="auto"/>
          <w:sz w:val="20"/>
          <w:szCs w:val="20"/>
        </w:rPr>
        <w:t xml:space="preserve"> </w:t>
      </w:r>
    </w:p>
    <w:p w14:paraId="699AC143" w14:textId="2E88338A" w:rsidR="001A4828" w:rsidRDefault="0DA5BB7B" w:rsidP="76621C94">
      <w:pPr>
        <w:ind w:left="437" w:right="199"/>
        <w:rPr>
          <w:color w:val="auto"/>
          <w:sz w:val="20"/>
          <w:szCs w:val="20"/>
        </w:rPr>
      </w:pPr>
      <w:r w:rsidRPr="76621C94">
        <w:rPr>
          <w:color w:val="auto"/>
          <w:sz w:val="20"/>
          <w:szCs w:val="20"/>
        </w:rPr>
        <w:t>Al fine di favorire l’unitarietà del curricolo e in considerazione della contitolarità dell’insegnamento tra tutti i docenti di classe o del consiglio di classe, le Linee guida sono impostate secondo i nuclei concettuali che, per loro natura interdisciplinari, attraversano il curricolo e possono essere considerati in ogni argomento che tutti i docenti trattano quotidianamente</w:t>
      </w:r>
      <w:r w:rsidR="49BB7D80" w:rsidRPr="76621C94">
        <w:rPr>
          <w:color w:val="auto"/>
          <w:sz w:val="20"/>
          <w:szCs w:val="20"/>
        </w:rPr>
        <w:t xml:space="preserve"> nella programmazione curricolare</w:t>
      </w:r>
      <w:r w:rsidRPr="76621C94">
        <w:rPr>
          <w:color w:val="auto"/>
          <w:sz w:val="20"/>
          <w:szCs w:val="20"/>
        </w:rPr>
        <w:t xml:space="preserve">. </w:t>
      </w:r>
    </w:p>
    <w:p w14:paraId="79C6326A" w14:textId="6E0F3718" w:rsidR="76621C94" w:rsidRDefault="76621C94" w:rsidP="76621C94">
      <w:pPr>
        <w:spacing w:after="0" w:line="259" w:lineRule="auto"/>
        <w:ind w:left="442" w:right="0" w:firstLine="0"/>
        <w:jc w:val="left"/>
        <w:rPr>
          <w:color w:val="auto"/>
          <w:sz w:val="20"/>
          <w:szCs w:val="20"/>
        </w:rPr>
      </w:pPr>
    </w:p>
    <w:p w14:paraId="50519933" w14:textId="45D663C0" w:rsidR="1EB38330" w:rsidRPr="007F4394" w:rsidRDefault="1EB38330" w:rsidP="76621C94">
      <w:pPr>
        <w:spacing w:after="0" w:line="259" w:lineRule="auto"/>
        <w:ind w:left="442" w:right="0" w:firstLine="0"/>
        <w:jc w:val="left"/>
        <w:rPr>
          <w:b/>
          <w:bCs/>
          <w:color w:val="auto"/>
          <w:sz w:val="22"/>
          <w:szCs w:val="22"/>
        </w:rPr>
      </w:pPr>
      <w:r w:rsidRPr="007F4394">
        <w:rPr>
          <w:b/>
          <w:bCs/>
          <w:color w:val="auto"/>
          <w:sz w:val="22"/>
          <w:szCs w:val="22"/>
        </w:rPr>
        <w:t>NUCLEI CONCETTUALI</w:t>
      </w:r>
      <w:r w:rsidR="00EB76F4" w:rsidRPr="007F4394">
        <w:rPr>
          <w:b/>
          <w:bCs/>
          <w:color w:val="auto"/>
          <w:sz w:val="22"/>
          <w:szCs w:val="22"/>
        </w:rPr>
        <w:t xml:space="preserve"> DECLINATI NELLE </w:t>
      </w:r>
      <w:proofErr w:type="gramStart"/>
      <w:r w:rsidRPr="007F4394">
        <w:rPr>
          <w:b/>
          <w:bCs/>
          <w:color w:val="auto"/>
          <w:sz w:val="22"/>
          <w:szCs w:val="22"/>
        </w:rPr>
        <w:t>NUOVE  LINEE</w:t>
      </w:r>
      <w:proofErr w:type="gramEnd"/>
      <w:r w:rsidRPr="007F4394">
        <w:rPr>
          <w:b/>
          <w:bCs/>
          <w:color w:val="auto"/>
          <w:sz w:val="22"/>
          <w:szCs w:val="22"/>
        </w:rPr>
        <w:t xml:space="preserve"> GUIDA DECRETO 183/2024</w:t>
      </w:r>
      <w:r w:rsidR="00EB76F4" w:rsidRPr="007F4394">
        <w:rPr>
          <w:b/>
          <w:bCs/>
          <w:color w:val="auto"/>
          <w:sz w:val="22"/>
          <w:szCs w:val="22"/>
        </w:rPr>
        <w:t>.</w:t>
      </w:r>
    </w:p>
    <w:p w14:paraId="1DBD4DC2" w14:textId="77777777" w:rsidR="00EB76F4" w:rsidRDefault="00EB76F4" w:rsidP="76621C94">
      <w:pPr>
        <w:spacing w:after="0" w:line="259" w:lineRule="auto"/>
        <w:ind w:left="442" w:right="0" w:firstLine="0"/>
        <w:jc w:val="left"/>
        <w:rPr>
          <w:b/>
          <w:bCs/>
          <w:color w:val="auto"/>
          <w:sz w:val="20"/>
          <w:szCs w:val="20"/>
        </w:rPr>
      </w:pPr>
    </w:p>
    <w:p w14:paraId="02ED4B5E" w14:textId="77777777" w:rsidR="001A4828" w:rsidRPr="007F4394" w:rsidRDefault="0DA5BB7B" w:rsidP="76621C94">
      <w:pPr>
        <w:pStyle w:val="Titolo2"/>
        <w:spacing w:after="31"/>
        <w:ind w:left="427" w:right="0"/>
        <w:jc w:val="left"/>
        <w:rPr>
          <w:i/>
          <w:iCs/>
          <w:color w:val="auto"/>
          <w:sz w:val="22"/>
          <w:szCs w:val="22"/>
        </w:rPr>
      </w:pPr>
      <w:r w:rsidRPr="007F4394">
        <w:rPr>
          <w:i/>
          <w:iCs/>
          <w:color w:val="auto"/>
          <w:sz w:val="22"/>
          <w:szCs w:val="22"/>
        </w:rPr>
        <w:t xml:space="preserve">1. COSTITUZIONE </w:t>
      </w:r>
    </w:p>
    <w:p w14:paraId="22896882" w14:textId="4938BA97" w:rsidR="36D8BC2B" w:rsidRDefault="36D8BC2B" w:rsidP="76621C94">
      <w:pPr>
        <w:ind w:left="437" w:right="199"/>
        <w:rPr>
          <w:color w:val="auto"/>
          <w:sz w:val="20"/>
          <w:szCs w:val="20"/>
        </w:rPr>
      </w:pPr>
      <w:r w:rsidRPr="76621C94">
        <w:rPr>
          <w:color w:val="auto"/>
          <w:sz w:val="20"/>
          <w:szCs w:val="20"/>
        </w:rPr>
        <w:t>L’obiettivo è lo sviluppo più consapevole e trasversale tra le nuove generazioni dei valori costituzionali su cui si basa il patto sociale del nostro Paese: a partire dalla conoscenza dell’ordinamento e delle funzioni dello Stato, delle Regioni, degli Enti territoriali e delle Organizzazioni internazionali e sovranazionali, questo nucleo tematico mira a potenziare:</w:t>
      </w:r>
    </w:p>
    <w:p w14:paraId="6A56514F" w14:textId="2C6504CD" w:rsidR="36D8BC2B" w:rsidRDefault="36D8BC2B" w:rsidP="76621C94">
      <w:pPr>
        <w:pStyle w:val="Paragrafoelenco"/>
        <w:numPr>
          <w:ilvl w:val="0"/>
          <w:numId w:val="8"/>
        </w:numPr>
        <w:ind w:right="199"/>
        <w:rPr>
          <w:color w:val="auto"/>
          <w:sz w:val="20"/>
          <w:szCs w:val="20"/>
        </w:rPr>
      </w:pPr>
      <w:r w:rsidRPr="76621C94">
        <w:rPr>
          <w:color w:val="auto"/>
          <w:sz w:val="20"/>
          <w:szCs w:val="20"/>
        </w:rPr>
        <w:t xml:space="preserve">  l’Educazione alla legalità, quindi lo studio delle leggi come strumenti giuridici, contro ogni forma di discriminazione e bullismo; </w:t>
      </w:r>
    </w:p>
    <w:p w14:paraId="56567BA4" w14:textId="4883C77F" w:rsidR="36D8BC2B" w:rsidRDefault="36D8BC2B" w:rsidP="76621C94">
      <w:pPr>
        <w:pStyle w:val="Paragrafoelenco"/>
        <w:numPr>
          <w:ilvl w:val="0"/>
          <w:numId w:val="8"/>
        </w:numPr>
        <w:ind w:right="199"/>
        <w:rPr>
          <w:color w:val="auto"/>
          <w:sz w:val="20"/>
          <w:szCs w:val="20"/>
        </w:rPr>
      </w:pPr>
      <w:r w:rsidRPr="76621C94">
        <w:rPr>
          <w:color w:val="auto"/>
          <w:sz w:val="20"/>
          <w:szCs w:val="20"/>
        </w:rPr>
        <w:t xml:space="preserve"> l’Educazione stradale, intesa anche come sicurezza stradale; </w:t>
      </w:r>
    </w:p>
    <w:p w14:paraId="2E99A3C8" w14:textId="21A196DA" w:rsidR="36D8BC2B" w:rsidRDefault="36D8BC2B" w:rsidP="76621C94">
      <w:pPr>
        <w:pStyle w:val="Paragrafoelenco"/>
        <w:numPr>
          <w:ilvl w:val="0"/>
          <w:numId w:val="8"/>
        </w:numPr>
        <w:ind w:right="199"/>
        <w:rPr>
          <w:color w:val="auto"/>
          <w:sz w:val="20"/>
          <w:szCs w:val="20"/>
        </w:rPr>
      </w:pPr>
      <w:r w:rsidRPr="76621C94">
        <w:rPr>
          <w:color w:val="auto"/>
          <w:sz w:val="20"/>
          <w:szCs w:val="20"/>
        </w:rPr>
        <w:t xml:space="preserve"> L’educazione ai diritti e doveri, intesi anche come doveri civici, su cui si basa la partecipazione attiva alla comunità nazionale ed europea.</w:t>
      </w:r>
    </w:p>
    <w:p w14:paraId="6EE16E80" w14:textId="77777777" w:rsidR="001A4828" w:rsidRDefault="0DA5BB7B" w:rsidP="76621C94">
      <w:pPr>
        <w:spacing w:after="0" w:line="259" w:lineRule="auto"/>
        <w:ind w:left="442" w:right="0" w:firstLine="0"/>
        <w:jc w:val="left"/>
        <w:rPr>
          <w:color w:val="auto"/>
          <w:sz w:val="20"/>
          <w:szCs w:val="20"/>
        </w:rPr>
      </w:pPr>
      <w:r w:rsidRPr="76621C94">
        <w:rPr>
          <w:color w:val="auto"/>
          <w:sz w:val="20"/>
          <w:szCs w:val="20"/>
        </w:rPr>
        <w:t xml:space="preserve"> </w:t>
      </w:r>
    </w:p>
    <w:p w14:paraId="59591A36" w14:textId="77777777" w:rsidR="001A4828" w:rsidRPr="007F4394" w:rsidRDefault="0DA5BB7B" w:rsidP="76621C94">
      <w:pPr>
        <w:pStyle w:val="Titolo3"/>
        <w:rPr>
          <w:rFonts w:ascii="Calibri" w:eastAsia="Calibri" w:hAnsi="Calibri" w:cs="Calibri"/>
          <w:color w:val="auto"/>
          <w:szCs w:val="22"/>
        </w:rPr>
      </w:pPr>
      <w:r w:rsidRPr="007F4394">
        <w:rPr>
          <w:rFonts w:ascii="Calibri" w:eastAsia="Calibri" w:hAnsi="Calibri" w:cs="Calibri"/>
          <w:color w:val="auto"/>
          <w:szCs w:val="22"/>
        </w:rPr>
        <w:t xml:space="preserve">2. SVILUPPO ECONOMICO E SOSTENIBILITÀ </w:t>
      </w:r>
    </w:p>
    <w:p w14:paraId="09502DCD" w14:textId="282984BE" w:rsidR="5B4A7EBF" w:rsidRDefault="5B4A7EBF" w:rsidP="76621C94">
      <w:pPr>
        <w:ind w:left="437" w:right="199"/>
        <w:rPr>
          <w:color w:val="auto"/>
          <w:sz w:val="20"/>
          <w:szCs w:val="20"/>
        </w:rPr>
      </w:pPr>
      <w:r w:rsidRPr="76621C94">
        <w:rPr>
          <w:color w:val="auto"/>
          <w:sz w:val="20"/>
          <w:szCs w:val="20"/>
        </w:rPr>
        <w:t xml:space="preserve">Il secondo nucleo promuove l’insegnamento dei concetti di sviluppo e crescita secondo il principio di valorizzazione del lavoro, in termini di consapevolezza e autoimprenditorialità in linea con la tutela dell’ambiente, della salute personale e del benessere collettivo. Nello specifico, questo ambito inquadra i temi di cultura di impresa all’interno della prospettiva di educazione al rispetto e di educazione ambientale, rafforzando percorsi educativi di: </w:t>
      </w:r>
    </w:p>
    <w:p w14:paraId="76727BF6" w14:textId="182A7C0D" w:rsidR="5B4A7EBF" w:rsidRDefault="5B4A7EBF" w:rsidP="76621C94">
      <w:pPr>
        <w:pStyle w:val="Paragrafoelenco"/>
        <w:numPr>
          <w:ilvl w:val="0"/>
          <w:numId w:val="7"/>
        </w:numPr>
        <w:ind w:right="199"/>
        <w:rPr>
          <w:color w:val="auto"/>
          <w:sz w:val="20"/>
          <w:szCs w:val="20"/>
        </w:rPr>
      </w:pPr>
      <w:r w:rsidRPr="76621C94">
        <w:rPr>
          <w:color w:val="auto"/>
          <w:sz w:val="20"/>
          <w:szCs w:val="20"/>
        </w:rPr>
        <w:t xml:space="preserve">Educazione alla salute e alla protezione della biodiversità, promuovendo i temi di tutela e salvaguardia del territorio ma anche di educazione al rispetto per le persone e l’ambiente; </w:t>
      </w:r>
    </w:p>
    <w:p w14:paraId="06A19C23" w14:textId="0549FA5D" w:rsidR="5B4A7EBF" w:rsidRDefault="5B4A7EBF" w:rsidP="76621C94">
      <w:pPr>
        <w:pStyle w:val="Paragrafoelenco"/>
        <w:numPr>
          <w:ilvl w:val="0"/>
          <w:numId w:val="7"/>
        </w:numPr>
        <w:ind w:right="199"/>
        <w:rPr>
          <w:color w:val="auto"/>
          <w:sz w:val="20"/>
          <w:szCs w:val="20"/>
        </w:rPr>
      </w:pPr>
      <w:r w:rsidRPr="76621C94">
        <w:rPr>
          <w:color w:val="auto"/>
          <w:sz w:val="20"/>
          <w:szCs w:val="20"/>
        </w:rPr>
        <w:t xml:space="preserve">Valorizzazione del patrimonio culturale, artistico e monumentale dell’Italia; </w:t>
      </w:r>
    </w:p>
    <w:p w14:paraId="7CE58B6C" w14:textId="7B4E5574" w:rsidR="5B4A7EBF" w:rsidRDefault="5B4A7EBF" w:rsidP="76621C94">
      <w:pPr>
        <w:pStyle w:val="Paragrafoelenco"/>
        <w:numPr>
          <w:ilvl w:val="0"/>
          <w:numId w:val="7"/>
        </w:numPr>
        <w:ind w:right="199"/>
        <w:rPr>
          <w:color w:val="auto"/>
          <w:sz w:val="20"/>
          <w:szCs w:val="20"/>
        </w:rPr>
      </w:pPr>
      <w:r w:rsidRPr="76621C94">
        <w:rPr>
          <w:color w:val="auto"/>
          <w:sz w:val="20"/>
          <w:szCs w:val="20"/>
        </w:rPr>
        <w:t xml:space="preserve">Educazione al benessere psicofisico che valorizza la corretta alimentazione, l’attività sportiva e la tutela della salute, così come la prevenzione alle dipendenze; </w:t>
      </w:r>
    </w:p>
    <w:p w14:paraId="1B5955C9" w14:textId="245C8FD9" w:rsidR="5B4A7EBF" w:rsidRDefault="5B4A7EBF" w:rsidP="76621C94">
      <w:pPr>
        <w:pStyle w:val="Paragrafoelenco"/>
        <w:numPr>
          <w:ilvl w:val="0"/>
          <w:numId w:val="7"/>
        </w:numPr>
        <w:ind w:right="199"/>
        <w:rPr>
          <w:color w:val="auto"/>
          <w:sz w:val="20"/>
          <w:szCs w:val="20"/>
        </w:rPr>
      </w:pPr>
      <w:r w:rsidRPr="76621C94">
        <w:rPr>
          <w:color w:val="auto"/>
          <w:sz w:val="20"/>
          <w:szCs w:val="20"/>
        </w:rPr>
        <w:t>Educazione finanziaria e assicurativa per garantire una crescita consapevole anche dal punto di vista della tutela del risparmio con una pianificazione previdenziale delle proprie risorse e del patrimonio privato.</w:t>
      </w:r>
    </w:p>
    <w:p w14:paraId="4D15EB17" w14:textId="77777777" w:rsidR="001A4828" w:rsidRDefault="0DA5BB7B" w:rsidP="76621C94">
      <w:pPr>
        <w:spacing w:after="21" w:line="259" w:lineRule="auto"/>
        <w:ind w:left="442" w:right="0" w:firstLine="0"/>
        <w:jc w:val="left"/>
        <w:rPr>
          <w:color w:val="auto"/>
          <w:sz w:val="20"/>
          <w:szCs w:val="20"/>
        </w:rPr>
      </w:pPr>
      <w:r w:rsidRPr="76621C94">
        <w:rPr>
          <w:color w:val="auto"/>
          <w:sz w:val="20"/>
          <w:szCs w:val="20"/>
        </w:rPr>
        <w:t xml:space="preserve"> </w:t>
      </w:r>
    </w:p>
    <w:p w14:paraId="5CE8BADA" w14:textId="77777777" w:rsidR="001A4828" w:rsidRPr="007F4394" w:rsidRDefault="0DA5BB7B" w:rsidP="76621C94">
      <w:pPr>
        <w:spacing w:after="0" w:line="250" w:lineRule="auto"/>
        <w:ind w:left="437" w:right="0"/>
        <w:rPr>
          <w:b/>
          <w:bCs/>
          <w:i/>
          <w:iCs/>
          <w:color w:val="auto"/>
          <w:sz w:val="22"/>
          <w:szCs w:val="22"/>
        </w:rPr>
      </w:pPr>
      <w:r w:rsidRPr="007F4394">
        <w:rPr>
          <w:b/>
          <w:bCs/>
          <w:i/>
          <w:iCs/>
          <w:color w:val="auto"/>
          <w:sz w:val="22"/>
          <w:szCs w:val="22"/>
        </w:rPr>
        <w:t xml:space="preserve">3. CITTADINANZA DIGITALE </w:t>
      </w:r>
    </w:p>
    <w:p w14:paraId="3D2FE5D7" w14:textId="3AA6B5D0" w:rsidR="5CA06B34" w:rsidRDefault="5CA06B34" w:rsidP="76621C94">
      <w:pPr>
        <w:ind w:left="437" w:right="199"/>
        <w:rPr>
          <w:color w:val="auto"/>
          <w:sz w:val="20"/>
          <w:szCs w:val="20"/>
        </w:rPr>
      </w:pPr>
      <w:r w:rsidRPr="76621C94">
        <w:rPr>
          <w:color w:val="auto"/>
          <w:sz w:val="20"/>
          <w:szCs w:val="20"/>
        </w:rPr>
        <w:t xml:space="preserve">Con l’espressione Cittadinanza digitale si intende la padronanza di un individuo della propria capacità di interagire consapevolmente e responsabilmente con gli sviluppi tecnologici in campo digitale. In particolare, le nuove linee guida mirano a orientare le attività di Educazione Civica verso la responsabilizzazione degli studenti in relazione alle tecnologie e alla promozione di una cultura digitale filtrato da un approccio critico e consapevole. La Cittadinanza digitale implementa le tecnologie a favore dello sviluppo delle competenze individuali, approfondendo: </w:t>
      </w:r>
    </w:p>
    <w:p w14:paraId="658D3EDC" w14:textId="3503143A" w:rsidR="5CA06B34" w:rsidRDefault="5CA06B34" w:rsidP="76621C94">
      <w:pPr>
        <w:pStyle w:val="Paragrafoelenco"/>
        <w:numPr>
          <w:ilvl w:val="0"/>
          <w:numId w:val="6"/>
        </w:numPr>
        <w:ind w:right="199"/>
        <w:rPr>
          <w:color w:val="auto"/>
          <w:sz w:val="20"/>
          <w:szCs w:val="20"/>
        </w:rPr>
      </w:pPr>
      <w:r w:rsidRPr="76621C94">
        <w:rPr>
          <w:color w:val="auto"/>
          <w:sz w:val="20"/>
          <w:szCs w:val="20"/>
        </w:rPr>
        <w:t xml:space="preserve"> il pensiero critico sulla condivisione di dati e notizie in rete;</w:t>
      </w:r>
    </w:p>
    <w:p w14:paraId="140B41FA" w14:textId="54085AAA" w:rsidR="5CA06B34" w:rsidRDefault="5CA06B34" w:rsidP="76621C94">
      <w:pPr>
        <w:pStyle w:val="Paragrafoelenco"/>
        <w:numPr>
          <w:ilvl w:val="0"/>
          <w:numId w:val="6"/>
        </w:numPr>
        <w:ind w:right="199"/>
        <w:rPr>
          <w:color w:val="auto"/>
          <w:sz w:val="20"/>
          <w:szCs w:val="20"/>
        </w:rPr>
      </w:pPr>
      <w:r w:rsidRPr="76621C94">
        <w:rPr>
          <w:color w:val="auto"/>
          <w:sz w:val="20"/>
          <w:szCs w:val="20"/>
        </w:rPr>
        <w:t xml:space="preserve"> temi di privacy e tutela dell'identità personale; </w:t>
      </w:r>
    </w:p>
    <w:p w14:paraId="2FBF0D3A" w14:textId="69614EC1" w:rsidR="5CA06B34" w:rsidRDefault="5CA06B34" w:rsidP="76621C94">
      <w:pPr>
        <w:pStyle w:val="Paragrafoelenco"/>
        <w:numPr>
          <w:ilvl w:val="0"/>
          <w:numId w:val="6"/>
        </w:numPr>
        <w:ind w:right="199"/>
        <w:rPr>
          <w:color w:val="auto"/>
          <w:sz w:val="20"/>
          <w:szCs w:val="20"/>
        </w:rPr>
      </w:pPr>
      <w:r w:rsidRPr="76621C94">
        <w:rPr>
          <w:color w:val="auto"/>
          <w:sz w:val="20"/>
          <w:szCs w:val="20"/>
        </w:rPr>
        <w:t>strategie diversificate per ordine e grado scolastico</w:t>
      </w:r>
    </w:p>
    <w:p w14:paraId="48E011D0" w14:textId="737B83FB" w:rsidR="76621C94" w:rsidRDefault="76621C94" w:rsidP="76621C94">
      <w:pPr>
        <w:ind w:left="437" w:right="199"/>
        <w:rPr>
          <w:color w:val="auto"/>
          <w:sz w:val="20"/>
          <w:szCs w:val="20"/>
        </w:rPr>
      </w:pPr>
    </w:p>
    <w:p w14:paraId="49C21EBD" w14:textId="654D50D2" w:rsidR="76621C94" w:rsidRDefault="76621C94" w:rsidP="76621C94">
      <w:pPr>
        <w:spacing w:after="0" w:line="259" w:lineRule="auto"/>
        <w:ind w:left="360" w:right="0" w:firstLine="0"/>
        <w:rPr>
          <w:b/>
          <w:bCs/>
          <w:color w:val="auto"/>
          <w:sz w:val="20"/>
          <w:szCs w:val="20"/>
        </w:rPr>
      </w:pPr>
    </w:p>
    <w:p w14:paraId="0DC38E50" w14:textId="4854240D" w:rsidR="5E2A9907" w:rsidRPr="007F4394" w:rsidRDefault="5E2A9907" w:rsidP="76621C94">
      <w:pPr>
        <w:spacing w:after="0" w:line="259" w:lineRule="auto"/>
        <w:ind w:left="360" w:right="0" w:firstLine="0"/>
        <w:rPr>
          <w:b/>
          <w:bCs/>
          <w:color w:val="auto"/>
          <w:sz w:val="22"/>
          <w:szCs w:val="22"/>
        </w:rPr>
      </w:pPr>
      <w:r w:rsidRPr="007F4394">
        <w:rPr>
          <w:b/>
          <w:bCs/>
          <w:color w:val="auto"/>
          <w:sz w:val="22"/>
          <w:szCs w:val="22"/>
        </w:rPr>
        <w:t xml:space="preserve">CORRISPONDENZA DEL CURRICOLO DI EDUCAZIONE CIVICA AGLI OBIETTIVI PTOF E ALLE PRIORITA’ DEL RAV. </w:t>
      </w:r>
    </w:p>
    <w:p w14:paraId="321012B4" w14:textId="43C71641" w:rsidR="5E2A9907" w:rsidRDefault="5E2A9907" w:rsidP="76621C94">
      <w:pPr>
        <w:spacing w:after="172"/>
        <w:ind w:left="360" w:right="74"/>
        <w:rPr>
          <w:color w:val="auto"/>
          <w:sz w:val="20"/>
          <w:szCs w:val="20"/>
        </w:rPr>
      </w:pPr>
      <w:r w:rsidRPr="76621C94">
        <w:rPr>
          <w:color w:val="auto"/>
          <w:sz w:val="20"/>
          <w:szCs w:val="20"/>
        </w:rPr>
        <w:t xml:space="preserve">Il Curricolo di Educazione civica si inserisce nel PTOF d’Istituto contribuendo al raggiungimento del profilo in uscita del diplomato che eventualmente possa seguire un percorso post diploma o universitario. </w:t>
      </w:r>
    </w:p>
    <w:p w14:paraId="6B309C4B" w14:textId="7597B2CD" w:rsidR="5E2A9907" w:rsidRDefault="5E2A9907" w:rsidP="76621C94">
      <w:pPr>
        <w:spacing w:after="172"/>
        <w:ind w:left="360" w:right="56"/>
        <w:rPr>
          <w:color w:val="auto"/>
          <w:sz w:val="20"/>
          <w:szCs w:val="20"/>
        </w:rPr>
      </w:pPr>
      <w:r w:rsidRPr="76621C94">
        <w:rPr>
          <w:color w:val="auto"/>
          <w:sz w:val="20"/>
          <w:szCs w:val="20"/>
        </w:rPr>
        <w:t xml:space="preserve">Lo sviluppo delle competenze in materia di cittadinanza attiva e democratica, il rispetto delle differenze e il dialogo tra le culture, l’assunzione di responsabilità, la solidarietà e la cura dei beni comuni, la consapevolezza dei diritti e dei doveri di ogni cittadino costituiscono obiettivi formativi prioritari dell’IISS GREPPI così come indicati dall’art. 1 comma 7 della legge 107/2015. </w:t>
      </w:r>
    </w:p>
    <w:p w14:paraId="0844ABA1" w14:textId="21AE0D17" w:rsidR="5E2A9907" w:rsidRDefault="5E2A9907" w:rsidP="76621C94">
      <w:pPr>
        <w:spacing w:after="172"/>
        <w:ind w:left="360" w:right="68"/>
        <w:rPr>
          <w:color w:val="auto"/>
          <w:sz w:val="20"/>
          <w:szCs w:val="20"/>
        </w:rPr>
      </w:pPr>
      <w:r w:rsidRPr="76621C94">
        <w:rPr>
          <w:color w:val="auto"/>
          <w:sz w:val="20"/>
          <w:szCs w:val="20"/>
        </w:rPr>
        <w:t xml:space="preserve">Relativamente agli obiettivi formativi indicati dall’istituto nel PTOF, il curricolo dell’educazione civica concorre allo sviluppo delle competenze digitali degli studenti, all’utilizzo consapevole e critico deli social network e dei media, oltre che alla prevenzione di ogni forma di discriminazione e di bullismo, anche informatico. Concorre, inoltre, al potenziamento dell’inclusione intesa come valore e del diritto allo studio degli allievi con BES. </w:t>
      </w:r>
    </w:p>
    <w:p w14:paraId="294B07FC" w14:textId="77777777" w:rsidR="5E2A9907" w:rsidRDefault="5E2A9907" w:rsidP="76621C94">
      <w:pPr>
        <w:ind w:left="360" w:right="0"/>
        <w:rPr>
          <w:color w:val="auto"/>
          <w:sz w:val="20"/>
          <w:szCs w:val="20"/>
        </w:rPr>
      </w:pPr>
      <w:r w:rsidRPr="76621C94">
        <w:rPr>
          <w:color w:val="auto"/>
          <w:sz w:val="20"/>
          <w:szCs w:val="20"/>
        </w:rPr>
        <w:t xml:space="preserve">Il contributo del Curricolo di Educazione civica “nell’ acquisizione di comportamenti corretti nel rispetto delle comuni norme di civile convivenza e del Regolamento di Istituto”, può essere determinante per il raggiungimento della priorità del RAV relativa alle Competenze Chiave Europee. </w:t>
      </w:r>
    </w:p>
    <w:p w14:paraId="422DC45A" w14:textId="72C1E054" w:rsidR="76621C94" w:rsidRDefault="76621C94" w:rsidP="76621C94">
      <w:pPr>
        <w:spacing w:after="0" w:line="259" w:lineRule="auto"/>
        <w:ind w:left="360" w:right="0" w:firstLine="0"/>
        <w:jc w:val="left"/>
        <w:rPr>
          <w:color w:val="auto"/>
          <w:sz w:val="20"/>
          <w:szCs w:val="20"/>
        </w:rPr>
      </w:pPr>
    </w:p>
    <w:p w14:paraId="284E437C" w14:textId="77777777" w:rsidR="5E2A9907" w:rsidRPr="007F4394" w:rsidRDefault="5E2A9907" w:rsidP="76621C94">
      <w:pPr>
        <w:spacing w:after="162" w:line="258" w:lineRule="auto"/>
        <w:ind w:left="360" w:right="0"/>
        <w:jc w:val="left"/>
        <w:rPr>
          <w:b/>
          <w:bCs/>
          <w:color w:val="auto"/>
          <w:sz w:val="22"/>
          <w:szCs w:val="22"/>
        </w:rPr>
      </w:pPr>
      <w:r w:rsidRPr="007F4394">
        <w:rPr>
          <w:b/>
          <w:bCs/>
          <w:color w:val="auto"/>
          <w:sz w:val="22"/>
          <w:szCs w:val="22"/>
        </w:rPr>
        <w:t xml:space="preserve">ASPETTI ORGANIZZATIVI E SVILUPPO DEL CURRICOLO </w:t>
      </w:r>
    </w:p>
    <w:p w14:paraId="0E75E5F3" w14:textId="77777777" w:rsidR="5E2A9907" w:rsidRDefault="5E2A9907" w:rsidP="76621C94">
      <w:pPr>
        <w:spacing w:after="172"/>
        <w:ind w:left="360" w:right="54"/>
        <w:rPr>
          <w:color w:val="auto"/>
          <w:sz w:val="20"/>
          <w:szCs w:val="20"/>
        </w:rPr>
      </w:pPr>
      <w:r w:rsidRPr="76621C94">
        <w:rPr>
          <w:color w:val="auto"/>
          <w:sz w:val="20"/>
          <w:szCs w:val="20"/>
        </w:rPr>
        <w:t xml:space="preserve">Il tempo dedicato all’insegnamento dell’Educazione Civica non può essere, in ciascun anno di corso, inferiore alle 33 ore annue, per un totale di 165 ore nel quinquennio. Tale tempo va individuato all’interno del monte ore obbligatorio previsto dagli ordinamenti vigenti, eventualmente anche utilizzando le flessibilità possibili nell’ambito dell’autonomia. (art. 2 comma 3 legge 92/2019). </w:t>
      </w:r>
    </w:p>
    <w:p w14:paraId="1E1ECBE9" w14:textId="77777777" w:rsidR="5E2A9907" w:rsidRDefault="5E2A9907" w:rsidP="76621C94">
      <w:pPr>
        <w:spacing w:after="173"/>
        <w:ind w:left="270" w:right="72"/>
        <w:rPr>
          <w:color w:val="auto"/>
          <w:sz w:val="20"/>
          <w:szCs w:val="20"/>
        </w:rPr>
      </w:pPr>
      <w:r w:rsidRPr="76621C94">
        <w:rPr>
          <w:color w:val="auto"/>
          <w:sz w:val="20"/>
          <w:szCs w:val="20"/>
        </w:rPr>
        <w:t xml:space="preserve">La definizione di tale orario è legata ai percorsi disciplinari e pluridisciplinari riferiti alle varie tematiche, mentre il tempo da dedicare agli aspetti educativi di fondo coincide, come si è detto, con l’intero periodo scolastico. </w:t>
      </w:r>
    </w:p>
    <w:p w14:paraId="08628134" w14:textId="77777777" w:rsidR="5E2A9907" w:rsidRDefault="5E2A9907" w:rsidP="76621C94">
      <w:pPr>
        <w:spacing w:after="173"/>
        <w:ind w:left="270" w:right="65"/>
        <w:rPr>
          <w:color w:val="auto"/>
          <w:sz w:val="20"/>
          <w:szCs w:val="20"/>
        </w:rPr>
      </w:pPr>
      <w:r w:rsidRPr="76621C94">
        <w:rPr>
          <w:color w:val="auto"/>
          <w:sz w:val="20"/>
          <w:szCs w:val="20"/>
        </w:rPr>
        <w:t xml:space="preserve">Per garantire una regia unitaria è individuato, per ciascuna classe, tra i docenti a cui è affidato l’insegnamento dell’Educazione civica, un docente con compiti di coordinamento che formulerà la proposta di voto in decimi, accogliendo elementi conoscitivi dagli altri docenti interessati dall’insegnamento. </w:t>
      </w:r>
    </w:p>
    <w:p w14:paraId="29375BC9" w14:textId="10D6DE8B" w:rsidR="5E2A9907" w:rsidRDefault="5E2A9907" w:rsidP="76621C94">
      <w:pPr>
        <w:spacing w:after="0" w:line="259" w:lineRule="auto"/>
        <w:ind w:left="270" w:right="0" w:firstLine="0"/>
        <w:rPr>
          <w:color w:val="auto"/>
          <w:sz w:val="20"/>
          <w:szCs w:val="20"/>
        </w:rPr>
      </w:pPr>
      <w:r w:rsidRPr="76621C94">
        <w:rPr>
          <w:color w:val="auto"/>
          <w:sz w:val="20"/>
          <w:szCs w:val="20"/>
        </w:rPr>
        <w:t xml:space="preserve"> Le competenze e gli obiettivi indicati dalla Legge sono stati suddivisi nei cinque anni di corso. Al fine di dare una visione comune</w:t>
      </w:r>
      <w:r w:rsidR="00EB76F4">
        <w:rPr>
          <w:color w:val="auto"/>
          <w:sz w:val="20"/>
          <w:szCs w:val="20"/>
        </w:rPr>
        <w:t>,</w:t>
      </w:r>
      <w:r w:rsidRPr="76621C94">
        <w:rPr>
          <w:color w:val="auto"/>
          <w:sz w:val="20"/>
          <w:szCs w:val="20"/>
        </w:rPr>
        <w:t xml:space="preserve"> </w:t>
      </w:r>
      <w:r w:rsidR="7D13174D" w:rsidRPr="00EB76F4">
        <w:rPr>
          <w:b/>
          <w:bCs/>
          <w:color w:val="auto"/>
          <w:sz w:val="20"/>
          <w:szCs w:val="20"/>
          <w:u w:val="single"/>
        </w:rPr>
        <w:t>in ogni anno scolastico</w:t>
      </w:r>
      <w:r w:rsidR="00EB76F4">
        <w:rPr>
          <w:color w:val="auto"/>
          <w:sz w:val="20"/>
          <w:szCs w:val="20"/>
        </w:rPr>
        <w:t>,</w:t>
      </w:r>
      <w:r w:rsidR="7D13174D" w:rsidRPr="76621C94">
        <w:rPr>
          <w:color w:val="auto"/>
          <w:sz w:val="20"/>
          <w:szCs w:val="20"/>
        </w:rPr>
        <w:t xml:space="preserve"> verrà individuata </w:t>
      </w:r>
      <w:r w:rsidR="00EB76F4">
        <w:rPr>
          <w:color w:val="auto"/>
          <w:sz w:val="20"/>
          <w:szCs w:val="20"/>
        </w:rPr>
        <w:t xml:space="preserve">dal Collegio Docenti </w:t>
      </w:r>
      <w:r w:rsidR="7D13174D" w:rsidRPr="76621C94">
        <w:rPr>
          <w:color w:val="auto"/>
          <w:sz w:val="20"/>
          <w:szCs w:val="20"/>
        </w:rPr>
        <w:t xml:space="preserve">una tematica </w:t>
      </w:r>
      <w:r w:rsidRPr="76621C94">
        <w:rPr>
          <w:color w:val="auto"/>
          <w:sz w:val="20"/>
          <w:szCs w:val="20"/>
        </w:rPr>
        <w:t xml:space="preserve">per ogni anno di corso, tematica che </w:t>
      </w:r>
      <w:r w:rsidR="558733FF" w:rsidRPr="76621C94">
        <w:rPr>
          <w:color w:val="auto"/>
          <w:sz w:val="20"/>
          <w:szCs w:val="20"/>
        </w:rPr>
        <w:t xml:space="preserve">dovrà </w:t>
      </w:r>
      <w:r w:rsidRPr="76621C94">
        <w:rPr>
          <w:color w:val="auto"/>
          <w:sz w:val="20"/>
          <w:szCs w:val="20"/>
        </w:rPr>
        <w:t>essere coinvolgente per i ragazzi.  Le discipline di ogni corso di studi</w:t>
      </w:r>
      <w:r w:rsidR="00A858FE">
        <w:rPr>
          <w:color w:val="auto"/>
          <w:sz w:val="20"/>
          <w:szCs w:val="20"/>
        </w:rPr>
        <w:t xml:space="preserve"> prima e i consigli di indirizzo poi </w:t>
      </w:r>
      <w:proofErr w:type="gramStart"/>
      <w:r w:rsidR="493F13CB" w:rsidRPr="76621C94">
        <w:rPr>
          <w:color w:val="auto"/>
          <w:sz w:val="20"/>
          <w:szCs w:val="20"/>
        </w:rPr>
        <w:t xml:space="preserve">declineranno </w:t>
      </w:r>
      <w:r w:rsidRPr="76621C94">
        <w:rPr>
          <w:color w:val="auto"/>
          <w:sz w:val="20"/>
          <w:szCs w:val="20"/>
        </w:rPr>
        <w:t xml:space="preserve"> i</w:t>
      </w:r>
      <w:proofErr w:type="gramEnd"/>
      <w:r w:rsidRPr="76621C94">
        <w:rPr>
          <w:color w:val="auto"/>
          <w:sz w:val="20"/>
          <w:szCs w:val="20"/>
        </w:rPr>
        <w:t xml:space="preserve"> contenuti di tale tematica per garantire una migliore curvatura del Curricolo nel rispetto della specificità dei cinque indirizzi</w:t>
      </w:r>
      <w:r w:rsidR="00A858FE">
        <w:rPr>
          <w:color w:val="auto"/>
          <w:sz w:val="20"/>
          <w:szCs w:val="20"/>
        </w:rPr>
        <w:t>, tenendo conto delle competenze e degli obbiettivi di apprendimento indicati nel presente curricolo di istituto</w:t>
      </w:r>
      <w:r w:rsidRPr="76621C94">
        <w:rPr>
          <w:color w:val="auto"/>
          <w:sz w:val="20"/>
          <w:szCs w:val="20"/>
        </w:rPr>
        <w:t>.</w:t>
      </w:r>
      <w:r w:rsidR="00A858FE">
        <w:rPr>
          <w:color w:val="auto"/>
          <w:sz w:val="20"/>
          <w:szCs w:val="20"/>
        </w:rPr>
        <w:t xml:space="preserve"> Il curricolo per tematiche verrà poi ratificato dai consigli di classe.</w:t>
      </w:r>
    </w:p>
    <w:p w14:paraId="179104FA" w14:textId="5ABD813A" w:rsidR="5E2A9907" w:rsidRDefault="5E2A9907" w:rsidP="76621C94">
      <w:pPr>
        <w:spacing w:after="177"/>
        <w:ind w:left="270" w:right="61"/>
        <w:rPr>
          <w:color w:val="auto"/>
          <w:sz w:val="20"/>
          <w:szCs w:val="20"/>
        </w:rPr>
      </w:pPr>
      <w:r w:rsidRPr="76621C94">
        <w:rPr>
          <w:color w:val="auto"/>
          <w:sz w:val="20"/>
          <w:szCs w:val="20"/>
        </w:rPr>
        <w:t>Si precisa che ne</w:t>
      </w:r>
      <w:r w:rsidR="77964811" w:rsidRPr="76621C94">
        <w:rPr>
          <w:color w:val="auto"/>
          <w:sz w:val="20"/>
          <w:szCs w:val="20"/>
        </w:rPr>
        <w:t xml:space="preserve">gli indirizzi dove lo studio del </w:t>
      </w:r>
      <w:r w:rsidRPr="76621C94">
        <w:rPr>
          <w:color w:val="auto"/>
          <w:sz w:val="20"/>
          <w:szCs w:val="20"/>
        </w:rPr>
        <w:t xml:space="preserve">diritto- economia </w:t>
      </w:r>
      <w:r w:rsidR="5744AD17" w:rsidRPr="76621C94">
        <w:rPr>
          <w:color w:val="auto"/>
          <w:sz w:val="20"/>
          <w:szCs w:val="20"/>
        </w:rPr>
        <w:t xml:space="preserve">viene proposto per 2 o 5 anni viene ulteriormente rafforzato </w:t>
      </w:r>
      <w:r w:rsidR="70393165" w:rsidRPr="76621C94">
        <w:rPr>
          <w:color w:val="auto"/>
          <w:sz w:val="20"/>
          <w:szCs w:val="20"/>
        </w:rPr>
        <w:t xml:space="preserve">il </w:t>
      </w:r>
      <w:proofErr w:type="gramStart"/>
      <w:r w:rsidR="70393165" w:rsidRPr="76621C94">
        <w:rPr>
          <w:color w:val="auto"/>
          <w:sz w:val="20"/>
          <w:szCs w:val="20"/>
        </w:rPr>
        <w:t xml:space="preserve">raggiungimento </w:t>
      </w:r>
      <w:r w:rsidRPr="76621C94">
        <w:rPr>
          <w:color w:val="auto"/>
          <w:sz w:val="20"/>
          <w:szCs w:val="20"/>
        </w:rPr>
        <w:t xml:space="preserve"> delle</w:t>
      </w:r>
      <w:proofErr w:type="gramEnd"/>
      <w:r w:rsidRPr="76621C94">
        <w:rPr>
          <w:color w:val="auto"/>
          <w:sz w:val="20"/>
          <w:szCs w:val="20"/>
        </w:rPr>
        <w:t xml:space="preserve"> competenze e degli obiettivi di apprendimento delineati dalle linee guida direttamente attraverso lo studio  della disciplina curricolare.</w:t>
      </w:r>
    </w:p>
    <w:p w14:paraId="574E188E" w14:textId="62183F24" w:rsidR="194B3DB9" w:rsidRPr="007F4394" w:rsidRDefault="194B3DB9" w:rsidP="76621C94">
      <w:pPr>
        <w:spacing w:after="0" w:line="259" w:lineRule="auto"/>
        <w:ind w:left="90" w:right="0" w:hanging="90"/>
        <w:jc w:val="left"/>
        <w:rPr>
          <w:b/>
          <w:bCs/>
          <w:color w:val="auto"/>
          <w:sz w:val="22"/>
          <w:szCs w:val="22"/>
        </w:rPr>
      </w:pPr>
      <w:r w:rsidRPr="007F4394">
        <w:rPr>
          <w:b/>
          <w:bCs/>
          <w:color w:val="auto"/>
          <w:sz w:val="22"/>
          <w:szCs w:val="22"/>
        </w:rPr>
        <w:t xml:space="preserve">       LA VALUTAZIONE </w:t>
      </w:r>
    </w:p>
    <w:p w14:paraId="7C21E6A3" w14:textId="77777777" w:rsidR="194B3DB9" w:rsidRDefault="194B3DB9" w:rsidP="76621C94">
      <w:pPr>
        <w:ind w:left="437" w:right="199"/>
        <w:rPr>
          <w:color w:val="auto"/>
          <w:sz w:val="20"/>
          <w:szCs w:val="20"/>
        </w:rPr>
      </w:pPr>
      <w:r w:rsidRPr="76621C94">
        <w:rPr>
          <w:color w:val="auto"/>
          <w:sz w:val="20"/>
          <w:szCs w:val="20"/>
        </w:rPr>
        <w:t xml:space="preserve">La Legge dispone che l’insegnamento trasversale dell’educazione civica sia oggetto delle valutazioni periodiche e finali previste dal </w:t>
      </w:r>
      <w:proofErr w:type="spellStart"/>
      <w:r w:rsidRPr="76621C94">
        <w:rPr>
          <w:color w:val="auto"/>
          <w:sz w:val="20"/>
          <w:szCs w:val="20"/>
        </w:rPr>
        <w:t>D.Lgs.</w:t>
      </w:r>
      <w:proofErr w:type="spellEnd"/>
      <w:r w:rsidRPr="76621C94">
        <w:rPr>
          <w:color w:val="auto"/>
          <w:sz w:val="20"/>
          <w:szCs w:val="20"/>
        </w:rPr>
        <w:t xml:space="preserve"> 13 aprile 2017, n. 62 per il primo ciclo e dal D.P.R. 22 giugno 2009, n. 122 per il secondo ciclo. </w:t>
      </w:r>
    </w:p>
    <w:p w14:paraId="440AB086" w14:textId="77777777" w:rsidR="194B3DB9" w:rsidRDefault="194B3DB9" w:rsidP="76621C94">
      <w:pPr>
        <w:ind w:left="437" w:right="199"/>
        <w:rPr>
          <w:color w:val="auto"/>
          <w:sz w:val="20"/>
          <w:szCs w:val="20"/>
        </w:rPr>
      </w:pPr>
      <w:r w:rsidRPr="76621C94">
        <w:rPr>
          <w:color w:val="auto"/>
          <w:sz w:val="20"/>
          <w:szCs w:val="20"/>
        </w:rPr>
        <w:t xml:space="preserve">I criteri di valutazione deliberati dal Collegio dei docenti per le singole discipline e già inseriti nel PTOF dovranno essere integrati in modo da ricomprendere anche la valutazione di tale insegnamento. </w:t>
      </w:r>
    </w:p>
    <w:p w14:paraId="2C6ACE63" w14:textId="713372BC" w:rsidR="194B3DB9" w:rsidRDefault="194B3DB9" w:rsidP="76621C94">
      <w:pPr>
        <w:ind w:left="437" w:right="199"/>
        <w:rPr>
          <w:color w:val="auto"/>
          <w:sz w:val="20"/>
          <w:szCs w:val="20"/>
        </w:rPr>
      </w:pPr>
      <w:r w:rsidRPr="76621C94">
        <w:rPr>
          <w:color w:val="auto"/>
          <w:sz w:val="20"/>
          <w:szCs w:val="20"/>
        </w:rPr>
        <w:t xml:space="preserve">In sede di scrutinio il docente coordinatore dell’insegnamento, acquisendo elementi conoscitivi dai docenti del Consiglio di Classe, formula la proposta di valutazione, espressa ai sensi della normativa vigente, come da griglia allegata in </w:t>
      </w:r>
      <w:proofErr w:type="gramStart"/>
      <w:r w:rsidRPr="76621C94">
        <w:rPr>
          <w:color w:val="auto"/>
          <w:sz w:val="20"/>
          <w:szCs w:val="20"/>
        </w:rPr>
        <w:t>calce,  da</w:t>
      </w:r>
      <w:proofErr w:type="gramEnd"/>
      <w:r w:rsidRPr="76621C94">
        <w:rPr>
          <w:color w:val="auto"/>
          <w:sz w:val="20"/>
          <w:szCs w:val="20"/>
        </w:rPr>
        <w:t xml:space="preserve"> inserire nel documento di valutazione. La valutazione deve essere coerente con le competenze, abilità e conoscenze indicate nel curricolo dell’educazione civica e affrontate durante l’attività didattica.</w:t>
      </w:r>
    </w:p>
    <w:p w14:paraId="1D39F0B6" w14:textId="77777777" w:rsidR="000D7CED" w:rsidRDefault="000D7CED" w:rsidP="76621C94">
      <w:pPr>
        <w:ind w:left="437" w:right="199"/>
        <w:rPr>
          <w:color w:val="auto"/>
          <w:sz w:val="20"/>
          <w:szCs w:val="20"/>
        </w:rPr>
      </w:pPr>
    </w:p>
    <w:p w14:paraId="3335FAAA" w14:textId="77777777" w:rsidR="000D7CED" w:rsidRDefault="000D7CED" w:rsidP="76621C94">
      <w:pPr>
        <w:ind w:left="437" w:right="199"/>
        <w:rPr>
          <w:color w:val="auto"/>
          <w:sz w:val="20"/>
          <w:szCs w:val="20"/>
        </w:rPr>
      </w:pPr>
    </w:p>
    <w:p w14:paraId="3BB742E1" w14:textId="77777777" w:rsidR="000D7CED" w:rsidRDefault="000D7CED" w:rsidP="76621C94">
      <w:pPr>
        <w:ind w:left="437" w:right="199"/>
        <w:rPr>
          <w:color w:val="auto"/>
          <w:sz w:val="20"/>
          <w:szCs w:val="20"/>
        </w:rPr>
      </w:pPr>
    </w:p>
    <w:p w14:paraId="4E116264" w14:textId="77777777" w:rsidR="000D7CED" w:rsidRDefault="000D7CED" w:rsidP="76621C94">
      <w:pPr>
        <w:ind w:left="437" w:right="199"/>
        <w:rPr>
          <w:color w:val="auto"/>
          <w:sz w:val="20"/>
          <w:szCs w:val="20"/>
        </w:rPr>
      </w:pPr>
    </w:p>
    <w:p w14:paraId="54198896" w14:textId="77777777" w:rsidR="000D7CED" w:rsidRDefault="000D7CED" w:rsidP="76621C94">
      <w:pPr>
        <w:ind w:left="437" w:right="199"/>
        <w:rPr>
          <w:color w:val="auto"/>
          <w:sz w:val="20"/>
          <w:szCs w:val="20"/>
        </w:rPr>
      </w:pPr>
    </w:p>
    <w:p w14:paraId="0E877E4E" w14:textId="77777777" w:rsidR="000D7CED" w:rsidRDefault="000D7CED" w:rsidP="76621C94">
      <w:pPr>
        <w:ind w:left="437" w:right="199"/>
        <w:rPr>
          <w:color w:val="auto"/>
          <w:sz w:val="20"/>
          <w:szCs w:val="20"/>
        </w:rPr>
      </w:pPr>
    </w:p>
    <w:p w14:paraId="04BD1B41" w14:textId="77777777" w:rsidR="000D7CED" w:rsidRDefault="000D7CED" w:rsidP="76621C94">
      <w:pPr>
        <w:ind w:left="437" w:right="199"/>
        <w:rPr>
          <w:color w:val="auto"/>
          <w:sz w:val="20"/>
          <w:szCs w:val="20"/>
        </w:rPr>
      </w:pPr>
    </w:p>
    <w:p w14:paraId="427A779D" w14:textId="77777777" w:rsidR="000D7CED" w:rsidRDefault="000D7CED" w:rsidP="76621C94">
      <w:pPr>
        <w:ind w:left="437" w:right="199"/>
        <w:rPr>
          <w:color w:val="auto"/>
          <w:sz w:val="20"/>
          <w:szCs w:val="20"/>
        </w:rPr>
      </w:pPr>
    </w:p>
    <w:p w14:paraId="40CA8784" w14:textId="77777777" w:rsidR="000D7CED" w:rsidRDefault="000D7CED" w:rsidP="76621C94">
      <w:pPr>
        <w:ind w:left="437" w:right="199"/>
        <w:rPr>
          <w:color w:val="auto"/>
          <w:sz w:val="20"/>
          <w:szCs w:val="20"/>
        </w:rPr>
      </w:pPr>
    </w:p>
    <w:p w14:paraId="6A924550" w14:textId="77777777" w:rsidR="000D7CED" w:rsidRDefault="000D7CED" w:rsidP="76621C94">
      <w:pPr>
        <w:ind w:left="437" w:right="199"/>
        <w:rPr>
          <w:color w:val="auto"/>
          <w:sz w:val="20"/>
          <w:szCs w:val="20"/>
        </w:rPr>
      </w:pPr>
    </w:p>
    <w:p w14:paraId="3F2F94E9" w14:textId="771D8554" w:rsidR="646C588A" w:rsidRPr="007F4394" w:rsidRDefault="00A858FE" w:rsidP="007F4394">
      <w:pPr>
        <w:ind w:left="437" w:right="199"/>
        <w:jc w:val="center"/>
        <w:rPr>
          <w:b/>
          <w:bCs/>
          <w:color w:val="auto"/>
          <w:sz w:val="36"/>
          <w:szCs w:val="36"/>
        </w:rPr>
      </w:pPr>
      <w:r w:rsidRPr="007F4394">
        <w:rPr>
          <w:b/>
          <w:bCs/>
          <w:color w:val="auto"/>
          <w:sz w:val="36"/>
          <w:szCs w:val="36"/>
        </w:rPr>
        <w:lastRenderedPageBreak/>
        <w:t>PROSPETTO DI SINTESI:</w:t>
      </w:r>
    </w:p>
    <w:p w14:paraId="1A61D8D6" w14:textId="77777777" w:rsidR="00A858FE" w:rsidRDefault="00A858FE" w:rsidP="76621C94">
      <w:pPr>
        <w:ind w:left="437" w:right="199"/>
        <w:rPr>
          <w:color w:val="auto"/>
          <w:sz w:val="20"/>
          <w:szCs w:val="20"/>
        </w:rPr>
      </w:pPr>
    </w:p>
    <w:tbl>
      <w:tblPr>
        <w:tblStyle w:val="Grigliatabella"/>
        <w:tblW w:w="0" w:type="auto"/>
        <w:tblInd w:w="435" w:type="dxa"/>
        <w:tblLayout w:type="fixed"/>
        <w:tblLook w:val="01E0" w:firstRow="1" w:lastRow="1" w:firstColumn="1" w:lastColumn="1" w:noHBand="0" w:noVBand="0"/>
      </w:tblPr>
      <w:tblGrid>
        <w:gridCol w:w="2761"/>
        <w:gridCol w:w="2610"/>
        <w:gridCol w:w="2705"/>
        <w:gridCol w:w="2453"/>
      </w:tblGrid>
      <w:tr w:rsidR="76621C94" w14:paraId="31044D4D" w14:textId="77777777" w:rsidTr="76621C94">
        <w:trPr>
          <w:trHeight w:val="300"/>
        </w:trPr>
        <w:tc>
          <w:tcPr>
            <w:tcW w:w="27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D72E0E" w14:textId="7B1864AA" w:rsidR="76621C94" w:rsidRDefault="76621C94" w:rsidP="76621C94">
            <w:pPr>
              <w:spacing w:before="1" w:after="0"/>
              <w:ind w:left="0" w:right="0"/>
              <w:rPr>
                <w:b/>
                <w:bCs/>
                <w:color w:val="auto"/>
                <w:sz w:val="24"/>
              </w:rPr>
            </w:pPr>
            <w:r w:rsidRPr="76621C94">
              <w:rPr>
                <w:b/>
                <w:bCs/>
                <w:color w:val="auto"/>
                <w:sz w:val="24"/>
              </w:rPr>
              <w:t>Il Collegio docenti dovrà</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595C69" w14:textId="0E6FFB0C" w:rsidR="76621C94" w:rsidRDefault="76621C94" w:rsidP="76621C94">
            <w:pPr>
              <w:spacing w:before="1" w:after="0"/>
              <w:ind w:left="0" w:right="0"/>
              <w:rPr>
                <w:b/>
                <w:bCs/>
                <w:color w:val="auto"/>
                <w:sz w:val="24"/>
              </w:rPr>
            </w:pPr>
            <w:r w:rsidRPr="76621C94">
              <w:rPr>
                <w:b/>
                <w:bCs/>
                <w:color w:val="auto"/>
                <w:sz w:val="24"/>
              </w:rPr>
              <w:t>I dipartimenti</w:t>
            </w:r>
            <w:r w:rsidR="2F8E24AF" w:rsidRPr="76621C94">
              <w:rPr>
                <w:b/>
                <w:bCs/>
                <w:color w:val="auto"/>
                <w:sz w:val="24"/>
              </w:rPr>
              <w:t xml:space="preserve"> di materia e i consigli di indirizzo</w:t>
            </w:r>
            <w:r w:rsidRPr="76621C94">
              <w:rPr>
                <w:b/>
                <w:bCs/>
                <w:color w:val="auto"/>
                <w:sz w:val="24"/>
              </w:rPr>
              <w:t xml:space="preserve"> dovranno</w:t>
            </w:r>
          </w:p>
        </w:tc>
        <w:tc>
          <w:tcPr>
            <w:tcW w:w="2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5433B8" w14:textId="01615600" w:rsidR="76621C94" w:rsidRDefault="76621C94" w:rsidP="76621C94">
            <w:pPr>
              <w:spacing w:before="1" w:after="0"/>
              <w:ind w:left="-90" w:right="0"/>
              <w:rPr>
                <w:b/>
                <w:bCs/>
                <w:color w:val="auto"/>
                <w:sz w:val="24"/>
              </w:rPr>
            </w:pPr>
            <w:r w:rsidRPr="76621C94">
              <w:rPr>
                <w:b/>
                <w:bCs/>
                <w:color w:val="auto"/>
                <w:sz w:val="24"/>
              </w:rPr>
              <w:t>Consigli di classe dovranno</w:t>
            </w:r>
          </w:p>
        </w:tc>
        <w:tc>
          <w:tcPr>
            <w:tcW w:w="24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82D88A" w14:textId="58875F3B" w:rsidR="76621C94" w:rsidRDefault="76621C94" w:rsidP="76621C94">
            <w:pPr>
              <w:spacing w:before="1" w:after="0"/>
              <w:ind w:left="0" w:right="0" w:firstLine="0"/>
              <w:rPr>
                <w:b/>
                <w:bCs/>
                <w:color w:val="auto"/>
                <w:sz w:val="24"/>
              </w:rPr>
            </w:pPr>
            <w:r w:rsidRPr="76621C94">
              <w:rPr>
                <w:b/>
                <w:bCs/>
                <w:color w:val="auto"/>
                <w:sz w:val="24"/>
              </w:rPr>
              <w:t>Il coordinatore</w:t>
            </w:r>
            <w:r w:rsidR="287F3B2F" w:rsidRPr="76621C94">
              <w:rPr>
                <w:b/>
                <w:bCs/>
                <w:color w:val="auto"/>
                <w:sz w:val="24"/>
              </w:rPr>
              <w:t xml:space="preserve"> di educazione </w:t>
            </w:r>
            <w:proofErr w:type="gramStart"/>
            <w:r w:rsidR="287F3B2F" w:rsidRPr="76621C94">
              <w:rPr>
                <w:b/>
                <w:bCs/>
                <w:color w:val="auto"/>
                <w:sz w:val="24"/>
              </w:rPr>
              <w:t xml:space="preserve">civica </w:t>
            </w:r>
            <w:r w:rsidRPr="76621C94">
              <w:rPr>
                <w:b/>
                <w:bCs/>
                <w:color w:val="auto"/>
                <w:sz w:val="24"/>
              </w:rPr>
              <w:t xml:space="preserve"> dovrà</w:t>
            </w:r>
            <w:proofErr w:type="gramEnd"/>
          </w:p>
        </w:tc>
      </w:tr>
      <w:tr w:rsidR="76621C94" w14:paraId="41F6BDCF" w14:textId="77777777" w:rsidTr="76621C94">
        <w:trPr>
          <w:trHeight w:val="240"/>
        </w:trPr>
        <w:tc>
          <w:tcPr>
            <w:tcW w:w="27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A491F2" w14:textId="27293136" w:rsidR="76621C94" w:rsidRDefault="76621C94" w:rsidP="76621C94">
            <w:pPr>
              <w:spacing w:after="0"/>
              <w:rPr>
                <w:rFonts w:ascii="Times New Roman" w:eastAsia="Times New Roman" w:hAnsi="Times New Roman" w:cs="Times New Roman"/>
                <w:color w:val="auto"/>
                <w:sz w:val="16"/>
                <w:szCs w:val="16"/>
              </w:rPr>
            </w:pPr>
            <w:r w:rsidRPr="76621C94">
              <w:rPr>
                <w:rFonts w:ascii="Times New Roman" w:eastAsia="Times New Roman" w:hAnsi="Times New Roman" w:cs="Times New Roman"/>
                <w:color w:val="auto"/>
                <w:sz w:val="16"/>
                <w:szCs w:val="16"/>
              </w:rPr>
              <w:t xml:space="preserve"> </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B4C10B" w14:textId="4A5530E1" w:rsidR="76621C94" w:rsidRDefault="76621C94" w:rsidP="76621C94">
            <w:pPr>
              <w:spacing w:after="0"/>
              <w:rPr>
                <w:rFonts w:ascii="Times New Roman" w:eastAsia="Times New Roman" w:hAnsi="Times New Roman" w:cs="Times New Roman"/>
                <w:color w:val="auto"/>
                <w:sz w:val="16"/>
                <w:szCs w:val="16"/>
              </w:rPr>
            </w:pPr>
            <w:r w:rsidRPr="76621C94">
              <w:rPr>
                <w:rFonts w:ascii="Times New Roman" w:eastAsia="Times New Roman" w:hAnsi="Times New Roman" w:cs="Times New Roman"/>
                <w:color w:val="auto"/>
                <w:sz w:val="16"/>
                <w:szCs w:val="16"/>
              </w:rPr>
              <w:t xml:space="preserve"> </w:t>
            </w:r>
          </w:p>
        </w:tc>
        <w:tc>
          <w:tcPr>
            <w:tcW w:w="2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67B41C" w14:textId="5BB73474" w:rsidR="76621C94" w:rsidRDefault="76621C94" w:rsidP="76621C94">
            <w:pPr>
              <w:spacing w:after="0"/>
              <w:rPr>
                <w:rFonts w:ascii="Times New Roman" w:eastAsia="Times New Roman" w:hAnsi="Times New Roman" w:cs="Times New Roman"/>
                <w:color w:val="auto"/>
                <w:sz w:val="16"/>
                <w:szCs w:val="16"/>
              </w:rPr>
            </w:pPr>
            <w:r w:rsidRPr="76621C94">
              <w:rPr>
                <w:rFonts w:ascii="Times New Roman" w:eastAsia="Times New Roman" w:hAnsi="Times New Roman" w:cs="Times New Roman"/>
                <w:color w:val="auto"/>
                <w:sz w:val="16"/>
                <w:szCs w:val="16"/>
              </w:rPr>
              <w:t xml:space="preserve"> </w:t>
            </w:r>
          </w:p>
        </w:tc>
        <w:tc>
          <w:tcPr>
            <w:tcW w:w="24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8A9515" w14:textId="43481817" w:rsidR="76621C94" w:rsidRDefault="76621C94" w:rsidP="76621C94">
            <w:pPr>
              <w:spacing w:after="0"/>
              <w:rPr>
                <w:rFonts w:ascii="Times New Roman" w:eastAsia="Times New Roman" w:hAnsi="Times New Roman" w:cs="Times New Roman"/>
                <w:color w:val="auto"/>
                <w:sz w:val="16"/>
                <w:szCs w:val="16"/>
              </w:rPr>
            </w:pPr>
            <w:r w:rsidRPr="76621C94">
              <w:rPr>
                <w:rFonts w:ascii="Times New Roman" w:eastAsia="Times New Roman" w:hAnsi="Times New Roman" w:cs="Times New Roman"/>
                <w:color w:val="auto"/>
                <w:sz w:val="16"/>
                <w:szCs w:val="16"/>
              </w:rPr>
              <w:t xml:space="preserve"> </w:t>
            </w:r>
          </w:p>
        </w:tc>
      </w:tr>
    </w:tbl>
    <w:p w14:paraId="19BD45AA" w14:textId="6E5BCE69" w:rsidR="76621C94" w:rsidRDefault="76621C94" w:rsidP="76621C94">
      <w:pPr>
        <w:rPr>
          <w:color w:val="auto"/>
        </w:rPr>
      </w:pPr>
    </w:p>
    <w:tbl>
      <w:tblPr>
        <w:tblStyle w:val="Grigliatabella"/>
        <w:tblW w:w="0" w:type="auto"/>
        <w:tblInd w:w="435" w:type="dxa"/>
        <w:tblLayout w:type="fixed"/>
        <w:tblLook w:val="01E0" w:firstRow="1" w:lastRow="1" w:firstColumn="1" w:lastColumn="1" w:noHBand="0" w:noVBand="0"/>
      </w:tblPr>
      <w:tblGrid>
        <w:gridCol w:w="2761"/>
        <w:gridCol w:w="2610"/>
        <w:gridCol w:w="2705"/>
        <w:gridCol w:w="2453"/>
      </w:tblGrid>
      <w:tr w:rsidR="76621C94" w14:paraId="2CC66895" w14:textId="77777777" w:rsidTr="76621C94">
        <w:trPr>
          <w:trHeight w:val="1950"/>
        </w:trPr>
        <w:tc>
          <w:tcPr>
            <w:tcW w:w="276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4DF2FB" w14:textId="4684B815" w:rsidR="0A267CEA" w:rsidRDefault="0A267CEA" w:rsidP="76621C94">
            <w:pPr>
              <w:spacing w:after="0"/>
              <w:ind w:left="0" w:right="99" w:firstLine="0"/>
              <w:rPr>
                <w:color w:val="auto"/>
                <w:sz w:val="20"/>
                <w:szCs w:val="20"/>
              </w:rPr>
            </w:pPr>
            <w:r w:rsidRPr="76621C94">
              <w:rPr>
                <w:color w:val="auto"/>
                <w:sz w:val="20"/>
                <w:szCs w:val="20"/>
              </w:rPr>
              <w:t>--</w:t>
            </w:r>
            <w:r w:rsidR="76621C94" w:rsidRPr="76621C94">
              <w:rPr>
                <w:color w:val="auto"/>
                <w:sz w:val="20"/>
                <w:szCs w:val="20"/>
              </w:rPr>
              <w:t>Delibera</w:t>
            </w:r>
            <w:r w:rsidR="74304B84" w:rsidRPr="76621C94">
              <w:rPr>
                <w:color w:val="auto"/>
                <w:sz w:val="20"/>
                <w:szCs w:val="20"/>
              </w:rPr>
              <w:t>re</w:t>
            </w:r>
            <w:r w:rsidR="3C797618" w:rsidRPr="76621C94">
              <w:rPr>
                <w:color w:val="auto"/>
                <w:sz w:val="20"/>
                <w:szCs w:val="20"/>
              </w:rPr>
              <w:t xml:space="preserve"> annualmente le tematiche per anno di corso ad integrazione del curricolo di istituto ed in linea con le competenze e gli obbiettivi ivi indicati</w:t>
            </w:r>
            <w:r w:rsidR="76621C94" w:rsidRPr="76621C94">
              <w:rPr>
                <w:color w:val="auto"/>
                <w:sz w:val="20"/>
                <w:szCs w:val="20"/>
              </w:rPr>
              <w:t>;</w:t>
            </w:r>
          </w:p>
          <w:p w14:paraId="65AE991B" w14:textId="659EC92F" w:rsidR="76E05C21" w:rsidRDefault="76E05C21" w:rsidP="76621C94">
            <w:pPr>
              <w:spacing w:after="0"/>
              <w:ind w:left="0" w:right="94" w:firstLine="0"/>
              <w:rPr>
                <w:color w:val="auto"/>
                <w:sz w:val="20"/>
                <w:szCs w:val="20"/>
              </w:rPr>
            </w:pPr>
            <w:r w:rsidRPr="76621C94">
              <w:rPr>
                <w:color w:val="auto"/>
                <w:sz w:val="20"/>
                <w:szCs w:val="20"/>
              </w:rPr>
              <w:t>--</w:t>
            </w:r>
            <w:r w:rsidR="76621C94" w:rsidRPr="76621C94">
              <w:rPr>
                <w:color w:val="auto"/>
                <w:sz w:val="20"/>
                <w:szCs w:val="20"/>
              </w:rPr>
              <w:t>Approvare l’aggiornamento del curricolo d’Istituto secondo le linee guida previste con decreto ministeriale n. 183 del 07/09/2024</w:t>
            </w:r>
            <w:r w:rsidR="6AE795E4" w:rsidRPr="76621C94">
              <w:rPr>
                <w:color w:val="auto"/>
                <w:sz w:val="20"/>
                <w:szCs w:val="20"/>
              </w:rPr>
              <w:t>;</w:t>
            </w:r>
          </w:p>
          <w:p w14:paraId="4A619293" w14:textId="36C839B2" w:rsidR="04F4240D" w:rsidRDefault="04F4240D" w:rsidP="76621C94">
            <w:pPr>
              <w:spacing w:after="0"/>
              <w:ind w:left="0" w:right="94" w:firstLine="0"/>
              <w:rPr>
                <w:color w:val="auto"/>
                <w:sz w:val="20"/>
                <w:szCs w:val="20"/>
              </w:rPr>
            </w:pPr>
            <w:r w:rsidRPr="76621C94">
              <w:rPr>
                <w:color w:val="auto"/>
                <w:sz w:val="20"/>
                <w:szCs w:val="20"/>
              </w:rPr>
              <w:t>--</w:t>
            </w:r>
            <w:r w:rsidR="6AE795E4" w:rsidRPr="76621C94">
              <w:rPr>
                <w:color w:val="auto"/>
                <w:sz w:val="20"/>
                <w:szCs w:val="20"/>
              </w:rPr>
              <w:t>Approva</w:t>
            </w:r>
            <w:r w:rsidR="0929090D" w:rsidRPr="76621C94">
              <w:rPr>
                <w:color w:val="auto"/>
                <w:sz w:val="20"/>
                <w:szCs w:val="20"/>
              </w:rPr>
              <w:t>re</w:t>
            </w:r>
            <w:r w:rsidR="6AE795E4" w:rsidRPr="76621C94">
              <w:rPr>
                <w:color w:val="auto"/>
                <w:sz w:val="20"/>
                <w:szCs w:val="20"/>
              </w:rPr>
              <w:t xml:space="preserve"> le attività di istituto proposte dalla Commissione di educazione civica</w:t>
            </w:r>
            <w:r w:rsidR="00A858FE">
              <w:rPr>
                <w:color w:val="auto"/>
                <w:sz w:val="20"/>
                <w:szCs w:val="20"/>
              </w:rPr>
              <w:t>.</w:t>
            </w:r>
            <w:r w:rsidR="6AE795E4" w:rsidRPr="76621C94">
              <w:rPr>
                <w:color w:val="auto"/>
                <w:sz w:val="20"/>
                <w:szCs w:val="20"/>
              </w:rPr>
              <w:t xml:space="preserve"> </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25E82A" w14:textId="468D38DB" w:rsidR="3D7757AA" w:rsidRDefault="3D7757AA" w:rsidP="76621C94">
            <w:pPr>
              <w:spacing w:after="0"/>
              <w:ind w:left="0" w:right="0" w:firstLine="0"/>
              <w:rPr>
                <w:color w:val="auto"/>
                <w:sz w:val="20"/>
                <w:szCs w:val="20"/>
              </w:rPr>
            </w:pPr>
            <w:r w:rsidRPr="76621C94">
              <w:rPr>
                <w:color w:val="auto"/>
                <w:sz w:val="20"/>
                <w:szCs w:val="20"/>
              </w:rPr>
              <w:t>--</w:t>
            </w:r>
            <w:r w:rsidR="76621C94" w:rsidRPr="76621C94">
              <w:rPr>
                <w:color w:val="auto"/>
                <w:sz w:val="20"/>
                <w:szCs w:val="20"/>
              </w:rPr>
              <w:t>Proporre alla commissione di educazione civica l</w:t>
            </w:r>
            <w:r w:rsidR="0069917B" w:rsidRPr="76621C94">
              <w:rPr>
                <w:color w:val="auto"/>
                <w:sz w:val="20"/>
                <w:szCs w:val="20"/>
              </w:rPr>
              <w:t>o sviluppo dell</w:t>
            </w:r>
            <w:r w:rsidR="76621C94" w:rsidRPr="76621C94">
              <w:rPr>
                <w:color w:val="auto"/>
                <w:sz w:val="20"/>
                <w:szCs w:val="20"/>
              </w:rPr>
              <w:t>e tematiche condivise</w:t>
            </w:r>
            <w:r w:rsidR="00EB76F4">
              <w:rPr>
                <w:color w:val="auto"/>
                <w:sz w:val="20"/>
                <w:szCs w:val="20"/>
              </w:rPr>
              <w:t xml:space="preserve"> prima </w:t>
            </w:r>
            <w:r w:rsidR="76621C94" w:rsidRPr="76621C94">
              <w:rPr>
                <w:color w:val="auto"/>
                <w:sz w:val="20"/>
                <w:szCs w:val="20"/>
              </w:rPr>
              <w:t>in dipartimento</w:t>
            </w:r>
            <w:r w:rsidR="00EB76F4">
              <w:rPr>
                <w:color w:val="auto"/>
                <w:sz w:val="20"/>
                <w:szCs w:val="20"/>
              </w:rPr>
              <w:t xml:space="preserve"> di </w:t>
            </w:r>
            <w:proofErr w:type="gramStart"/>
            <w:r w:rsidR="00EB76F4">
              <w:rPr>
                <w:color w:val="auto"/>
                <w:sz w:val="20"/>
                <w:szCs w:val="20"/>
              </w:rPr>
              <w:t xml:space="preserve">materia </w:t>
            </w:r>
            <w:r w:rsidR="1CCD36AD" w:rsidRPr="76621C94">
              <w:rPr>
                <w:color w:val="auto"/>
                <w:sz w:val="20"/>
                <w:szCs w:val="20"/>
              </w:rPr>
              <w:t xml:space="preserve"> e</w:t>
            </w:r>
            <w:proofErr w:type="gramEnd"/>
            <w:r w:rsidR="1CCD36AD" w:rsidRPr="76621C94">
              <w:rPr>
                <w:color w:val="auto"/>
                <w:sz w:val="20"/>
                <w:szCs w:val="20"/>
              </w:rPr>
              <w:t xml:space="preserve"> poi in indirizzo</w:t>
            </w:r>
            <w:r w:rsidR="76621C94" w:rsidRPr="76621C94">
              <w:rPr>
                <w:color w:val="auto"/>
                <w:sz w:val="20"/>
                <w:szCs w:val="20"/>
              </w:rPr>
              <w:t xml:space="preserve"> in conformità alle linee guida previste con decreto ministeriale n. 183 del 07/09/2024</w:t>
            </w:r>
            <w:r w:rsidR="52FEFD24" w:rsidRPr="76621C94">
              <w:rPr>
                <w:color w:val="auto"/>
                <w:sz w:val="20"/>
                <w:szCs w:val="20"/>
              </w:rPr>
              <w:t>.</w:t>
            </w:r>
          </w:p>
          <w:p w14:paraId="2AD59871" w14:textId="5C4F5E67" w:rsidR="26B3DBBF" w:rsidRDefault="26B3DBBF" w:rsidP="76621C94">
            <w:pPr>
              <w:spacing w:after="0"/>
              <w:ind w:left="0" w:right="99" w:firstLine="0"/>
              <w:rPr>
                <w:color w:val="auto"/>
                <w:sz w:val="20"/>
                <w:szCs w:val="20"/>
              </w:rPr>
            </w:pPr>
            <w:r w:rsidRPr="76621C94">
              <w:rPr>
                <w:color w:val="auto"/>
                <w:sz w:val="20"/>
                <w:szCs w:val="20"/>
              </w:rPr>
              <w:t>--Definire il tempo impiegato per ciascuna azione didattica al fine di documentare l’assolvimento della quota oraria minima annuale prevista;</w:t>
            </w:r>
          </w:p>
          <w:p w14:paraId="3534BC50" w14:textId="1FEFD9BA" w:rsidR="76621C94" w:rsidRDefault="76621C94" w:rsidP="76621C94">
            <w:pPr>
              <w:spacing w:after="0"/>
              <w:ind w:left="0" w:right="0" w:firstLine="0"/>
              <w:rPr>
                <w:color w:val="auto"/>
                <w:sz w:val="20"/>
                <w:szCs w:val="20"/>
              </w:rPr>
            </w:pPr>
          </w:p>
        </w:tc>
        <w:tc>
          <w:tcPr>
            <w:tcW w:w="2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2EE353" w14:textId="32CAF430" w:rsidR="7F92E35E" w:rsidRDefault="7F92E35E" w:rsidP="76621C94">
            <w:pPr>
              <w:spacing w:after="0"/>
              <w:ind w:left="0" w:right="94" w:firstLine="0"/>
              <w:rPr>
                <w:color w:val="auto"/>
                <w:sz w:val="20"/>
                <w:szCs w:val="20"/>
              </w:rPr>
            </w:pPr>
            <w:r w:rsidRPr="76621C94">
              <w:rPr>
                <w:color w:val="auto"/>
                <w:sz w:val="20"/>
                <w:szCs w:val="20"/>
              </w:rPr>
              <w:t xml:space="preserve">--Ratificare il curricolo per tematiche </w:t>
            </w:r>
            <w:r w:rsidR="204E186B" w:rsidRPr="76621C94">
              <w:rPr>
                <w:color w:val="auto"/>
                <w:sz w:val="20"/>
                <w:szCs w:val="20"/>
              </w:rPr>
              <w:t xml:space="preserve">che </w:t>
            </w:r>
            <w:r w:rsidRPr="76621C94">
              <w:rPr>
                <w:color w:val="auto"/>
                <w:sz w:val="20"/>
                <w:szCs w:val="20"/>
              </w:rPr>
              <w:t>è</w:t>
            </w:r>
            <w:r w:rsidR="43FB4647" w:rsidRPr="76621C94">
              <w:rPr>
                <w:color w:val="auto"/>
                <w:sz w:val="20"/>
                <w:szCs w:val="20"/>
              </w:rPr>
              <w:t xml:space="preserve"> </w:t>
            </w:r>
            <w:r w:rsidRPr="76621C94">
              <w:rPr>
                <w:color w:val="auto"/>
                <w:sz w:val="20"/>
                <w:szCs w:val="20"/>
              </w:rPr>
              <w:t>proposto dall’indirizzo</w:t>
            </w:r>
            <w:r w:rsidR="00A858FE">
              <w:rPr>
                <w:color w:val="auto"/>
                <w:sz w:val="20"/>
                <w:szCs w:val="20"/>
              </w:rPr>
              <w:t>;</w:t>
            </w:r>
            <w:r w:rsidRPr="76621C94">
              <w:rPr>
                <w:color w:val="auto"/>
                <w:sz w:val="20"/>
                <w:szCs w:val="20"/>
              </w:rPr>
              <w:t xml:space="preserve"> </w:t>
            </w:r>
          </w:p>
          <w:p w14:paraId="7F8FABB6" w14:textId="3A5A4518" w:rsidR="7F92E35E" w:rsidRDefault="7F92E35E" w:rsidP="76621C94">
            <w:pPr>
              <w:spacing w:after="0"/>
              <w:ind w:left="0" w:right="94" w:firstLine="0"/>
              <w:rPr>
                <w:color w:val="auto"/>
                <w:sz w:val="20"/>
                <w:szCs w:val="20"/>
              </w:rPr>
            </w:pPr>
            <w:r w:rsidRPr="76621C94">
              <w:rPr>
                <w:color w:val="auto"/>
                <w:sz w:val="20"/>
                <w:szCs w:val="20"/>
              </w:rPr>
              <w:t>-- collaborare con la commissione di educazione civica nel p</w:t>
            </w:r>
            <w:r w:rsidR="76621C94" w:rsidRPr="76621C94">
              <w:rPr>
                <w:color w:val="auto"/>
                <w:sz w:val="20"/>
                <w:szCs w:val="20"/>
              </w:rPr>
              <w:t>roporre attività didattiche che sviluppino con sistematicità e progressività conoscenze ed abilità relative ai tre nuclei fondamentali avvalendosi di unità didattiche di singoli docenti, di unità di apprendimento e di moduli interdisciplinari trasversali</w:t>
            </w:r>
            <w:r w:rsidR="00A858FE">
              <w:rPr>
                <w:color w:val="auto"/>
                <w:sz w:val="20"/>
                <w:szCs w:val="20"/>
              </w:rPr>
              <w:t>.</w:t>
            </w:r>
          </w:p>
          <w:p w14:paraId="7D385506" w14:textId="341984FC" w:rsidR="14DD453A" w:rsidRDefault="14DD453A" w:rsidP="76621C94">
            <w:pPr>
              <w:spacing w:after="0"/>
              <w:ind w:left="0" w:right="94" w:firstLine="0"/>
              <w:rPr>
                <w:color w:val="auto"/>
                <w:sz w:val="20"/>
                <w:szCs w:val="20"/>
              </w:rPr>
            </w:pPr>
            <w:r w:rsidRPr="76621C94">
              <w:rPr>
                <w:color w:val="auto"/>
                <w:sz w:val="20"/>
                <w:szCs w:val="20"/>
              </w:rPr>
              <w:t>--</w:t>
            </w:r>
            <w:r w:rsidR="76621C94" w:rsidRPr="76621C94">
              <w:rPr>
                <w:color w:val="auto"/>
                <w:sz w:val="20"/>
                <w:szCs w:val="20"/>
              </w:rPr>
              <w:t>Individuare tra i docenti a cui è affidato l’insegnamento dell’Educazione Civica un docente con i compiti di coordinamento</w:t>
            </w:r>
            <w:r w:rsidR="00A858FE">
              <w:rPr>
                <w:color w:val="auto"/>
                <w:sz w:val="20"/>
                <w:szCs w:val="20"/>
              </w:rPr>
              <w:t>.</w:t>
            </w:r>
          </w:p>
        </w:tc>
        <w:tc>
          <w:tcPr>
            <w:tcW w:w="24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560D25" w14:textId="6CAB88CB" w:rsidR="7BF4D7A4" w:rsidRDefault="7BF4D7A4" w:rsidP="76621C94">
            <w:pPr>
              <w:spacing w:after="0"/>
              <w:ind w:left="0" w:right="94" w:firstLine="0"/>
              <w:rPr>
                <w:color w:val="auto"/>
                <w:sz w:val="20"/>
                <w:szCs w:val="20"/>
              </w:rPr>
            </w:pPr>
            <w:r w:rsidRPr="76621C94">
              <w:rPr>
                <w:color w:val="auto"/>
                <w:sz w:val="20"/>
                <w:szCs w:val="20"/>
              </w:rPr>
              <w:t>--</w:t>
            </w:r>
            <w:r w:rsidR="76621C94" w:rsidRPr="76621C94">
              <w:rPr>
                <w:color w:val="auto"/>
                <w:sz w:val="20"/>
                <w:szCs w:val="20"/>
              </w:rPr>
              <w:t>Acquisire elementi conoscitivi dai docenti per formulare le proposte di voto propedeutiche agli scrutini.</w:t>
            </w:r>
          </w:p>
        </w:tc>
      </w:tr>
    </w:tbl>
    <w:p w14:paraId="25368D08" w14:textId="65921A09" w:rsidR="76621C94" w:rsidRDefault="76621C94" w:rsidP="76621C94">
      <w:pPr>
        <w:spacing w:after="0"/>
        <w:rPr>
          <w:color w:val="auto"/>
          <w:sz w:val="20"/>
          <w:szCs w:val="20"/>
        </w:rPr>
      </w:pPr>
    </w:p>
    <w:p w14:paraId="6C250E87" w14:textId="61A738B5" w:rsidR="76621C94" w:rsidRDefault="76621C94" w:rsidP="76621C94">
      <w:pPr>
        <w:ind w:left="437" w:right="199"/>
        <w:rPr>
          <w:color w:val="auto"/>
          <w:sz w:val="20"/>
          <w:szCs w:val="20"/>
        </w:rPr>
        <w:sectPr w:rsidR="76621C94">
          <w:footerReference w:type="default" r:id="rId10"/>
          <w:pgSz w:w="11928" w:h="16848"/>
          <w:pgMar w:top="394" w:right="803" w:bottom="775" w:left="581" w:header="720" w:footer="720" w:gutter="0"/>
          <w:cols w:space="720"/>
        </w:sectPr>
      </w:pPr>
    </w:p>
    <w:p w14:paraId="4B2FBBAE" w14:textId="1E6F2D5B" w:rsidR="001A4828" w:rsidRDefault="001A4828" w:rsidP="76621C94">
      <w:pPr>
        <w:spacing w:after="0" w:line="259" w:lineRule="auto"/>
        <w:ind w:left="0" w:right="0" w:firstLine="0"/>
        <w:jc w:val="left"/>
        <w:rPr>
          <w:b/>
          <w:bCs/>
          <w:sz w:val="20"/>
          <w:szCs w:val="20"/>
        </w:rPr>
      </w:pPr>
    </w:p>
    <w:tbl>
      <w:tblPr>
        <w:tblStyle w:val="Grigliatabella"/>
        <w:tblW w:w="0" w:type="auto"/>
        <w:tblLayout w:type="fixed"/>
        <w:tblLook w:val="04A0" w:firstRow="1" w:lastRow="0" w:firstColumn="1" w:lastColumn="0" w:noHBand="0" w:noVBand="1"/>
      </w:tblPr>
      <w:tblGrid>
        <w:gridCol w:w="9930"/>
      </w:tblGrid>
      <w:tr w:rsidR="76621C94" w14:paraId="1148EA3A"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7517D93E" w14:textId="68D1ADB8" w:rsidR="76621C94" w:rsidRDefault="76621C94" w:rsidP="76621C94">
            <w:pPr>
              <w:spacing w:after="0"/>
              <w:rPr>
                <w:b/>
                <w:bCs/>
                <w:color w:val="auto"/>
                <w:sz w:val="22"/>
                <w:szCs w:val="22"/>
              </w:rPr>
            </w:pPr>
            <w:r w:rsidRPr="76621C94">
              <w:rPr>
                <w:color w:val="auto"/>
                <w:sz w:val="22"/>
                <w:szCs w:val="22"/>
              </w:rPr>
              <w:t xml:space="preserve">                                                                 </w:t>
            </w:r>
            <w:r w:rsidRPr="76621C94">
              <w:rPr>
                <w:b/>
                <w:bCs/>
                <w:color w:val="auto"/>
                <w:sz w:val="22"/>
                <w:szCs w:val="22"/>
              </w:rPr>
              <w:t>EDUCAZIONE CIVICA</w:t>
            </w:r>
          </w:p>
          <w:p w14:paraId="1385F767" w14:textId="59978F22" w:rsidR="76621C94" w:rsidRDefault="76621C94" w:rsidP="76621C94">
            <w:pPr>
              <w:spacing w:after="0"/>
              <w:rPr>
                <w:b/>
                <w:bCs/>
                <w:color w:val="auto"/>
                <w:sz w:val="22"/>
                <w:szCs w:val="22"/>
              </w:rPr>
            </w:pPr>
            <w:r w:rsidRPr="76621C94">
              <w:rPr>
                <w:b/>
                <w:bCs/>
                <w:color w:val="auto"/>
                <w:sz w:val="22"/>
                <w:szCs w:val="22"/>
              </w:rPr>
              <w:t xml:space="preserve">                                                                 Disposizioni generali</w:t>
            </w:r>
          </w:p>
        </w:tc>
      </w:tr>
      <w:tr w:rsidR="76621C94" w14:paraId="6B1AA8FC"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3D79D4F4" w14:textId="03FB7D12" w:rsidR="76621C94" w:rsidRDefault="76621C94" w:rsidP="76621C94">
            <w:pPr>
              <w:spacing w:after="0"/>
              <w:rPr>
                <w:color w:val="auto"/>
                <w:sz w:val="22"/>
                <w:szCs w:val="22"/>
              </w:rPr>
            </w:pPr>
            <w:r w:rsidRPr="76621C94">
              <w:rPr>
                <w:color w:val="auto"/>
                <w:sz w:val="22"/>
                <w:szCs w:val="22"/>
              </w:rPr>
              <w:t>INSEGNAMENTO TRASVERSALE-CONTITOLARITA</w:t>
            </w:r>
            <w:proofErr w:type="gramStart"/>
            <w:r w:rsidRPr="76621C94">
              <w:rPr>
                <w:color w:val="auto"/>
                <w:sz w:val="22"/>
                <w:szCs w:val="22"/>
              </w:rPr>
              <w:t>’  A</w:t>
            </w:r>
            <w:proofErr w:type="gramEnd"/>
            <w:r w:rsidRPr="76621C94">
              <w:rPr>
                <w:color w:val="auto"/>
                <w:sz w:val="22"/>
                <w:szCs w:val="22"/>
              </w:rPr>
              <w:t xml:space="preserve"> TUTTO IL CDC </w:t>
            </w:r>
            <w:r w:rsidRPr="76621C94">
              <w:rPr>
                <w:b/>
                <w:bCs/>
                <w:color w:val="auto"/>
                <w:sz w:val="22"/>
                <w:szCs w:val="22"/>
              </w:rPr>
              <w:t xml:space="preserve">(18 ore) </w:t>
            </w:r>
          </w:p>
        </w:tc>
      </w:tr>
      <w:tr w:rsidR="76621C94" w14:paraId="6C8B3D61"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69763668" w14:textId="035DD12F" w:rsidR="76621C94" w:rsidRDefault="76621C94" w:rsidP="76621C94">
            <w:pPr>
              <w:spacing w:after="0"/>
              <w:rPr>
                <w:color w:val="auto"/>
                <w:sz w:val="22"/>
                <w:szCs w:val="22"/>
              </w:rPr>
            </w:pPr>
            <w:r w:rsidRPr="76621C94">
              <w:rPr>
                <w:color w:val="auto"/>
                <w:sz w:val="22"/>
                <w:szCs w:val="22"/>
              </w:rPr>
              <w:t>DOCENTE CON COMPITI DI COORDINATORE: formula la proposta di voto dopo aver acquisito elementi conoscitivi dai docenti cui è affidato l’insegnamento</w:t>
            </w:r>
          </w:p>
        </w:tc>
      </w:tr>
      <w:tr w:rsidR="76621C94" w14:paraId="76ACA18A"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78299986" w14:textId="2C4395D2" w:rsidR="76621C94" w:rsidRDefault="76621C94" w:rsidP="76621C94">
            <w:pPr>
              <w:spacing w:after="0"/>
              <w:rPr>
                <w:color w:val="auto"/>
                <w:sz w:val="22"/>
                <w:szCs w:val="22"/>
              </w:rPr>
            </w:pPr>
            <w:r w:rsidRPr="76621C94">
              <w:rPr>
                <w:color w:val="auto"/>
                <w:sz w:val="22"/>
                <w:szCs w:val="22"/>
              </w:rPr>
              <w:t>33 ore annue da ricavare all’interno dei quadri orari previsti negli ordinamenti vigenti</w:t>
            </w:r>
          </w:p>
        </w:tc>
      </w:tr>
      <w:tr w:rsidR="76621C94" w14:paraId="4B14C4DA"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53427C21" w14:textId="573B8455" w:rsidR="76621C94" w:rsidRDefault="76621C94" w:rsidP="76621C94">
            <w:pPr>
              <w:spacing w:after="0"/>
              <w:rPr>
                <w:color w:val="auto"/>
                <w:sz w:val="22"/>
                <w:szCs w:val="22"/>
              </w:rPr>
            </w:pPr>
            <w:r w:rsidRPr="76621C94">
              <w:rPr>
                <w:color w:val="auto"/>
                <w:sz w:val="22"/>
                <w:szCs w:val="22"/>
              </w:rPr>
              <w:t>VOTO IN DECIMI NEL TRIMESTRE E NEL PENTAMESTRE COME DA GRIGLIA ALLEGATA IN CALCE</w:t>
            </w:r>
          </w:p>
        </w:tc>
      </w:tr>
      <w:tr w:rsidR="76621C94" w14:paraId="7BD2349E"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04F3B468" w14:textId="0E097EEF" w:rsidR="76621C94" w:rsidRDefault="76621C94" w:rsidP="76621C94">
            <w:pPr>
              <w:spacing w:after="0"/>
              <w:rPr>
                <w:color w:val="auto"/>
                <w:sz w:val="22"/>
                <w:szCs w:val="22"/>
              </w:rPr>
            </w:pPr>
            <w:r w:rsidRPr="76621C94">
              <w:rPr>
                <w:color w:val="auto"/>
                <w:sz w:val="22"/>
                <w:szCs w:val="22"/>
              </w:rPr>
              <w:t xml:space="preserve">Nel calcolo delle 33 ore concorrono </w:t>
            </w:r>
            <w:r w:rsidRPr="76621C94">
              <w:rPr>
                <w:b/>
                <w:bCs/>
                <w:color w:val="auto"/>
                <w:sz w:val="22"/>
                <w:szCs w:val="22"/>
              </w:rPr>
              <w:t>attività d’istituto</w:t>
            </w:r>
            <w:r w:rsidRPr="76621C94">
              <w:rPr>
                <w:color w:val="auto"/>
                <w:sz w:val="22"/>
                <w:szCs w:val="22"/>
              </w:rPr>
              <w:t xml:space="preserve">, quali ad esempio assemblea per elezione rappresentanti di classe, assemblee di classe, assemblee d’istituto, attività di approfondimento sugli obbiettivi indicati nel curricolo, per un totale complessivo di </w:t>
            </w:r>
            <w:r w:rsidRPr="76621C94">
              <w:rPr>
                <w:b/>
                <w:bCs/>
                <w:color w:val="auto"/>
                <w:sz w:val="22"/>
                <w:szCs w:val="22"/>
              </w:rPr>
              <w:t>13</w:t>
            </w:r>
            <w:r w:rsidRPr="76621C94">
              <w:rPr>
                <w:color w:val="auto"/>
                <w:sz w:val="22"/>
                <w:szCs w:val="22"/>
              </w:rPr>
              <w:t xml:space="preserve"> ore, valutabili a discrezione del Consiglio di classe.</w:t>
            </w:r>
          </w:p>
        </w:tc>
      </w:tr>
      <w:tr w:rsidR="76621C94" w14:paraId="7FDD6F67"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3E0320D5" w14:textId="3F5394F7" w:rsidR="76621C94" w:rsidRDefault="76621C94" w:rsidP="76621C94">
            <w:pPr>
              <w:spacing w:after="0"/>
              <w:rPr>
                <w:color w:val="auto"/>
                <w:sz w:val="22"/>
                <w:szCs w:val="22"/>
              </w:rPr>
            </w:pPr>
            <w:r w:rsidRPr="76621C94">
              <w:rPr>
                <w:color w:val="auto"/>
                <w:sz w:val="22"/>
                <w:szCs w:val="22"/>
              </w:rPr>
              <w:t xml:space="preserve">Nel calcolo delle 33 rientrano anche le attività di </w:t>
            </w:r>
            <w:r w:rsidRPr="76621C94">
              <w:rPr>
                <w:b/>
                <w:bCs/>
                <w:color w:val="auto"/>
                <w:sz w:val="22"/>
                <w:szCs w:val="22"/>
              </w:rPr>
              <w:t xml:space="preserve">educazione alla salute (minimo 2 ore annue), </w:t>
            </w:r>
            <w:r w:rsidRPr="76621C94">
              <w:rPr>
                <w:color w:val="auto"/>
                <w:sz w:val="22"/>
                <w:szCs w:val="22"/>
              </w:rPr>
              <w:t>valutabili a discrezione del Consiglio di classe.</w:t>
            </w:r>
          </w:p>
        </w:tc>
      </w:tr>
      <w:tr w:rsidR="76621C94" w14:paraId="37B3AC86" w14:textId="77777777" w:rsidTr="76621C94">
        <w:trPr>
          <w:trHeight w:val="300"/>
        </w:trPr>
        <w:tc>
          <w:tcPr>
            <w:tcW w:w="9930" w:type="dxa"/>
            <w:tcBorders>
              <w:top w:val="single" w:sz="8" w:space="0" w:color="auto"/>
              <w:left w:val="single" w:sz="8" w:space="0" w:color="auto"/>
              <w:bottom w:val="single" w:sz="8" w:space="0" w:color="auto"/>
              <w:right w:val="single" w:sz="8" w:space="0" w:color="auto"/>
            </w:tcBorders>
            <w:tcMar>
              <w:left w:w="108" w:type="dxa"/>
              <w:right w:w="108" w:type="dxa"/>
            </w:tcMar>
          </w:tcPr>
          <w:p w14:paraId="41EA0265" w14:textId="20B91BFB" w:rsidR="76621C94" w:rsidRDefault="76621C94" w:rsidP="76621C94">
            <w:pPr>
              <w:spacing w:after="0"/>
              <w:rPr>
                <w:color w:val="auto"/>
                <w:sz w:val="22"/>
                <w:szCs w:val="22"/>
              </w:rPr>
            </w:pPr>
            <w:r w:rsidRPr="76621C94">
              <w:rPr>
                <w:color w:val="auto"/>
                <w:sz w:val="22"/>
                <w:szCs w:val="22"/>
              </w:rPr>
              <w:t xml:space="preserve">I docenti di religione partecipano all’insegnamento di ed. civica con attività in linea con le tematiche previste dalla commissione, tuttavia tali attività </w:t>
            </w:r>
            <w:r w:rsidRPr="76621C94">
              <w:rPr>
                <w:b/>
                <w:bCs/>
                <w:color w:val="auto"/>
                <w:sz w:val="22"/>
                <w:szCs w:val="22"/>
              </w:rPr>
              <w:t>non sono conteggiate fra le 33 ore annue</w:t>
            </w:r>
            <w:r w:rsidRPr="76621C94">
              <w:rPr>
                <w:color w:val="auto"/>
                <w:sz w:val="22"/>
                <w:szCs w:val="22"/>
              </w:rPr>
              <w:t xml:space="preserve"> perché interessano solo gli studenti che si avvalgono dell’insegnamento della religione cattolica, quindi non l’intero gruppo classe.</w:t>
            </w:r>
          </w:p>
        </w:tc>
      </w:tr>
    </w:tbl>
    <w:p w14:paraId="769F6E54" w14:textId="013F5DFC" w:rsidR="001A4828" w:rsidRDefault="001A4828" w:rsidP="76621C94">
      <w:pPr>
        <w:spacing w:after="0" w:line="259" w:lineRule="auto"/>
        <w:ind w:left="0" w:right="3505" w:firstLine="0"/>
        <w:jc w:val="right"/>
        <w:rPr>
          <w:b/>
          <w:bCs/>
          <w:color w:val="auto"/>
          <w:sz w:val="20"/>
          <w:szCs w:val="20"/>
        </w:rPr>
      </w:pPr>
    </w:p>
    <w:p w14:paraId="10CE6A64" w14:textId="35E84713" w:rsidR="382ADC93" w:rsidRPr="00AB77A3" w:rsidRDefault="382ADC93" w:rsidP="00A858FE">
      <w:pPr>
        <w:spacing w:after="173"/>
        <w:ind w:left="0" w:right="-885" w:firstLine="0"/>
        <w:jc w:val="center"/>
        <w:rPr>
          <w:b/>
          <w:bCs/>
          <w:color w:val="auto"/>
          <w:sz w:val="32"/>
          <w:szCs w:val="32"/>
        </w:rPr>
      </w:pPr>
      <w:r w:rsidRPr="00AB77A3">
        <w:rPr>
          <w:b/>
          <w:bCs/>
          <w:color w:val="auto"/>
          <w:sz w:val="32"/>
          <w:szCs w:val="32"/>
        </w:rPr>
        <w:t>LE ATTIVITA’ DI ISTITUTO ANDRANNO A SVILUPPARE I SEGUENTI N</w:t>
      </w:r>
      <w:r w:rsidR="00A858FE" w:rsidRPr="00AB77A3">
        <w:rPr>
          <w:b/>
          <w:bCs/>
          <w:color w:val="auto"/>
          <w:sz w:val="32"/>
          <w:szCs w:val="32"/>
        </w:rPr>
        <w:t>U</w:t>
      </w:r>
      <w:r w:rsidRPr="00AB77A3">
        <w:rPr>
          <w:b/>
          <w:bCs/>
          <w:color w:val="auto"/>
          <w:sz w:val="32"/>
          <w:szCs w:val="32"/>
        </w:rPr>
        <w:t>CLEI TEMATICI-COMPETENZE- OBBIETTIVI DI APPRENDIMENTO NEL CORSO DEL QUINQUENNIO:</w:t>
      </w:r>
    </w:p>
    <w:tbl>
      <w:tblPr>
        <w:tblStyle w:val="Grigliatabella"/>
        <w:tblW w:w="0" w:type="auto"/>
        <w:tblLayout w:type="fixed"/>
        <w:tblLook w:val="06A0" w:firstRow="1" w:lastRow="0" w:firstColumn="1" w:lastColumn="0" w:noHBand="1" w:noVBand="1"/>
      </w:tblPr>
      <w:tblGrid>
        <w:gridCol w:w="2190"/>
        <w:gridCol w:w="3030"/>
        <w:gridCol w:w="3060"/>
        <w:gridCol w:w="1635"/>
      </w:tblGrid>
      <w:tr w:rsidR="76621C94" w14:paraId="3E9F3262" w14:textId="77777777" w:rsidTr="76621C94">
        <w:trPr>
          <w:trHeight w:val="300"/>
        </w:trPr>
        <w:tc>
          <w:tcPr>
            <w:tcW w:w="2190" w:type="dxa"/>
          </w:tcPr>
          <w:p w14:paraId="339165CA" w14:textId="251426C5" w:rsidR="382ADC93" w:rsidRDefault="382ADC93" w:rsidP="76621C94">
            <w:pPr>
              <w:rPr>
                <w:b/>
                <w:bCs/>
                <w:color w:val="auto"/>
                <w:sz w:val="20"/>
                <w:szCs w:val="20"/>
              </w:rPr>
            </w:pPr>
            <w:r w:rsidRPr="76621C94">
              <w:rPr>
                <w:b/>
                <w:bCs/>
                <w:color w:val="auto"/>
                <w:sz w:val="20"/>
                <w:szCs w:val="20"/>
              </w:rPr>
              <w:t>NUCLEO TEMATICO</w:t>
            </w:r>
          </w:p>
        </w:tc>
        <w:tc>
          <w:tcPr>
            <w:tcW w:w="3030" w:type="dxa"/>
          </w:tcPr>
          <w:p w14:paraId="0807EBD4" w14:textId="2D3B2ADF" w:rsidR="382ADC93" w:rsidRDefault="382ADC93" w:rsidP="76621C94">
            <w:pPr>
              <w:rPr>
                <w:b/>
                <w:bCs/>
                <w:color w:val="auto"/>
                <w:sz w:val="20"/>
                <w:szCs w:val="20"/>
              </w:rPr>
            </w:pPr>
            <w:r w:rsidRPr="76621C94">
              <w:rPr>
                <w:b/>
                <w:bCs/>
                <w:color w:val="auto"/>
                <w:sz w:val="20"/>
                <w:szCs w:val="20"/>
              </w:rPr>
              <w:t>COSTITUZIONE</w:t>
            </w:r>
          </w:p>
        </w:tc>
        <w:tc>
          <w:tcPr>
            <w:tcW w:w="3060" w:type="dxa"/>
          </w:tcPr>
          <w:p w14:paraId="50D88DBD" w14:textId="4015B731" w:rsidR="382ADC93" w:rsidRDefault="382ADC93" w:rsidP="76621C94">
            <w:pPr>
              <w:rPr>
                <w:b/>
                <w:bCs/>
                <w:color w:val="auto"/>
                <w:sz w:val="20"/>
                <w:szCs w:val="20"/>
              </w:rPr>
            </w:pPr>
            <w:r w:rsidRPr="76621C94">
              <w:rPr>
                <w:b/>
                <w:bCs/>
                <w:color w:val="auto"/>
                <w:sz w:val="20"/>
                <w:szCs w:val="20"/>
              </w:rPr>
              <w:t>SVILUPPO ECONOMICO E SOSTENIBILITA’</w:t>
            </w:r>
          </w:p>
        </w:tc>
        <w:tc>
          <w:tcPr>
            <w:tcW w:w="1635" w:type="dxa"/>
          </w:tcPr>
          <w:p w14:paraId="64B86366" w14:textId="0B26620E" w:rsidR="382ADC93" w:rsidRDefault="382ADC93" w:rsidP="76621C94">
            <w:pPr>
              <w:rPr>
                <w:b/>
                <w:bCs/>
                <w:color w:val="auto"/>
                <w:sz w:val="20"/>
                <w:szCs w:val="20"/>
              </w:rPr>
            </w:pPr>
            <w:r w:rsidRPr="76621C94">
              <w:rPr>
                <w:b/>
                <w:bCs/>
                <w:color w:val="auto"/>
                <w:sz w:val="20"/>
                <w:szCs w:val="20"/>
              </w:rPr>
              <w:t>CITTADINANZA DIGITALE</w:t>
            </w:r>
          </w:p>
        </w:tc>
      </w:tr>
      <w:tr w:rsidR="76621C94" w14:paraId="69D69FCB" w14:textId="77777777" w:rsidTr="76621C94">
        <w:trPr>
          <w:trHeight w:val="300"/>
        </w:trPr>
        <w:tc>
          <w:tcPr>
            <w:tcW w:w="2190" w:type="dxa"/>
          </w:tcPr>
          <w:p w14:paraId="761EBE5C" w14:textId="2FBB4B94" w:rsidR="382ADC93" w:rsidRDefault="382ADC93" w:rsidP="76621C94">
            <w:pPr>
              <w:ind w:left="0"/>
              <w:rPr>
                <w:b/>
                <w:bCs/>
                <w:color w:val="auto"/>
                <w:sz w:val="20"/>
                <w:szCs w:val="20"/>
              </w:rPr>
            </w:pPr>
            <w:r w:rsidRPr="76621C94">
              <w:rPr>
                <w:b/>
                <w:bCs/>
                <w:color w:val="auto"/>
                <w:sz w:val="20"/>
                <w:szCs w:val="20"/>
              </w:rPr>
              <w:t>COMPETENZE NUOVE LINEE GUIDA</w:t>
            </w:r>
          </w:p>
        </w:tc>
        <w:tc>
          <w:tcPr>
            <w:tcW w:w="3030" w:type="dxa"/>
          </w:tcPr>
          <w:p w14:paraId="58B74D2D" w14:textId="1416F714" w:rsidR="39654FC1" w:rsidRDefault="39654FC1" w:rsidP="76621C94">
            <w:pPr>
              <w:ind w:left="0"/>
            </w:pPr>
            <w:r w:rsidRPr="76621C94">
              <w:rPr>
                <w:b/>
                <w:bCs/>
                <w:sz w:val="20"/>
                <w:szCs w:val="20"/>
              </w:rPr>
              <w:t>COMP. 1</w:t>
            </w:r>
            <w:r w:rsidR="382ADC93" w:rsidRPr="76621C94">
              <w:rPr>
                <w:sz w:val="20"/>
                <w:szCs w:val="20"/>
              </w:rPr>
              <w:t xml:space="preserve"> Sviluppare atteggiamenti e adottare comportamenti fondati sul rispetto verso ogni persona, sulla responsabilità individuale, sulla legalità, sulla partecipazione e la solidarietà, sulla importanza del lavoro, sostenuti dalla conoscenza della Carta costituzionale, della Carta dei Diritti fondamentali dell’Unione Europea e della Dichiarazione Internazionale dei Diritti umani. Conoscere il significato della appartenenza ad una comunità, locale e nazionale. Approfondire il concetto di Patria </w:t>
            </w:r>
          </w:p>
          <w:p w14:paraId="598F4B67" w14:textId="78CC7250" w:rsidR="2247B0D6" w:rsidRDefault="2247B0D6" w:rsidP="76621C94">
            <w:pPr>
              <w:ind w:left="0"/>
              <w:rPr>
                <w:sz w:val="20"/>
                <w:szCs w:val="20"/>
              </w:rPr>
            </w:pPr>
            <w:r w:rsidRPr="76621C94">
              <w:rPr>
                <w:b/>
                <w:bCs/>
                <w:sz w:val="20"/>
                <w:szCs w:val="20"/>
              </w:rPr>
              <w:t>COMP. 3</w:t>
            </w:r>
            <w:r w:rsidR="4CE08D41" w:rsidRPr="76621C94">
              <w:rPr>
                <w:sz w:val="20"/>
                <w:szCs w:val="20"/>
              </w:rPr>
              <w:t xml:space="preserve"> Rispettare le regole e le norme che governano lo stato di diritto, la convivenza sociale e la vita quotidiana in famiglia, a scuola, nella comunità, nel mondo del lavoro al fine di </w:t>
            </w:r>
            <w:r w:rsidR="4CE08D41" w:rsidRPr="76621C94">
              <w:rPr>
                <w:sz w:val="20"/>
                <w:szCs w:val="20"/>
              </w:rPr>
              <w:lastRenderedPageBreak/>
              <w:t>comunicare e rapportarsi correttamente con gli altri, esercitare consapevolmente i propri diritti e doveri per contribuire al bene comune e al rispetto dei diritti delle persone.</w:t>
            </w:r>
          </w:p>
          <w:p w14:paraId="7EB83DD8" w14:textId="330E40E2" w:rsidR="0AAE655E" w:rsidRDefault="0AAE655E" w:rsidP="76621C94">
            <w:pPr>
              <w:ind w:left="0"/>
              <w:rPr>
                <w:sz w:val="20"/>
                <w:szCs w:val="20"/>
              </w:rPr>
            </w:pPr>
            <w:r w:rsidRPr="76621C94">
              <w:rPr>
                <w:b/>
                <w:bCs/>
                <w:sz w:val="20"/>
                <w:szCs w:val="20"/>
              </w:rPr>
              <w:t>COMP.</w:t>
            </w:r>
            <w:r w:rsidR="0F6A76AF" w:rsidRPr="76621C94">
              <w:rPr>
                <w:b/>
                <w:bCs/>
                <w:sz w:val="20"/>
                <w:szCs w:val="20"/>
              </w:rPr>
              <w:t xml:space="preserve"> </w:t>
            </w:r>
            <w:r w:rsidRPr="76621C94">
              <w:rPr>
                <w:b/>
                <w:bCs/>
                <w:sz w:val="20"/>
                <w:szCs w:val="20"/>
              </w:rPr>
              <w:t>4.</w:t>
            </w:r>
            <w:r w:rsidRPr="76621C94">
              <w:rPr>
                <w:sz w:val="20"/>
                <w:szCs w:val="20"/>
              </w:rPr>
              <w:t xml:space="preserve"> </w:t>
            </w:r>
            <w:r w:rsidR="382ADC93" w:rsidRPr="76621C94">
              <w:rPr>
                <w:sz w:val="20"/>
                <w:szCs w:val="20"/>
              </w:rPr>
              <w:t>Sviluppare atteggiamenti e comportamenti responsabili volti alla tutela della salute e del benessere psicofisico.</w:t>
            </w:r>
          </w:p>
        </w:tc>
        <w:tc>
          <w:tcPr>
            <w:tcW w:w="3060" w:type="dxa"/>
          </w:tcPr>
          <w:p w14:paraId="5E8632E6" w14:textId="1A89BFC3" w:rsidR="4670FBC1" w:rsidRDefault="4670FBC1" w:rsidP="76621C94">
            <w:r w:rsidRPr="76621C94">
              <w:rPr>
                <w:b/>
                <w:bCs/>
                <w:sz w:val="20"/>
                <w:szCs w:val="20"/>
              </w:rPr>
              <w:lastRenderedPageBreak/>
              <w:t xml:space="preserve">COMP. </w:t>
            </w:r>
            <w:r w:rsidR="7357B4A4" w:rsidRPr="76621C94">
              <w:rPr>
                <w:b/>
                <w:bCs/>
                <w:sz w:val="20"/>
                <w:szCs w:val="20"/>
              </w:rPr>
              <w:t>6.</w:t>
            </w:r>
            <w:r w:rsidR="7357B4A4" w:rsidRPr="76621C94">
              <w:rPr>
                <w:sz w:val="20"/>
                <w:szCs w:val="20"/>
              </w:rPr>
              <w:t xml:space="preserve"> Acquisire la consapevolezza delle situazioni di rischio del proprio territorio, delle potenzialità e dei limiti dello sviluppo e degli effetti delle attività umane sull’ambiente. Adottare comportamenti responsabili verso l’ambiente.</w:t>
            </w:r>
          </w:p>
          <w:p w14:paraId="56056BBF" w14:textId="66247F56" w:rsidR="42693407" w:rsidRDefault="42693407" w:rsidP="76621C94">
            <w:r w:rsidRPr="76621C94">
              <w:rPr>
                <w:b/>
                <w:bCs/>
                <w:sz w:val="20"/>
                <w:szCs w:val="20"/>
              </w:rPr>
              <w:t>COMP. 8</w:t>
            </w:r>
            <w:r w:rsidRPr="76621C94">
              <w:rPr>
                <w:sz w:val="20"/>
                <w:szCs w:val="20"/>
              </w:rPr>
              <w:t xml:space="preserve"> </w:t>
            </w:r>
            <w:r w:rsidR="28BF377D" w:rsidRPr="76621C94">
              <w:rPr>
                <w:sz w:val="20"/>
                <w:szCs w:val="20"/>
              </w:rPr>
              <w:t>Maturare scelte e condotte di tutela del risparmio e assicurativa nonché di pianificazione di percorsi previdenziali e di utilizzo responsabile delle risorse finanziarie. Riconoscere il valore dell’impresa e dell’iniziativa economica privata.</w:t>
            </w:r>
          </w:p>
        </w:tc>
        <w:tc>
          <w:tcPr>
            <w:tcW w:w="1635" w:type="dxa"/>
          </w:tcPr>
          <w:p w14:paraId="614F4CD4" w14:textId="0D8BD53F" w:rsidR="440EA2E3" w:rsidRDefault="440EA2E3" w:rsidP="76621C94">
            <w:pPr>
              <w:ind w:left="0"/>
            </w:pPr>
            <w:r w:rsidRPr="76621C94">
              <w:rPr>
                <w:b/>
                <w:bCs/>
                <w:sz w:val="20"/>
                <w:szCs w:val="20"/>
              </w:rPr>
              <w:t xml:space="preserve">COMP. </w:t>
            </w:r>
            <w:r w:rsidR="07BE28D3" w:rsidRPr="76621C94">
              <w:rPr>
                <w:b/>
                <w:bCs/>
                <w:sz w:val="20"/>
                <w:szCs w:val="20"/>
              </w:rPr>
              <w:t>12.</w:t>
            </w:r>
            <w:r w:rsidR="07BE28D3" w:rsidRPr="76621C94">
              <w:rPr>
                <w:sz w:val="20"/>
                <w:szCs w:val="20"/>
              </w:rPr>
              <w:t xml:space="preserve"> Gestire l'identità digitale e i dati della rete, salvaguardando la propria e altrui sicurezza negli ambienti digitali, evitando minacce per la salute e il benessere fisico e psicologico di sé e degli altri.</w:t>
            </w:r>
          </w:p>
        </w:tc>
      </w:tr>
      <w:tr w:rsidR="76621C94" w14:paraId="193D4D7F" w14:textId="77777777" w:rsidTr="76621C94">
        <w:trPr>
          <w:trHeight w:val="300"/>
        </w:trPr>
        <w:tc>
          <w:tcPr>
            <w:tcW w:w="2190" w:type="dxa"/>
          </w:tcPr>
          <w:p w14:paraId="3D31638A" w14:textId="3F433C0C" w:rsidR="382ADC93" w:rsidRDefault="382ADC93" w:rsidP="76621C94">
            <w:pPr>
              <w:rPr>
                <w:b/>
                <w:bCs/>
                <w:color w:val="auto"/>
                <w:sz w:val="20"/>
                <w:szCs w:val="20"/>
              </w:rPr>
            </w:pPr>
            <w:r w:rsidRPr="76621C94">
              <w:rPr>
                <w:b/>
                <w:bCs/>
                <w:color w:val="auto"/>
                <w:sz w:val="20"/>
                <w:szCs w:val="20"/>
              </w:rPr>
              <w:t>OBBIETTIVI DI APPRENDIMENTO</w:t>
            </w:r>
          </w:p>
        </w:tc>
        <w:tc>
          <w:tcPr>
            <w:tcW w:w="3030" w:type="dxa"/>
          </w:tcPr>
          <w:p w14:paraId="26FC83FB" w14:textId="1115B0D8" w:rsidR="35E71232" w:rsidRDefault="35E71232" w:rsidP="76621C94">
            <w:pPr>
              <w:pStyle w:val="Paragrafoelenco"/>
              <w:ind w:left="0" w:firstLine="0"/>
            </w:pPr>
            <w:r w:rsidRPr="76621C94">
              <w:rPr>
                <w:sz w:val="20"/>
                <w:szCs w:val="20"/>
              </w:rPr>
              <w:t xml:space="preserve">-- </w:t>
            </w:r>
            <w:r w:rsidR="382ADC93" w:rsidRPr="76621C94">
              <w:rPr>
                <w:sz w:val="20"/>
                <w:szCs w:val="20"/>
              </w:rPr>
              <w:t xml:space="preserve">Rispettare le regole e i patti assunti nella comunità, partecipare alle forme di rappresentanza a livello di classe, scuola, territorio (es. consigli di classe e di Istituto, Consulta degli studenti etc.). Comprendere gli errori fatti nella violazione dei doveri che discendono dalla appartenenza ad una comunità, a iniziare da quella scolastica, e riflettere su comportamenti e azioni volti a porvi rimedio. Comprendere il valore costituzionale del lavoro concepito come diritto ma anche come dovere. Assumere l’impegno, la diligenza e la dedizione nello studio e, più in generale, nel proprio operato, come momento etico di particolare significato sociale. </w:t>
            </w:r>
          </w:p>
          <w:p w14:paraId="24E162C5" w14:textId="08BD8F13" w:rsidR="6AE0DE4C" w:rsidRDefault="6AE0DE4C" w:rsidP="76621C94">
            <w:pPr>
              <w:pStyle w:val="Paragrafoelenco"/>
              <w:ind w:left="8" w:firstLine="8"/>
              <w:rPr>
                <w:sz w:val="20"/>
                <w:szCs w:val="20"/>
              </w:rPr>
            </w:pPr>
            <w:r w:rsidRPr="76621C94">
              <w:rPr>
                <w:sz w:val="20"/>
                <w:szCs w:val="20"/>
              </w:rPr>
              <w:t>--</w:t>
            </w:r>
            <w:r w:rsidR="382ADC93" w:rsidRPr="76621C94">
              <w:rPr>
                <w:sz w:val="20"/>
                <w:szCs w:val="20"/>
              </w:rPr>
              <w:t>Sostenere e supportare, singolarmente e in gruppo, persone in difficoltà, per l’inclusione e la solidarietà, sia all’interno della scuola, sia nella comunità (gruppi di lavoro, tutoraggio tra pari, supporto ad altri, iniziative di volontariato, azioni di solidarietà sociale e di utilità collettiva). Favorire l’ideazione di progetti di service learning a supporto del bene comune nei territori di appartenenza della scuola.</w:t>
            </w:r>
          </w:p>
          <w:p w14:paraId="6F0AC961" w14:textId="087A0953" w:rsidR="70C88528" w:rsidRDefault="70C88528" w:rsidP="76621C94">
            <w:pPr>
              <w:pStyle w:val="Paragrafoelenco"/>
              <w:ind w:left="8" w:firstLine="8"/>
              <w:rPr>
                <w:sz w:val="20"/>
                <w:szCs w:val="20"/>
              </w:rPr>
            </w:pPr>
            <w:r w:rsidRPr="76621C94">
              <w:rPr>
                <w:sz w:val="20"/>
                <w:szCs w:val="20"/>
              </w:rPr>
              <w:t>--</w:t>
            </w:r>
            <w:r w:rsidR="140FB9A1" w:rsidRPr="76621C94">
              <w:rPr>
                <w:sz w:val="20"/>
                <w:szCs w:val="20"/>
              </w:rPr>
              <w:t>Conoscere e adottare le norme di circolazione stradale come pedoni e conduttori di veicoli, rispettando la sicurezza e la salute propria e altrui e prevenendo possibili rischi.</w:t>
            </w:r>
            <w:r w:rsidR="000D7CED">
              <w:rPr>
                <w:sz w:val="20"/>
                <w:szCs w:val="20"/>
              </w:rPr>
              <w:t xml:space="preserve"> </w:t>
            </w:r>
            <w:r w:rsidR="140FB9A1" w:rsidRPr="76621C94">
              <w:rPr>
                <w:sz w:val="20"/>
                <w:szCs w:val="20"/>
              </w:rPr>
              <w:t xml:space="preserve">Analizzare il fenomeno dell’incidentalità stradale, con </w:t>
            </w:r>
            <w:r w:rsidR="140FB9A1" w:rsidRPr="76621C94">
              <w:rPr>
                <w:sz w:val="20"/>
                <w:szCs w:val="20"/>
              </w:rPr>
              <w:lastRenderedPageBreak/>
              <w:t xml:space="preserve">riferimento all’ambito nazionale ed europeo, al fine di identificare le principali cause, anche derivanti dal consumo di alcool e sostanze psicotrope e dall’uso del cellulare, individuare i relativi danni sociali e le ricadute penali. </w:t>
            </w:r>
          </w:p>
          <w:p w14:paraId="6879A18E" w14:textId="45126D09" w:rsidR="70124935" w:rsidRDefault="70124935" w:rsidP="76621C94">
            <w:pPr>
              <w:pStyle w:val="Paragrafoelenco"/>
              <w:ind w:left="8" w:firstLine="8"/>
              <w:rPr>
                <w:sz w:val="20"/>
                <w:szCs w:val="20"/>
              </w:rPr>
            </w:pPr>
            <w:r w:rsidRPr="76621C94">
              <w:rPr>
                <w:sz w:val="20"/>
                <w:szCs w:val="20"/>
              </w:rPr>
              <w:t>--</w:t>
            </w:r>
            <w:r w:rsidR="140FB9A1" w:rsidRPr="76621C94">
              <w:rPr>
                <w:sz w:val="20"/>
                <w:szCs w:val="20"/>
              </w:rPr>
              <w:t>Individuare strumenti e modalità sancite da norme e regolamenti per la difesa dei diritti delle persone, della salute e della sicurezza, a protezione degli animali, dell’ambiente, dei beni culturali. Inoltre, a partire dall’esperienza, individuare modalità di partecipazione attiva.</w:t>
            </w:r>
            <w:r w:rsidR="0B007F33" w:rsidRPr="76621C94">
              <w:rPr>
                <w:sz w:val="20"/>
                <w:szCs w:val="20"/>
              </w:rPr>
              <w:t xml:space="preserve"> </w:t>
            </w:r>
            <w:r w:rsidR="140FB9A1" w:rsidRPr="76621C94">
              <w:rPr>
                <w:sz w:val="20"/>
                <w:szCs w:val="20"/>
              </w:rPr>
              <w:t>Conoscere e comprendere il principio di uguaglianza nel godimento dei diritti inviolabili e nell’adempimento dei doveri inderogabili, nel quale rientrano il principio di pari opportunità e non discriminazione ai sensi dell’articolo 3 della Costituzione. Particolare attenzione andrà riservata al contrasto alla violenza contro le donne, per educare a relazioni corrette e rispettose, al fine altresì di promuovere la parità fra uomo e donna e di far conoscere l’importanza della conciliazione vita-lavoro, dell’occupabilità e dell’imprenditorialità femminile.</w:t>
            </w:r>
            <w:r w:rsidR="5E51B695" w:rsidRPr="76621C94">
              <w:rPr>
                <w:sz w:val="20"/>
                <w:szCs w:val="20"/>
              </w:rPr>
              <w:t xml:space="preserve"> </w:t>
            </w:r>
            <w:r w:rsidR="140FB9A1" w:rsidRPr="76621C94">
              <w:rPr>
                <w:sz w:val="20"/>
                <w:szCs w:val="20"/>
              </w:rPr>
              <w:t xml:space="preserve">Analizzare, mediante opportuni strumenti critici desunti dalle discipline di studio, i livelli di uguaglianza tra uomo e donna nel proprio Paese e nella propria cultura, confrontandoli con le norme nazionali e internazionali, individuare e illustrare i diritti fondamentali delle donne. Analizzare il proprio ambiente di vita e stabilire una connessione con gli attori che operano per porre fine alla discriminazione e alla violenza contro le donne. Sviluppare la cultura del rispetto verso ogni persona. Contrastare ogni forma di violenza, bullismo e discriminazione verso </w:t>
            </w:r>
            <w:r w:rsidR="140FB9A1" w:rsidRPr="76621C94">
              <w:rPr>
                <w:sz w:val="20"/>
                <w:szCs w:val="20"/>
              </w:rPr>
              <w:lastRenderedPageBreak/>
              <w:t>qualsiasi persona e favorire il superamento di ogni pregiudizio.</w:t>
            </w:r>
          </w:p>
          <w:p w14:paraId="385137B8" w14:textId="1F5B5CC7" w:rsidR="069F8E8C" w:rsidRDefault="069F8E8C" w:rsidP="76621C94">
            <w:pPr>
              <w:pStyle w:val="Paragrafoelenco"/>
              <w:ind w:left="8" w:firstLine="8"/>
            </w:pPr>
            <w:r w:rsidRPr="76621C94">
              <w:rPr>
                <w:sz w:val="20"/>
                <w:szCs w:val="20"/>
              </w:rPr>
              <w:t xml:space="preserve">-- </w:t>
            </w:r>
            <w:r w:rsidR="382ADC93" w:rsidRPr="76621C94">
              <w:rPr>
                <w:sz w:val="20"/>
                <w:szCs w:val="20"/>
              </w:rPr>
              <w:t xml:space="preserve">Individuare gli effetti dannosi derivanti dall’assunzione di sostanze illecite (ogni tipologia di droga, comprese le droghe sintetiche) o di comportamenti che inducono dipendenza (oltre alle droghe, il fumo, l’alcool, il doping, l’uso patologico del web, il gaming, il gioco d’azzardo), anche attraverso l’informazione delle evidenze scientifiche; adottare conseguentemente condotte a tutela della propria e altrui salute. </w:t>
            </w:r>
          </w:p>
          <w:p w14:paraId="3FAA3B72" w14:textId="4F4A589A" w:rsidR="7102679C" w:rsidRDefault="7102679C" w:rsidP="76621C94">
            <w:pPr>
              <w:pStyle w:val="Paragrafoelenco"/>
              <w:ind w:left="8" w:firstLine="8"/>
            </w:pPr>
            <w:r w:rsidRPr="76621C94">
              <w:rPr>
                <w:sz w:val="20"/>
                <w:szCs w:val="20"/>
              </w:rPr>
              <w:t>--</w:t>
            </w:r>
            <w:r w:rsidR="382ADC93" w:rsidRPr="76621C94">
              <w:rPr>
                <w:sz w:val="20"/>
                <w:szCs w:val="20"/>
              </w:rPr>
              <w:t xml:space="preserve">Riconoscere l’importanza della prevenzione contro ogni tossicodipendenza e assumere comportamenti che promuovano la salute e il benessere fisico e psicologico della persona. Conoscere le forme di criminalità </w:t>
            </w:r>
            <w:proofErr w:type="spellStart"/>
            <w:r w:rsidR="382ADC93" w:rsidRPr="76621C94">
              <w:rPr>
                <w:sz w:val="20"/>
                <w:szCs w:val="20"/>
              </w:rPr>
              <w:t>legate</w:t>
            </w:r>
            <w:proofErr w:type="spellEnd"/>
            <w:r w:rsidR="382ADC93" w:rsidRPr="76621C94">
              <w:rPr>
                <w:sz w:val="20"/>
                <w:szCs w:val="20"/>
              </w:rPr>
              <w:t xml:space="preserve"> al traffico di stupefacenti. Conoscere i disturbi alimentari e adottare comportamenti salutari e stili di vita positivi, anche attraverso una corretta alimentazione, una costante attività fisica e una pratica sportiva (cfr. articolo 33, comma 7 della Costituzione). Partecipare a esperienze di volontariato nella assistenza sanitaria e sociale.</w:t>
            </w:r>
          </w:p>
        </w:tc>
        <w:tc>
          <w:tcPr>
            <w:tcW w:w="3060" w:type="dxa"/>
          </w:tcPr>
          <w:p w14:paraId="7D2BBF62" w14:textId="7147C6B7" w:rsidR="2F348C66" w:rsidRDefault="2F348C66" w:rsidP="76621C94">
            <w:pPr>
              <w:pStyle w:val="Paragrafoelenco"/>
              <w:ind w:left="8" w:firstLine="8"/>
              <w:rPr>
                <w:rFonts w:asciiTheme="minorHAnsi" w:eastAsiaTheme="minorEastAsia" w:hAnsiTheme="minorHAnsi" w:cstheme="minorBidi"/>
                <w:color w:val="000000" w:themeColor="text1"/>
                <w:sz w:val="20"/>
                <w:szCs w:val="20"/>
              </w:rPr>
            </w:pPr>
            <w:r w:rsidRPr="76621C94">
              <w:rPr>
                <w:rFonts w:asciiTheme="minorHAnsi" w:eastAsiaTheme="minorEastAsia" w:hAnsiTheme="minorHAnsi" w:cstheme="minorBidi"/>
                <w:color w:val="000000" w:themeColor="text1"/>
                <w:sz w:val="20"/>
                <w:szCs w:val="20"/>
              </w:rPr>
              <w:lastRenderedPageBreak/>
              <w:t>--</w:t>
            </w:r>
            <w:r w:rsidR="3490845F" w:rsidRPr="76621C94">
              <w:rPr>
                <w:rFonts w:asciiTheme="minorHAnsi" w:eastAsiaTheme="minorEastAsia" w:hAnsiTheme="minorHAnsi" w:cstheme="minorBidi"/>
                <w:color w:val="000000" w:themeColor="text1"/>
                <w:sz w:val="20"/>
                <w:szCs w:val="20"/>
              </w:rPr>
              <w:t xml:space="preserve">Analizzare le varie situazioni di rischio nel proprio territorio </w:t>
            </w:r>
            <w:proofErr w:type="gramStart"/>
            <w:r w:rsidR="3490845F" w:rsidRPr="76621C94">
              <w:rPr>
                <w:rFonts w:asciiTheme="minorHAnsi" w:eastAsiaTheme="minorEastAsia" w:hAnsiTheme="minorHAnsi" w:cstheme="minorBidi"/>
                <w:color w:val="000000" w:themeColor="text1"/>
                <w:sz w:val="20"/>
                <w:szCs w:val="20"/>
              </w:rPr>
              <w:t>( rischio</w:t>
            </w:r>
            <w:proofErr w:type="gramEnd"/>
            <w:r w:rsidR="3490845F" w:rsidRPr="76621C94">
              <w:rPr>
                <w:rFonts w:asciiTheme="minorHAnsi" w:eastAsiaTheme="minorEastAsia" w:hAnsiTheme="minorHAnsi" w:cstheme="minorBidi"/>
                <w:color w:val="000000" w:themeColor="text1"/>
                <w:sz w:val="20"/>
                <w:szCs w:val="20"/>
              </w:rPr>
              <w:t xml:space="preserve"> sismico, idrogeologico, ecc.) attraverso l’osservazione e l’analisi di dati forniti da soggetti istituzionali. Adottare comportamenti corretti e solidali in situazioni di emergenza in collaborazione con la Protezione civile e con altri soggetti istituzionali del territorio.</w:t>
            </w:r>
          </w:p>
          <w:p w14:paraId="77356842" w14:textId="39DB38C9" w:rsidR="44FB0D9E" w:rsidRDefault="44FB0D9E" w:rsidP="76621C94">
            <w:pPr>
              <w:pStyle w:val="Paragrafoelenco"/>
              <w:ind w:left="-82" w:firstLine="0"/>
              <w:rPr>
                <w:rFonts w:asciiTheme="minorHAnsi" w:eastAsiaTheme="minorEastAsia" w:hAnsiTheme="minorHAnsi" w:cstheme="minorBidi"/>
                <w:color w:val="000000" w:themeColor="text1"/>
                <w:sz w:val="20"/>
                <w:szCs w:val="20"/>
              </w:rPr>
            </w:pPr>
            <w:r w:rsidRPr="76621C94">
              <w:rPr>
                <w:rFonts w:asciiTheme="minorHAnsi" w:eastAsiaTheme="minorEastAsia" w:hAnsiTheme="minorHAnsi" w:cstheme="minorBidi"/>
                <w:color w:val="000000" w:themeColor="text1"/>
                <w:sz w:val="20"/>
                <w:szCs w:val="20"/>
              </w:rPr>
              <w:t>--</w:t>
            </w:r>
            <w:r w:rsidR="3490845F" w:rsidRPr="76621C94">
              <w:rPr>
                <w:rFonts w:asciiTheme="minorHAnsi" w:eastAsiaTheme="minorEastAsia" w:hAnsiTheme="minorHAnsi" w:cstheme="minorBidi"/>
                <w:color w:val="000000" w:themeColor="text1"/>
                <w:sz w:val="20"/>
                <w:szCs w:val="20"/>
              </w:rPr>
              <w:t>Adottare scelte e comportamenti che riducano il consumo di materiali e che ne favoriscano il riciclo per una efficace gestione delle risorse.</w:t>
            </w:r>
          </w:p>
          <w:p w14:paraId="7F82993E" w14:textId="4E567F9F" w:rsidR="1DCEFEA4" w:rsidRDefault="1DCEFEA4" w:rsidP="76621C94">
            <w:pPr>
              <w:pStyle w:val="Paragrafoelenco"/>
              <w:ind w:left="0" w:hanging="82"/>
              <w:rPr>
                <w:sz w:val="20"/>
                <w:szCs w:val="20"/>
              </w:rPr>
            </w:pPr>
            <w:r w:rsidRPr="76621C94">
              <w:rPr>
                <w:rFonts w:asciiTheme="minorHAnsi" w:eastAsiaTheme="minorEastAsia" w:hAnsiTheme="minorHAnsi" w:cstheme="minorBidi"/>
                <w:color w:val="000000" w:themeColor="text1"/>
                <w:sz w:val="20"/>
                <w:szCs w:val="20"/>
              </w:rPr>
              <w:t>--</w:t>
            </w:r>
            <w:r w:rsidR="0937CA56" w:rsidRPr="76621C94">
              <w:rPr>
                <w:rFonts w:asciiTheme="minorHAnsi" w:eastAsiaTheme="minorEastAsia" w:hAnsiTheme="minorHAnsi" w:cstheme="minorBidi"/>
                <w:color w:val="000000" w:themeColor="text1"/>
                <w:sz w:val="20"/>
                <w:szCs w:val="20"/>
              </w:rPr>
              <w:t>Analizzare forme, funzioni (unità di conto, valore di scambio, fondo di valore) e modalità d’impiego (pagamenti, prestiti, investimenti...) delle diverse monete reali e virtuali, nazionali e locali, esaminandone potenzialità e rischi. Analizzare le variazioni del valore del denaro nel tempo (inflazione e tasso di interesse) e le variazioni del prezzo di un bene nel tempo e nello spazio in base ai fattori di domanda e offerta. Analizzare il ruolo di banche, assicurazioni e intermediari finanziari e le possibilità di finanziamento e investimento per valutarne opportunità e rischi. Riconoscere il valore dell’impresa individuale e incoraggiare l’iniziativa economic</w:t>
            </w:r>
            <w:r w:rsidR="0937CA56" w:rsidRPr="76621C94">
              <w:rPr>
                <w:sz w:val="20"/>
                <w:szCs w:val="20"/>
              </w:rPr>
              <w:t>a p</w:t>
            </w:r>
            <w:r w:rsidR="0937CA56" w:rsidRPr="76621C94">
              <w:rPr>
                <w:rFonts w:asciiTheme="minorHAnsi" w:eastAsiaTheme="minorEastAsia" w:hAnsiTheme="minorHAnsi" w:cstheme="minorBidi"/>
                <w:color w:val="000000" w:themeColor="text1"/>
                <w:sz w:val="20"/>
                <w:szCs w:val="20"/>
              </w:rPr>
              <w:t xml:space="preserve">rivata. </w:t>
            </w:r>
          </w:p>
          <w:p w14:paraId="21AF0DA2" w14:textId="7988F931" w:rsidR="3AE2393D" w:rsidRDefault="3AE2393D" w:rsidP="76621C94">
            <w:pPr>
              <w:pStyle w:val="Paragrafoelenco"/>
              <w:ind w:left="0" w:hanging="82"/>
              <w:rPr>
                <w:sz w:val="20"/>
                <w:szCs w:val="20"/>
              </w:rPr>
            </w:pPr>
            <w:r w:rsidRPr="76621C94">
              <w:rPr>
                <w:rFonts w:asciiTheme="minorHAnsi" w:eastAsiaTheme="minorEastAsia" w:hAnsiTheme="minorHAnsi" w:cstheme="minorBidi"/>
                <w:color w:val="000000" w:themeColor="text1"/>
                <w:sz w:val="20"/>
                <w:szCs w:val="20"/>
              </w:rPr>
              <w:lastRenderedPageBreak/>
              <w:t>--</w:t>
            </w:r>
            <w:r w:rsidR="0937CA56" w:rsidRPr="76621C94">
              <w:rPr>
                <w:rFonts w:asciiTheme="minorHAnsi" w:eastAsiaTheme="minorEastAsia" w:hAnsiTheme="minorHAnsi" w:cstheme="minorBidi"/>
                <w:color w:val="000000" w:themeColor="text1"/>
                <w:sz w:val="20"/>
                <w:szCs w:val="20"/>
              </w:rPr>
              <w:t xml:space="preserve">Conoscere le forme </w:t>
            </w:r>
            <w:r w:rsidR="0937CA56" w:rsidRPr="76621C94">
              <w:rPr>
                <w:sz w:val="20"/>
                <w:szCs w:val="20"/>
              </w:rPr>
              <w:t>di a</w:t>
            </w:r>
            <w:r w:rsidR="0937CA56" w:rsidRPr="76621C94">
              <w:rPr>
                <w:rFonts w:asciiTheme="minorHAnsi" w:eastAsiaTheme="minorEastAsia" w:hAnsiTheme="minorHAnsi" w:cstheme="minorBidi"/>
                <w:color w:val="000000" w:themeColor="text1"/>
                <w:sz w:val="20"/>
                <w:szCs w:val="20"/>
              </w:rPr>
              <w:t>ccantonamento, investimento, risparmio e le funzioni degli istituti di credito e degli operatori finanziari. Amministrare le proprie risorse economiche nel rispetto d</w:t>
            </w:r>
            <w:r w:rsidR="0937CA56" w:rsidRPr="76621C94">
              <w:rPr>
                <w:sz w:val="20"/>
                <w:szCs w:val="20"/>
              </w:rPr>
              <w:t>i leggi e regole, tenendo conto delle opportunità e dei rischi delle diverse forme di investimento, anche al fine di valorizzare e tutelare il patrimonio privato. Individuare responsabilmente i propri bisogni e aspirazioni, in base alle proprie disponibilità economiche, stabilire priorità e pianificare le spese, attuando strategie e strumenti di tutela e valorizzazione del proprio patrimonio</w:t>
            </w:r>
          </w:p>
        </w:tc>
        <w:tc>
          <w:tcPr>
            <w:tcW w:w="1635" w:type="dxa"/>
          </w:tcPr>
          <w:p w14:paraId="78C89D82" w14:textId="50C92E12" w:rsidR="69D40984" w:rsidRDefault="69D40984" w:rsidP="76621C94">
            <w:pPr>
              <w:pStyle w:val="Paragrafoelenco"/>
              <w:ind w:left="-90" w:right="-90"/>
              <w:rPr>
                <w:sz w:val="20"/>
                <w:szCs w:val="20"/>
              </w:rPr>
            </w:pPr>
            <w:r w:rsidRPr="76621C94">
              <w:rPr>
                <w:sz w:val="20"/>
                <w:szCs w:val="20"/>
              </w:rPr>
              <w:lastRenderedPageBreak/>
              <w:t>--</w:t>
            </w:r>
            <w:r w:rsidR="64BB24F4" w:rsidRPr="76621C94">
              <w:rPr>
                <w:sz w:val="20"/>
                <w:szCs w:val="20"/>
              </w:rPr>
              <w:t>Adottare soluzioni e strategie per proteggere sé stessi e gli altri da rischi per la salute e minacce al benessere psico-fisico quando si utilizzano le tecnologie digitali, anche legati a bullismo e cyberbullismo, utilizzando responsabilmente le tecnologie per il benessere e l’inclusione sociale.</w:t>
            </w:r>
          </w:p>
        </w:tc>
      </w:tr>
    </w:tbl>
    <w:p w14:paraId="3D59A0D9" w14:textId="77777777" w:rsidR="00A858FE" w:rsidRDefault="00A858FE" w:rsidP="76621C94">
      <w:pPr>
        <w:spacing w:after="160" w:line="257" w:lineRule="auto"/>
        <w:ind w:left="10" w:firstLine="0"/>
        <w:rPr>
          <w:b/>
          <w:bCs/>
          <w:color w:val="FF0000"/>
          <w:szCs w:val="28"/>
        </w:rPr>
      </w:pPr>
    </w:p>
    <w:p w14:paraId="58AC9B8D" w14:textId="327C783A" w:rsidR="2C35D430" w:rsidRPr="00A858FE" w:rsidRDefault="2C35D430" w:rsidP="00A858FE">
      <w:pPr>
        <w:spacing w:after="160" w:line="257" w:lineRule="auto"/>
        <w:ind w:left="10" w:firstLine="0"/>
        <w:jc w:val="center"/>
        <w:rPr>
          <w:b/>
          <w:bCs/>
          <w:color w:val="auto"/>
          <w:sz w:val="36"/>
          <w:szCs w:val="36"/>
        </w:rPr>
      </w:pPr>
      <w:r w:rsidRPr="00A858FE">
        <w:rPr>
          <w:b/>
          <w:bCs/>
          <w:color w:val="auto"/>
          <w:sz w:val="36"/>
          <w:szCs w:val="36"/>
        </w:rPr>
        <w:t>CLASSE PRIMA</w:t>
      </w:r>
    </w:p>
    <w:tbl>
      <w:tblPr>
        <w:tblStyle w:val="Grigliatabella"/>
        <w:tblW w:w="9922" w:type="dxa"/>
        <w:tblLayout w:type="fixed"/>
        <w:tblLook w:val="04A0" w:firstRow="1" w:lastRow="0" w:firstColumn="1" w:lastColumn="0" w:noHBand="0" w:noVBand="1"/>
      </w:tblPr>
      <w:tblGrid>
        <w:gridCol w:w="2145"/>
        <w:gridCol w:w="2730"/>
        <w:gridCol w:w="2715"/>
        <w:gridCol w:w="2332"/>
      </w:tblGrid>
      <w:tr w:rsidR="6C72217D" w14:paraId="25DBD4B3" w14:textId="77777777" w:rsidTr="76621C94">
        <w:trPr>
          <w:trHeight w:val="30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3C20FED7" w14:textId="0D568CDB" w:rsidR="6C72217D" w:rsidRDefault="2AE19359" w:rsidP="76621C94">
            <w:pPr>
              <w:spacing w:after="0"/>
              <w:ind w:left="0" w:firstLine="0"/>
              <w:rPr>
                <w:b/>
                <w:bCs/>
                <w:color w:val="auto"/>
                <w:sz w:val="20"/>
                <w:szCs w:val="20"/>
              </w:rPr>
            </w:pPr>
            <w:r w:rsidRPr="76621C94">
              <w:rPr>
                <w:b/>
                <w:bCs/>
                <w:color w:val="auto"/>
                <w:sz w:val="20"/>
                <w:szCs w:val="20"/>
              </w:rPr>
              <w:t>NUCLEO CONCETTUALE</w:t>
            </w:r>
          </w:p>
        </w:tc>
        <w:tc>
          <w:tcPr>
            <w:tcW w:w="2730" w:type="dxa"/>
            <w:tcBorders>
              <w:top w:val="single" w:sz="8" w:space="0" w:color="auto"/>
              <w:left w:val="nil"/>
              <w:bottom w:val="single" w:sz="8" w:space="0" w:color="auto"/>
              <w:right w:val="single" w:sz="8" w:space="0" w:color="auto"/>
            </w:tcBorders>
            <w:tcMar>
              <w:left w:w="108" w:type="dxa"/>
              <w:right w:w="108" w:type="dxa"/>
            </w:tcMar>
          </w:tcPr>
          <w:p w14:paraId="50D1C4F5" w14:textId="1E4E0266" w:rsidR="002303B3" w:rsidRDefault="43655F9E" w:rsidP="76621C94">
            <w:pPr>
              <w:spacing w:after="0"/>
              <w:jc w:val="left"/>
              <w:rPr>
                <w:b/>
                <w:bCs/>
                <w:color w:val="auto"/>
                <w:sz w:val="20"/>
                <w:szCs w:val="20"/>
              </w:rPr>
            </w:pPr>
            <w:r w:rsidRPr="76621C94">
              <w:rPr>
                <w:b/>
                <w:bCs/>
                <w:color w:val="auto"/>
                <w:sz w:val="20"/>
                <w:szCs w:val="20"/>
              </w:rPr>
              <w:t xml:space="preserve">COSTITUZIONE </w:t>
            </w:r>
          </w:p>
        </w:tc>
        <w:tc>
          <w:tcPr>
            <w:tcW w:w="2715" w:type="dxa"/>
            <w:tcBorders>
              <w:top w:val="single" w:sz="8" w:space="0" w:color="auto"/>
              <w:left w:val="nil"/>
              <w:bottom w:val="single" w:sz="8" w:space="0" w:color="auto"/>
              <w:right w:val="single" w:sz="8" w:space="0" w:color="auto"/>
            </w:tcBorders>
            <w:tcMar>
              <w:left w:w="108" w:type="dxa"/>
              <w:right w:w="108" w:type="dxa"/>
            </w:tcMar>
          </w:tcPr>
          <w:p w14:paraId="7F28781F" w14:textId="1E5E4F8A" w:rsidR="76621C94" w:rsidRDefault="76621C94" w:rsidP="76621C94">
            <w:pPr>
              <w:jc w:val="left"/>
              <w:rPr>
                <w:b/>
                <w:bCs/>
                <w:color w:val="auto"/>
                <w:sz w:val="20"/>
                <w:szCs w:val="20"/>
              </w:rPr>
            </w:pPr>
            <w:r w:rsidRPr="76621C94">
              <w:rPr>
                <w:b/>
                <w:bCs/>
                <w:color w:val="auto"/>
                <w:sz w:val="20"/>
                <w:szCs w:val="20"/>
              </w:rPr>
              <w:t>SVILUPPO ECONOMICO E SOSTENIBILITA’</w:t>
            </w:r>
          </w:p>
        </w:tc>
        <w:tc>
          <w:tcPr>
            <w:tcW w:w="2332" w:type="dxa"/>
            <w:tcBorders>
              <w:top w:val="single" w:sz="8" w:space="0" w:color="auto"/>
              <w:left w:val="nil"/>
              <w:bottom w:val="single" w:sz="8" w:space="0" w:color="auto"/>
              <w:right w:val="single" w:sz="8" w:space="0" w:color="auto"/>
            </w:tcBorders>
            <w:tcMar>
              <w:left w:w="108" w:type="dxa"/>
              <w:right w:w="108" w:type="dxa"/>
            </w:tcMar>
          </w:tcPr>
          <w:p w14:paraId="3759EBD7" w14:textId="3CF9C703" w:rsidR="76621C94" w:rsidRDefault="76621C94" w:rsidP="76621C94">
            <w:pPr>
              <w:jc w:val="left"/>
              <w:rPr>
                <w:b/>
                <w:bCs/>
                <w:color w:val="auto"/>
                <w:sz w:val="20"/>
                <w:szCs w:val="20"/>
              </w:rPr>
            </w:pPr>
            <w:r w:rsidRPr="76621C94">
              <w:rPr>
                <w:b/>
                <w:bCs/>
                <w:color w:val="auto"/>
                <w:sz w:val="20"/>
                <w:szCs w:val="20"/>
              </w:rPr>
              <w:t>CITTADINANZA DIGITALE</w:t>
            </w:r>
          </w:p>
        </w:tc>
      </w:tr>
      <w:tr w:rsidR="6C72217D" w14:paraId="133951AF" w14:textId="77777777" w:rsidTr="76621C94">
        <w:trPr>
          <w:trHeight w:val="30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53AE250A" w14:textId="06F0B4DC" w:rsidR="32780351" w:rsidRDefault="5CA132EA" w:rsidP="76621C94">
            <w:pPr>
              <w:spacing w:after="0"/>
              <w:ind w:left="0" w:firstLine="0"/>
              <w:rPr>
                <w:b/>
                <w:bCs/>
                <w:color w:val="auto"/>
                <w:sz w:val="20"/>
                <w:szCs w:val="20"/>
              </w:rPr>
            </w:pPr>
            <w:r w:rsidRPr="76621C94">
              <w:rPr>
                <w:b/>
                <w:bCs/>
                <w:color w:val="auto"/>
                <w:sz w:val="20"/>
                <w:szCs w:val="20"/>
              </w:rPr>
              <w:t>COMPETENZE RIFERITE ALLE NUOVE LINEE GUIDA</w:t>
            </w:r>
          </w:p>
          <w:p w14:paraId="1C03145B" w14:textId="6E511CC1" w:rsidR="6C72217D" w:rsidRDefault="6C72217D" w:rsidP="76621C94">
            <w:pPr>
              <w:spacing w:after="0"/>
              <w:ind w:left="0" w:firstLine="0"/>
              <w:rPr>
                <w:b/>
                <w:bCs/>
                <w:color w:val="auto"/>
                <w:sz w:val="20"/>
                <w:szCs w:val="20"/>
              </w:rPr>
            </w:pPr>
          </w:p>
        </w:tc>
        <w:tc>
          <w:tcPr>
            <w:tcW w:w="2730" w:type="dxa"/>
            <w:tcBorders>
              <w:top w:val="single" w:sz="8" w:space="0" w:color="auto"/>
              <w:left w:val="nil"/>
              <w:bottom w:val="single" w:sz="8" w:space="0" w:color="auto"/>
              <w:right w:val="single" w:sz="8" w:space="0" w:color="auto"/>
            </w:tcBorders>
            <w:tcMar>
              <w:left w:w="108" w:type="dxa"/>
              <w:right w:w="108" w:type="dxa"/>
            </w:tcMar>
          </w:tcPr>
          <w:p w14:paraId="5ED85E8C" w14:textId="73B10732" w:rsidR="002303B3" w:rsidRDefault="587BA9CE" w:rsidP="76621C94">
            <w:pPr>
              <w:pStyle w:val="Paragrafoelenco"/>
              <w:spacing w:after="0"/>
              <w:ind w:left="90" w:hanging="90"/>
              <w:rPr>
                <w:color w:val="auto"/>
                <w:sz w:val="20"/>
                <w:szCs w:val="20"/>
              </w:rPr>
            </w:pPr>
            <w:r w:rsidRPr="76621C94">
              <w:rPr>
                <w:b/>
                <w:bCs/>
                <w:color w:val="auto"/>
                <w:sz w:val="20"/>
                <w:szCs w:val="20"/>
              </w:rPr>
              <w:t>COMP.</w:t>
            </w:r>
            <w:r w:rsidR="2F0614FF" w:rsidRPr="76621C94">
              <w:rPr>
                <w:b/>
                <w:bCs/>
                <w:color w:val="auto"/>
                <w:sz w:val="20"/>
                <w:szCs w:val="20"/>
              </w:rPr>
              <w:t>3.</w:t>
            </w:r>
            <w:r w:rsidR="2F0614FF" w:rsidRPr="76621C94">
              <w:rPr>
                <w:color w:val="auto"/>
                <w:sz w:val="20"/>
                <w:szCs w:val="20"/>
              </w:rPr>
              <w:t xml:space="preserve"> </w:t>
            </w:r>
            <w:r w:rsidR="2EFBFC87" w:rsidRPr="76621C94">
              <w:rPr>
                <w:color w:val="auto"/>
                <w:sz w:val="20"/>
                <w:szCs w:val="20"/>
              </w:rPr>
              <w:t xml:space="preserve">Rispettare le regole e le norme che governano lo stato di diritto, la convivenza sociale e la vita quotidiana in famiglia, a scuola, nella comunità, nel mondo del lavoro al fine di comunicare e rapportarsi correttamente con gli altri, </w:t>
            </w:r>
            <w:r w:rsidR="2EFBFC87" w:rsidRPr="76621C94">
              <w:rPr>
                <w:color w:val="auto"/>
                <w:sz w:val="20"/>
                <w:szCs w:val="20"/>
              </w:rPr>
              <w:lastRenderedPageBreak/>
              <w:t>esercitare consapevolmente i propri diritti e doveri per contribuire al bene comune e al rispetto dei diritti delle persone.</w:t>
            </w:r>
          </w:p>
        </w:tc>
        <w:tc>
          <w:tcPr>
            <w:tcW w:w="2715" w:type="dxa"/>
            <w:tcBorders>
              <w:top w:val="single" w:sz="8" w:space="0" w:color="auto"/>
              <w:left w:val="nil"/>
              <w:bottom w:val="single" w:sz="8" w:space="0" w:color="auto"/>
              <w:right w:val="single" w:sz="8" w:space="0" w:color="auto"/>
            </w:tcBorders>
            <w:tcMar>
              <w:left w:w="108" w:type="dxa"/>
              <w:right w:w="108" w:type="dxa"/>
            </w:tcMar>
          </w:tcPr>
          <w:p w14:paraId="7FE26235" w14:textId="66E7BEE6" w:rsidR="65F18B58" w:rsidRDefault="65F18B58" w:rsidP="76621C94">
            <w:pPr>
              <w:pStyle w:val="Paragrafoelenco"/>
              <w:spacing w:after="0"/>
              <w:ind w:left="0"/>
              <w:rPr>
                <w:color w:val="auto"/>
                <w:sz w:val="20"/>
                <w:szCs w:val="20"/>
              </w:rPr>
            </w:pPr>
            <w:r w:rsidRPr="76621C94">
              <w:rPr>
                <w:b/>
                <w:bCs/>
                <w:color w:val="auto"/>
                <w:sz w:val="20"/>
                <w:szCs w:val="20"/>
              </w:rPr>
              <w:lastRenderedPageBreak/>
              <w:t xml:space="preserve">COMP. </w:t>
            </w:r>
            <w:r w:rsidR="1196FA67" w:rsidRPr="76621C94">
              <w:rPr>
                <w:b/>
                <w:bCs/>
                <w:color w:val="auto"/>
                <w:sz w:val="20"/>
                <w:szCs w:val="20"/>
              </w:rPr>
              <w:t xml:space="preserve">7. </w:t>
            </w:r>
            <w:r w:rsidR="76621C94" w:rsidRPr="76621C94">
              <w:rPr>
                <w:color w:val="auto"/>
                <w:sz w:val="20"/>
                <w:szCs w:val="20"/>
              </w:rPr>
              <w:t>Maturare scelte e condotte di tutela dei beni materiali e immateriali.</w:t>
            </w:r>
          </w:p>
          <w:p w14:paraId="43F6D7E1" w14:textId="2FF9963A" w:rsidR="76621C94" w:rsidRDefault="76621C94" w:rsidP="76621C94">
            <w:pPr>
              <w:pStyle w:val="Paragrafoelenco"/>
              <w:ind w:left="0"/>
              <w:rPr>
                <w:color w:val="auto"/>
                <w:sz w:val="20"/>
                <w:szCs w:val="20"/>
              </w:rPr>
            </w:pPr>
          </w:p>
          <w:p w14:paraId="5A07FC3D" w14:textId="292C33A3" w:rsidR="76621C94" w:rsidRDefault="76621C94" w:rsidP="76621C94">
            <w:pPr>
              <w:pStyle w:val="Paragrafoelenco"/>
              <w:rPr>
                <w:color w:val="auto"/>
                <w:sz w:val="20"/>
                <w:szCs w:val="20"/>
              </w:rPr>
            </w:pPr>
          </w:p>
          <w:p w14:paraId="1B26BBB6" w14:textId="4CB00533" w:rsidR="76621C94" w:rsidRDefault="76621C94" w:rsidP="76621C94">
            <w:pPr>
              <w:pStyle w:val="Paragrafoelenco"/>
              <w:rPr>
                <w:color w:val="auto"/>
                <w:sz w:val="20"/>
                <w:szCs w:val="20"/>
              </w:rPr>
            </w:pPr>
          </w:p>
        </w:tc>
        <w:tc>
          <w:tcPr>
            <w:tcW w:w="2332" w:type="dxa"/>
            <w:tcBorders>
              <w:top w:val="single" w:sz="8" w:space="0" w:color="auto"/>
              <w:left w:val="nil"/>
              <w:bottom w:val="single" w:sz="8" w:space="0" w:color="auto"/>
              <w:right w:val="single" w:sz="8" w:space="0" w:color="auto"/>
            </w:tcBorders>
            <w:tcMar>
              <w:left w:w="108" w:type="dxa"/>
              <w:right w:w="108" w:type="dxa"/>
            </w:tcMar>
          </w:tcPr>
          <w:p w14:paraId="3ED903AC" w14:textId="70C0B1BD" w:rsidR="73ACBB8E" w:rsidRDefault="73ACBB8E" w:rsidP="76621C94">
            <w:pPr>
              <w:pStyle w:val="Paragrafoelenco"/>
              <w:ind w:left="0"/>
              <w:rPr>
                <w:color w:val="auto"/>
                <w:sz w:val="20"/>
                <w:szCs w:val="20"/>
              </w:rPr>
            </w:pPr>
            <w:r w:rsidRPr="76621C94">
              <w:rPr>
                <w:b/>
                <w:bCs/>
                <w:color w:val="auto"/>
                <w:sz w:val="20"/>
                <w:szCs w:val="20"/>
              </w:rPr>
              <w:t xml:space="preserve">COMP. </w:t>
            </w:r>
            <w:r w:rsidR="1196FA67" w:rsidRPr="76621C94">
              <w:rPr>
                <w:b/>
                <w:bCs/>
                <w:color w:val="auto"/>
                <w:sz w:val="20"/>
                <w:szCs w:val="20"/>
              </w:rPr>
              <w:t>10.</w:t>
            </w:r>
            <w:r w:rsidR="1196FA67" w:rsidRPr="76621C94">
              <w:rPr>
                <w:color w:val="auto"/>
                <w:sz w:val="20"/>
                <w:szCs w:val="20"/>
              </w:rPr>
              <w:t xml:space="preserve"> </w:t>
            </w:r>
            <w:r w:rsidR="76621C94" w:rsidRPr="76621C94">
              <w:rPr>
                <w:color w:val="auto"/>
                <w:sz w:val="20"/>
                <w:szCs w:val="20"/>
              </w:rPr>
              <w:t>Sviluppare la capacità di accedere alle informazioni, alle fonti, ai contenuti digitali, in modo critico, responsabile e consapevole.</w:t>
            </w:r>
          </w:p>
        </w:tc>
      </w:tr>
      <w:tr w:rsidR="6C72217D" w14:paraId="343C4D06" w14:textId="77777777" w:rsidTr="76621C94">
        <w:trPr>
          <w:trHeight w:val="30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5538B527" w14:textId="09721B87" w:rsidR="76F26D54" w:rsidRDefault="76F26D54" w:rsidP="6C72217D">
            <w:pPr>
              <w:spacing w:after="0"/>
              <w:ind w:left="0" w:firstLine="0"/>
              <w:rPr>
                <w:b/>
                <w:bCs/>
                <w:sz w:val="20"/>
                <w:szCs w:val="20"/>
              </w:rPr>
            </w:pPr>
            <w:r w:rsidRPr="6C72217D">
              <w:rPr>
                <w:b/>
                <w:bCs/>
                <w:sz w:val="20"/>
                <w:szCs w:val="20"/>
              </w:rPr>
              <w:lastRenderedPageBreak/>
              <w:t>OBIETTIVI DI APPRENDIMENTO</w:t>
            </w:r>
          </w:p>
        </w:tc>
        <w:tc>
          <w:tcPr>
            <w:tcW w:w="2730" w:type="dxa"/>
            <w:tcBorders>
              <w:top w:val="single" w:sz="8" w:space="0" w:color="auto"/>
              <w:left w:val="nil"/>
              <w:bottom w:val="single" w:sz="8" w:space="0" w:color="auto"/>
              <w:right w:val="single" w:sz="8" w:space="0" w:color="auto"/>
            </w:tcBorders>
            <w:tcMar>
              <w:left w:w="108" w:type="dxa"/>
              <w:right w:w="108" w:type="dxa"/>
            </w:tcMar>
          </w:tcPr>
          <w:p w14:paraId="7D0E91F9" w14:textId="7493CE70" w:rsidR="14486CC1" w:rsidRDefault="14486CC1" w:rsidP="76621C94">
            <w:pPr>
              <w:spacing w:after="0" w:line="257" w:lineRule="auto"/>
              <w:ind w:left="0" w:firstLine="0"/>
              <w:jc w:val="left"/>
              <w:rPr>
                <w:color w:val="auto"/>
                <w:sz w:val="20"/>
                <w:szCs w:val="20"/>
              </w:rPr>
            </w:pPr>
            <w:r w:rsidRPr="76621C94">
              <w:rPr>
                <w:color w:val="auto"/>
                <w:sz w:val="20"/>
                <w:szCs w:val="20"/>
              </w:rPr>
              <w:t>--</w:t>
            </w:r>
            <w:r w:rsidR="5F135249" w:rsidRPr="76621C94">
              <w:rPr>
                <w:color w:val="auto"/>
                <w:sz w:val="20"/>
                <w:szCs w:val="20"/>
              </w:rPr>
              <w:t xml:space="preserve">Conoscere e osservare le disposizioni dei regolamenti scolastici, partecipare attraverso le proprie rappresentanze alla loro eventuale revisione; </w:t>
            </w:r>
            <w:r w:rsidR="6BEA051D" w:rsidRPr="76621C94">
              <w:rPr>
                <w:color w:val="auto"/>
                <w:sz w:val="20"/>
                <w:szCs w:val="20"/>
              </w:rPr>
              <w:t>rispettare sé stessi, gli altri e i beni pubblici, a iniziare da quelli scolastici;</w:t>
            </w:r>
          </w:p>
        </w:tc>
        <w:tc>
          <w:tcPr>
            <w:tcW w:w="2715" w:type="dxa"/>
            <w:tcBorders>
              <w:top w:val="single" w:sz="8" w:space="0" w:color="auto"/>
              <w:left w:val="nil"/>
              <w:bottom w:val="single" w:sz="8" w:space="0" w:color="auto"/>
              <w:right w:val="single" w:sz="8" w:space="0" w:color="auto"/>
            </w:tcBorders>
            <w:tcMar>
              <w:left w:w="108" w:type="dxa"/>
              <w:right w:w="108" w:type="dxa"/>
            </w:tcMar>
          </w:tcPr>
          <w:p w14:paraId="543BA2F2" w14:textId="112A3AFC" w:rsidR="6D10B915" w:rsidRDefault="6D10B915" w:rsidP="76621C94">
            <w:pPr>
              <w:spacing w:after="0" w:line="257" w:lineRule="auto"/>
              <w:ind w:left="0" w:firstLine="0"/>
              <w:jc w:val="left"/>
              <w:rPr>
                <w:color w:val="auto"/>
                <w:sz w:val="20"/>
                <w:szCs w:val="20"/>
              </w:rPr>
            </w:pPr>
            <w:r w:rsidRPr="76621C94">
              <w:rPr>
                <w:color w:val="auto"/>
                <w:sz w:val="20"/>
                <w:szCs w:val="20"/>
              </w:rPr>
              <w:t>--</w:t>
            </w:r>
            <w:r w:rsidR="6749192C" w:rsidRPr="76621C94">
              <w:rPr>
                <w:color w:val="auto"/>
                <w:sz w:val="20"/>
                <w:szCs w:val="20"/>
              </w:rPr>
              <w:t>Mettere in atto comportamenti a livello diretto (partecipazione pubblica, volontariato, ricerca) o indiretto (sostegno alle azioni di salvaguardia, diffusione dei temi in discussione, ecc.) a tutela dei beni pubblici.</w:t>
            </w:r>
          </w:p>
          <w:p w14:paraId="6BED6616" w14:textId="4CEBEF03" w:rsidR="76621C94" w:rsidRDefault="76621C94" w:rsidP="76621C94">
            <w:pPr>
              <w:pStyle w:val="Paragrafoelenco"/>
              <w:jc w:val="left"/>
              <w:rPr>
                <w:color w:val="auto"/>
                <w:sz w:val="20"/>
                <w:szCs w:val="20"/>
              </w:rPr>
            </w:pPr>
          </w:p>
        </w:tc>
        <w:tc>
          <w:tcPr>
            <w:tcW w:w="2332" w:type="dxa"/>
            <w:tcBorders>
              <w:top w:val="single" w:sz="8" w:space="0" w:color="auto"/>
              <w:left w:val="nil"/>
              <w:bottom w:val="single" w:sz="8" w:space="0" w:color="auto"/>
              <w:right w:val="single" w:sz="8" w:space="0" w:color="auto"/>
            </w:tcBorders>
            <w:tcMar>
              <w:left w:w="108" w:type="dxa"/>
              <w:right w:w="108" w:type="dxa"/>
            </w:tcMar>
          </w:tcPr>
          <w:p w14:paraId="0650228B" w14:textId="118CC1E6" w:rsidR="6142A596" w:rsidRDefault="6142A596" w:rsidP="76621C94">
            <w:pPr>
              <w:spacing w:after="0" w:line="257" w:lineRule="auto"/>
              <w:ind w:left="0" w:firstLine="0"/>
              <w:jc w:val="left"/>
              <w:rPr>
                <w:color w:val="auto"/>
                <w:sz w:val="20"/>
                <w:szCs w:val="20"/>
              </w:rPr>
            </w:pPr>
            <w:r w:rsidRPr="76621C94">
              <w:rPr>
                <w:color w:val="auto"/>
                <w:sz w:val="20"/>
                <w:szCs w:val="20"/>
              </w:rPr>
              <w:t>--</w:t>
            </w:r>
            <w:r w:rsidR="6749192C" w:rsidRPr="76621C94">
              <w:rPr>
                <w:color w:val="auto"/>
                <w:sz w:val="20"/>
                <w:szCs w:val="20"/>
              </w:rPr>
              <w:t>Analizzare, confrontare e valutare criticamente la credibilità e l’affidabilità delle fonti.  Analizzare, interpretare e valutare in maniera critica dati, informazioni e contenuti digitali. Distinguere i fatti dalle opinioni.</w:t>
            </w:r>
          </w:p>
          <w:p w14:paraId="5E0C890F" w14:textId="09109B67" w:rsidR="76621C94" w:rsidRDefault="76621C94" w:rsidP="76621C94">
            <w:pPr>
              <w:pStyle w:val="Paragrafoelenco"/>
              <w:jc w:val="left"/>
              <w:rPr>
                <w:color w:val="auto"/>
                <w:sz w:val="20"/>
                <w:szCs w:val="20"/>
              </w:rPr>
            </w:pPr>
          </w:p>
        </w:tc>
      </w:tr>
    </w:tbl>
    <w:p w14:paraId="106E7D78" w14:textId="6A8147E1" w:rsidR="476BD35B" w:rsidRDefault="476BD35B" w:rsidP="76621C94">
      <w:pPr>
        <w:spacing w:after="160" w:line="257" w:lineRule="auto"/>
        <w:ind w:left="0" w:firstLine="0"/>
        <w:rPr>
          <w:b/>
          <w:bCs/>
          <w:color w:val="FF0000"/>
          <w:szCs w:val="28"/>
        </w:rPr>
      </w:pPr>
    </w:p>
    <w:p w14:paraId="1D2D171B" w14:textId="1A391E23" w:rsidR="476BD35B" w:rsidRPr="00A858FE" w:rsidRDefault="2C35D430" w:rsidP="00A858FE">
      <w:pPr>
        <w:spacing w:after="160" w:line="257" w:lineRule="auto"/>
        <w:ind w:left="0" w:firstLine="0"/>
        <w:jc w:val="center"/>
        <w:rPr>
          <w:b/>
          <w:bCs/>
          <w:color w:val="auto"/>
          <w:sz w:val="36"/>
          <w:szCs w:val="36"/>
        </w:rPr>
      </w:pPr>
      <w:r w:rsidRPr="00A858FE">
        <w:rPr>
          <w:b/>
          <w:bCs/>
          <w:color w:val="auto"/>
          <w:sz w:val="36"/>
          <w:szCs w:val="36"/>
        </w:rPr>
        <w:t>CLASS</w:t>
      </w:r>
      <w:r w:rsidR="23D9A600" w:rsidRPr="00A858FE">
        <w:rPr>
          <w:b/>
          <w:bCs/>
          <w:color w:val="auto"/>
          <w:sz w:val="36"/>
          <w:szCs w:val="36"/>
        </w:rPr>
        <w:t>E SECONDA</w:t>
      </w:r>
    </w:p>
    <w:tbl>
      <w:tblPr>
        <w:tblStyle w:val="Grigliatabella"/>
        <w:tblW w:w="9780" w:type="dxa"/>
        <w:tblLayout w:type="fixed"/>
        <w:tblLook w:val="04A0" w:firstRow="1" w:lastRow="0" w:firstColumn="1" w:lastColumn="0" w:noHBand="0" w:noVBand="1"/>
      </w:tblPr>
      <w:tblGrid>
        <w:gridCol w:w="2610"/>
        <w:gridCol w:w="2390"/>
        <w:gridCol w:w="2390"/>
        <w:gridCol w:w="2390"/>
      </w:tblGrid>
      <w:tr w:rsidR="6C72217D" w14:paraId="3163548E" w14:textId="77777777" w:rsidTr="76621C94">
        <w:trPr>
          <w:trHeight w:val="300"/>
        </w:trPr>
        <w:tc>
          <w:tcPr>
            <w:tcW w:w="2610" w:type="dxa"/>
            <w:tcBorders>
              <w:top w:val="single" w:sz="8" w:space="0" w:color="auto"/>
              <w:left w:val="single" w:sz="8" w:space="0" w:color="auto"/>
              <w:bottom w:val="single" w:sz="8" w:space="0" w:color="auto"/>
              <w:right w:val="single" w:sz="8" w:space="0" w:color="auto"/>
            </w:tcBorders>
            <w:tcMar>
              <w:left w:w="108" w:type="dxa"/>
              <w:right w:w="108" w:type="dxa"/>
            </w:tcMar>
          </w:tcPr>
          <w:p w14:paraId="62A52749" w14:textId="1CCD8B9F" w:rsidR="6C72217D" w:rsidRDefault="1A10A4A1" w:rsidP="76621C94">
            <w:pPr>
              <w:spacing w:after="0"/>
              <w:ind w:left="0"/>
              <w:rPr>
                <w:b/>
                <w:bCs/>
                <w:color w:val="auto"/>
                <w:sz w:val="20"/>
                <w:szCs w:val="20"/>
              </w:rPr>
            </w:pPr>
            <w:r w:rsidRPr="76621C94">
              <w:rPr>
                <w:b/>
                <w:bCs/>
                <w:color w:val="auto"/>
                <w:sz w:val="20"/>
                <w:szCs w:val="20"/>
              </w:rPr>
              <w:t>NUCLEI CONCETTUALI</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0DC1D752" w14:textId="07445973" w:rsidR="6BD83D18" w:rsidRDefault="1A10A4A1" w:rsidP="76621C94">
            <w:pPr>
              <w:spacing w:after="0"/>
              <w:rPr>
                <w:b/>
                <w:bCs/>
                <w:color w:val="auto"/>
                <w:sz w:val="20"/>
                <w:szCs w:val="20"/>
              </w:rPr>
            </w:pPr>
            <w:r w:rsidRPr="76621C94">
              <w:rPr>
                <w:b/>
                <w:bCs/>
                <w:color w:val="auto"/>
                <w:sz w:val="20"/>
                <w:szCs w:val="20"/>
              </w:rPr>
              <w:t>COSTITUZIONE</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57CFAB41" w14:textId="49706672" w:rsidR="1A10A4A1" w:rsidRDefault="1A10A4A1" w:rsidP="76621C94">
            <w:pPr>
              <w:rPr>
                <w:b/>
                <w:bCs/>
                <w:color w:val="auto"/>
                <w:sz w:val="20"/>
                <w:szCs w:val="20"/>
              </w:rPr>
            </w:pPr>
            <w:r w:rsidRPr="76621C94">
              <w:rPr>
                <w:b/>
                <w:bCs/>
                <w:color w:val="auto"/>
                <w:sz w:val="20"/>
                <w:szCs w:val="20"/>
              </w:rPr>
              <w:t>SVILUPPO ECONOMICO SOSTENIBILITA’</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6DD4D65A" w14:textId="54AC0BE6" w:rsidR="1A10A4A1" w:rsidRDefault="1A10A4A1" w:rsidP="76621C94">
            <w:pPr>
              <w:rPr>
                <w:b/>
                <w:bCs/>
                <w:color w:val="auto"/>
                <w:sz w:val="20"/>
                <w:szCs w:val="20"/>
              </w:rPr>
            </w:pPr>
            <w:r w:rsidRPr="76621C94">
              <w:rPr>
                <w:b/>
                <w:bCs/>
                <w:color w:val="auto"/>
                <w:sz w:val="20"/>
                <w:szCs w:val="20"/>
              </w:rPr>
              <w:t>CITTADINANZA DIGITALE</w:t>
            </w:r>
          </w:p>
        </w:tc>
      </w:tr>
      <w:tr w:rsidR="6C72217D" w14:paraId="23F2B4EC" w14:textId="77777777" w:rsidTr="76621C94">
        <w:trPr>
          <w:trHeight w:val="300"/>
        </w:trPr>
        <w:tc>
          <w:tcPr>
            <w:tcW w:w="2610" w:type="dxa"/>
            <w:tcBorders>
              <w:top w:val="single" w:sz="8" w:space="0" w:color="auto"/>
              <w:left w:val="single" w:sz="8" w:space="0" w:color="auto"/>
              <w:bottom w:val="single" w:sz="8" w:space="0" w:color="auto"/>
              <w:right w:val="single" w:sz="8" w:space="0" w:color="auto"/>
            </w:tcBorders>
            <w:tcMar>
              <w:left w:w="108" w:type="dxa"/>
              <w:right w:w="108" w:type="dxa"/>
            </w:tcMar>
          </w:tcPr>
          <w:p w14:paraId="0A157F4C" w14:textId="1AE6BA5E" w:rsidR="6C72217D" w:rsidRDefault="52810C53" w:rsidP="76621C94">
            <w:pPr>
              <w:spacing w:after="0"/>
              <w:ind w:left="0" w:firstLine="0"/>
              <w:rPr>
                <w:b/>
                <w:bCs/>
                <w:color w:val="auto"/>
                <w:sz w:val="20"/>
                <w:szCs w:val="20"/>
              </w:rPr>
            </w:pPr>
            <w:r w:rsidRPr="76621C94">
              <w:rPr>
                <w:b/>
                <w:bCs/>
                <w:color w:val="auto"/>
                <w:sz w:val="20"/>
                <w:szCs w:val="20"/>
              </w:rPr>
              <w:t>COMPETENZE RIFERITE ALLE NUOVE LINEE GUIDA</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6C630675" w14:textId="6791C8ED" w:rsidR="0782A5F8" w:rsidRDefault="2E9D1ECE" w:rsidP="76621C94">
            <w:pPr>
              <w:spacing w:after="0"/>
              <w:ind w:left="0" w:firstLine="0"/>
              <w:rPr>
                <w:color w:val="auto"/>
                <w:sz w:val="20"/>
                <w:szCs w:val="20"/>
              </w:rPr>
            </w:pPr>
            <w:r w:rsidRPr="76621C94">
              <w:rPr>
                <w:b/>
                <w:bCs/>
                <w:color w:val="auto"/>
                <w:sz w:val="20"/>
                <w:szCs w:val="20"/>
              </w:rPr>
              <w:t>COMP. 1</w:t>
            </w:r>
            <w:r w:rsidRPr="76621C94">
              <w:rPr>
                <w:color w:val="auto"/>
                <w:sz w:val="20"/>
                <w:szCs w:val="20"/>
              </w:rPr>
              <w:t xml:space="preserve"> </w:t>
            </w:r>
            <w:r w:rsidR="4DB1BA91" w:rsidRPr="76621C94">
              <w:rPr>
                <w:color w:val="auto"/>
                <w:sz w:val="20"/>
                <w:szCs w:val="20"/>
              </w:rPr>
              <w:t>Sviluppare atteggiamenti e adottare comportamenti fondati sul rispetto verso ogni persona, sulla responsabilità individuale, sulla legalità, sulla partecipazione e la solidarietà, sulla importanza del lavoro, sostenuti dalla conoscenza della Carta costituzionale, della Carta dei Diritti fondamentali dell’Unione Europea e della Dichiarazione Internazionale dei Diritti umani. Conoscere il significato della appartenenza ad una comunità, locale e nazionale. Approfondire il concetto di Patria.</w:t>
            </w:r>
          </w:p>
          <w:p w14:paraId="610E1108" w14:textId="62AE435D" w:rsidR="0782A5F8" w:rsidRDefault="0782A5F8" w:rsidP="76621C94">
            <w:pPr>
              <w:pStyle w:val="Paragrafoelenco"/>
              <w:spacing w:after="0"/>
              <w:ind w:left="802"/>
              <w:rPr>
                <w:color w:val="auto"/>
                <w:sz w:val="20"/>
                <w:szCs w:val="20"/>
              </w:rPr>
            </w:pP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07E1D826" w14:textId="1F52947C" w:rsidR="7A74CB09" w:rsidRDefault="7A74CB09" w:rsidP="76621C94">
            <w:pPr>
              <w:spacing w:after="0"/>
              <w:ind w:left="0" w:firstLine="0"/>
              <w:rPr>
                <w:color w:val="auto"/>
                <w:sz w:val="20"/>
                <w:szCs w:val="20"/>
              </w:rPr>
            </w:pPr>
            <w:r w:rsidRPr="76621C94">
              <w:rPr>
                <w:b/>
                <w:bCs/>
                <w:color w:val="auto"/>
                <w:sz w:val="20"/>
                <w:szCs w:val="20"/>
              </w:rPr>
              <w:t>COMP. 9</w:t>
            </w:r>
            <w:r w:rsidRPr="76621C94">
              <w:rPr>
                <w:color w:val="auto"/>
                <w:sz w:val="20"/>
                <w:szCs w:val="20"/>
              </w:rPr>
              <w:t xml:space="preserve"> </w:t>
            </w:r>
            <w:r w:rsidR="01930473" w:rsidRPr="76621C94">
              <w:rPr>
                <w:color w:val="auto"/>
                <w:sz w:val="20"/>
                <w:szCs w:val="20"/>
              </w:rPr>
              <w:t>Maturare scelte e condotte di contrasto alla illegalità.</w:t>
            </w:r>
          </w:p>
          <w:p w14:paraId="0F745FD8" w14:textId="14A5C1F3" w:rsidR="76621C94" w:rsidRDefault="76621C94" w:rsidP="76621C94">
            <w:pPr>
              <w:pStyle w:val="Paragrafoelenco"/>
              <w:rPr>
                <w:color w:val="auto"/>
                <w:sz w:val="20"/>
                <w:szCs w:val="20"/>
              </w:rPr>
            </w:pP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17AB7447" w14:textId="10FEFB8F" w:rsidR="3EADFD1B" w:rsidRDefault="3EADFD1B" w:rsidP="76621C94">
            <w:pPr>
              <w:ind w:left="0" w:firstLine="0"/>
              <w:rPr>
                <w:color w:val="auto"/>
                <w:sz w:val="20"/>
                <w:szCs w:val="20"/>
              </w:rPr>
            </w:pPr>
            <w:r w:rsidRPr="76621C94">
              <w:rPr>
                <w:b/>
                <w:bCs/>
                <w:color w:val="auto"/>
                <w:sz w:val="20"/>
                <w:szCs w:val="20"/>
              </w:rPr>
              <w:t>COMP. 11</w:t>
            </w:r>
            <w:r w:rsidRPr="76621C94">
              <w:rPr>
                <w:color w:val="auto"/>
                <w:sz w:val="20"/>
                <w:szCs w:val="20"/>
              </w:rPr>
              <w:t xml:space="preserve"> </w:t>
            </w:r>
            <w:r w:rsidR="01930473" w:rsidRPr="76621C94">
              <w:rPr>
                <w:color w:val="auto"/>
                <w:sz w:val="20"/>
                <w:szCs w:val="20"/>
              </w:rPr>
              <w:t>Individuare forme di comunicazione digitale adeguate, adottando e rispettando le regole comportamentali proprie di ciascun contesto comunicativo</w:t>
            </w:r>
          </w:p>
        </w:tc>
      </w:tr>
      <w:tr w:rsidR="6C72217D" w14:paraId="18012A15" w14:textId="77777777" w:rsidTr="76621C94">
        <w:trPr>
          <w:trHeight w:val="300"/>
        </w:trPr>
        <w:tc>
          <w:tcPr>
            <w:tcW w:w="2610" w:type="dxa"/>
            <w:tcBorders>
              <w:top w:val="single" w:sz="8" w:space="0" w:color="auto"/>
              <w:left w:val="single" w:sz="8" w:space="0" w:color="auto"/>
              <w:bottom w:val="single" w:sz="8" w:space="0" w:color="auto"/>
              <w:right w:val="single" w:sz="8" w:space="0" w:color="auto"/>
            </w:tcBorders>
            <w:tcMar>
              <w:left w:w="108" w:type="dxa"/>
              <w:right w:w="108" w:type="dxa"/>
            </w:tcMar>
          </w:tcPr>
          <w:p w14:paraId="78C27D0E" w14:textId="09721B87" w:rsidR="6C72217D" w:rsidRDefault="6C72217D" w:rsidP="6C72217D">
            <w:pPr>
              <w:spacing w:after="0"/>
              <w:ind w:left="0" w:firstLine="0"/>
              <w:rPr>
                <w:b/>
                <w:bCs/>
                <w:sz w:val="20"/>
                <w:szCs w:val="20"/>
              </w:rPr>
            </w:pPr>
            <w:r w:rsidRPr="6C72217D">
              <w:rPr>
                <w:b/>
                <w:bCs/>
                <w:sz w:val="20"/>
                <w:szCs w:val="20"/>
              </w:rPr>
              <w:lastRenderedPageBreak/>
              <w:t>OBIETTIVI DI APPRENDIMENTO</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3C4CCF57" w14:textId="6A13EEDE" w:rsidR="431AAB00" w:rsidRDefault="3859E89B" w:rsidP="76621C94">
            <w:pPr>
              <w:spacing w:after="0" w:line="257" w:lineRule="auto"/>
              <w:ind w:left="0" w:right="160" w:firstLine="0"/>
              <w:rPr>
                <w:color w:val="auto"/>
                <w:sz w:val="20"/>
                <w:szCs w:val="20"/>
              </w:rPr>
            </w:pPr>
            <w:r w:rsidRPr="76621C94">
              <w:rPr>
                <w:color w:val="auto"/>
                <w:sz w:val="20"/>
                <w:szCs w:val="20"/>
              </w:rPr>
              <w:t>--</w:t>
            </w:r>
            <w:r w:rsidR="52810C53" w:rsidRPr="76621C94">
              <w:rPr>
                <w:color w:val="auto"/>
                <w:sz w:val="20"/>
                <w:szCs w:val="20"/>
              </w:rPr>
              <w:t xml:space="preserve">Individuare nel testo della Costituzione i diritti fondamentali e i doveri delle persone e dei cittadini, evidenziando in particolare la concezione personalistica del nostro ordinamento costituzionale, i principi di eguaglianza, solidarietà, libertà, per riconoscere nelle norme, negli istituti, nelle organizzazioni sociali, le garanzie a tutela dei diritti e dei principi, le forme di responsabilità e le conseguenze della loro mancata applicazione o violazione. Individuare nel nostro ordinamento applicazioni concrete del principio di responsabilità individuale. Conoscere il significato della appartenenza ad una comunità, locale e nazionale.  Individuare, anche con riferimento all’esperienza personale, simboli e fattori che contribuiscono ad alimentare il senso di appartenenza alla comunità locale e alla comunità nazionale. Ricostruire il percorso storico del formarsi della identità della nazione italiana, valorizzando anche la storia delle diverse comunità territoriali. Approfondire il concetto di Patria nelle fonti costituzionali; comprenderne le relazioni con i concetti di doveri e responsabilità. </w:t>
            </w: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70C548F2" w14:textId="5B76D653" w:rsidR="49EEC99E" w:rsidRDefault="49EEC99E" w:rsidP="76621C94">
            <w:pPr>
              <w:spacing w:after="0" w:line="257" w:lineRule="auto"/>
              <w:ind w:left="0" w:right="160" w:firstLine="0"/>
              <w:rPr>
                <w:color w:val="auto"/>
                <w:sz w:val="20"/>
                <w:szCs w:val="20"/>
              </w:rPr>
            </w:pPr>
            <w:r w:rsidRPr="76621C94">
              <w:rPr>
                <w:color w:val="auto"/>
                <w:sz w:val="20"/>
                <w:szCs w:val="20"/>
              </w:rPr>
              <w:t>--</w:t>
            </w:r>
            <w:r w:rsidR="12587C97" w:rsidRPr="76621C94">
              <w:rPr>
                <w:color w:val="auto"/>
                <w:sz w:val="20"/>
                <w:szCs w:val="20"/>
              </w:rPr>
              <w:t xml:space="preserve">Analizzare la diffusione a livello territoriale delle varie forme di criminalità, in particolare di quelle contro la persona e i beni pubblici e privati. Analizzare, altresì, la diffusione della criminalità organizzata, i fattori storici e di contesto che possono avere favorito la nascita delle mafie e la loro successiva diffusione nonché riflettere sulle misure di contrasto alle varie mafie. Analizzare infine gli effetti della criminalità sullo sviluppo socioeconomico e sulla libertà e sicurezza delle persone.  </w:t>
            </w:r>
          </w:p>
          <w:p w14:paraId="6CD086C0" w14:textId="216533C6" w:rsidR="12587C97" w:rsidRDefault="12587C97" w:rsidP="76621C94">
            <w:pPr>
              <w:spacing w:line="228" w:lineRule="auto"/>
              <w:ind w:left="0" w:firstLine="0"/>
              <w:rPr>
                <w:color w:val="auto"/>
                <w:sz w:val="20"/>
                <w:szCs w:val="20"/>
              </w:rPr>
            </w:pPr>
            <w:r w:rsidRPr="76621C94">
              <w:rPr>
                <w:color w:val="auto"/>
                <w:sz w:val="20"/>
                <w:szCs w:val="20"/>
              </w:rPr>
              <w:t xml:space="preserve">Sviluppare il senso del rispetto delle persone, delle libertà individuali, della proprietà privata, dei beni pubblici in quanto beni di tutti i cittadini.  </w:t>
            </w:r>
          </w:p>
          <w:p w14:paraId="18D170DE" w14:textId="3F630608" w:rsidR="12587C97" w:rsidRDefault="12587C97" w:rsidP="76621C94">
            <w:pPr>
              <w:spacing w:line="247" w:lineRule="auto"/>
              <w:ind w:left="0" w:firstLine="0"/>
              <w:rPr>
                <w:color w:val="auto"/>
                <w:sz w:val="20"/>
                <w:szCs w:val="20"/>
              </w:rPr>
            </w:pPr>
            <w:r w:rsidRPr="76621C94">
              <w:rPr>
                <w:color w:val="auto"/>
                <w:sz w:val="20"/>
                <w:szCs w:val="20"/>
              </w:rPr>
              <w:t>Sviluppare il senso rispetto dei beni scolastici.</w:t>
            </w:r>
          </w:p>
          <w:p w14:paraId="100266B5" w14:textId="50BCDD4B" w:rsidR="76621C94" w:rsidRDefault="76621C94" w:rsidP="76621C94">
            <w:pPr>
              <w:pStyle w:val="Paragrafoelenco"/>
              <w:rPr>
                <w:color w:val="auto"/>
                <w:sz w:val="20"/>
                <w:szCs w:val="20"/>
              </w:rPr>
            </w:pPr>
          </w:p>
        </w:tc>
        <w:tc>
          <w:tcPr>
            <w:tcW w:w="2390" w:type="dxa"/>
            <w:tcBorders>
              <w:top w:val="single" w:sz="8" w:space="0" w:color="auto"/>
              <w:left w:val="single" w:sz="8" w:space="0" w:color="auto"/>
              <w:bottom w:val="single" w:sz="8" w:space="0" w:color="auto"/>
              <w:right w:val="single" w:sz="8" w:space="0" w:color="auto"/>
            </w:tcBorders>
            <w:tcMar>
              <w:left w:w="108" w:type="dxa"/>
              <w:right w:w="108" w:type="dxa"/>
            </w:tcMar>
          </w:tcPr>
          <w:p w14:paraId="2A127693" w14:textId="3687CD10" w:rsidR="12587C97" w:rsidRDefault="12587C97" w:rsidP="76621C94">
            <w:pPr>
              <w:spacing w:line="247" w:lineRule="auto"/>
              <w:ind w:left="0" w:firstLine="0"/>
              <w:rPr>
                <w:rFonts w:ascii="Times New Roman" w:eastAsia="Times New Roman" w:hAnsi="Times New Roman" w:cs="Times New Roman"/>
                <w:color w:val="auto"/>
                <w:sz w:val="22"/>
                <w:szCs w:val="22"/>
              </w:rPr>
            </w:pPr>
            <w:r w:rsidRPr="76621C94">
              <w:rPr>
                <w:color w:val="auto"/>
                <w:sz w:val="20"/>
                <w:szCs w:val="20"/>
              </w:rPr>
              <w:t>Conoscere e applicare criticamente le norme comportamentali e le regole di corretto utilizzo degli strumenti e l’interazione con gli ambienti digitali, comprendendone le potenzialità per una comunicazione costruttiva ed efficace</w:t>
            </w:r>
            <w:r w:rsidRPr="76621C94">
              <w:rPr>
                <w:rFonts w:ascii="Times New Roman" w:eastAsia="Times New Roman" w:hAnsi="Times New Roman" w:cs="Times New Roman"/>
                <w:color w:val="auto"/>
                <w:sz w:val="22"/>
                <w:szCs w:val="22"/>
              </w:rPr>
              <w:t>.</w:t>
            </w:r>
          </w:p>
          <w:p w14:paraId="4B6E1ACE" w14:textId="68E49105" w:rsidR="76621C94" w:rsidRDefault="76621C94" w:rsidP="76621C94">
            <w:pPr>
              <w:pStyle w:val="Paragrafoelenco"/>
              <w:rPr>
                <w:color w:val="auto"/>
                <w:sz w:val="20"/>
                <w:szCs w:val="20"/>
              </w:rPr>
            </w:pPr>
          </w:p>
        </w:tc>
      </w:tr>
    </w:tbl>
    <w:p w14:paraId="39AAF3CE" w14:textId="4BB14B4D" w:rsidR="476BD35B" w:rsidRDefault="2C35D430" w:rsidP="6C72217D">
      <w:pPr>
        <w:spacing w:after="160" w:line="257" w:lineRule="auto"/>
        <w:ind w:left="0" w:firstLine="0"/>
        <w:rPr>
          <w:b/>
          <w:bCs/>
          <w:color w:val="FF0000"/>
          <w:szCs w:val="28"/>
        </w:rPr>
      </w:pPr>
      <w:r w:rsidRPr="76621C94">
        <w:rPr>
          <w:b/>
          <w:bCs/>
          <w:color w:val="FF0000"/>
          <w:szCs w:val="28"/>
        </w:rPr>
        <w:t xml:space="preserve"> </w:t>
      </w:r>
    </w:p>
    <w:p w14:paraId="35C56B53" w14:textId="77777777" w:rsidR="00A858FE" w:rsidRDefault="00A858FE" w:rsidP="6C72217D">
      <w:pPr>
        <w:spacing w:after="160" w:line="257" w:lineRule="auto"/>
        <w:ind w:left="0" w:firstLine="0"/>
      </w:pPr>
    </w:p>
    <w:p w14:paraId="75D71AD8" w14:textId="3719645D" w:rsidR="476BD35B" w:rsidRPr="00A858FE" w:rsidRDefault="2C35D430" w:rsidP="00A858FE">
      <w:pPr>
        <w:spacing w:after="160" w:line="257" w:lineRule="auto"/>
        <w:jc w:val="center"/>
        <w:rPr>
          <w:b/>
          <w:bCs/>
          <w:color w:val="auto"/>
          <w:sz w:val="36"/>
          <w:szCs w:val="36"/>
        </w:rPr>
      </w:pPr>
      <w:r w:rsidRPr="00A858FE">
        <w:rPr>
          <w:b/>
          <w:bCs/>
          <w:color w:val="auto"/>
          <w:sz w:val="36"/>
          <w:szCs w:val="36"/>
        </w:rPr>
        <w:lastRenderedPageBreak/>
        <w:t>CLASS</w:t>
      </w:r>
      <w:r w:rsidR="4816B6F4" w:rsidRPr="00A858FE">
        <w:rPr>
          <w:b/>
          <w:bCs/>
          <w:color w:val="auto"/>
          <w:sz w:val="36"/>
          <w:szCs w:val="36"/>
        </w:rPr>
        <w:t>E TERZA</w:t>
      </w:r>
    </w:p>
    <w:tbl>
      <w:tblPr>
        <w:tblStyle w:val="Grigliatabella"/>
        <w:tblW w:w="9628" w:type="dxa"/>
        <w:tblLayout w:type="fixed"/>
        <w:tblLook w:val="04A0" w:firstRow="1" w:lastRow="0" w:firstColumn="1" w:lastColumn="0" w:noHBand="0" w:noVBand="1"/>
      </w:tblPr>
      <w:tblGrid>
        <w:gridCol w:w="3397"/>
        <w:gridCol w:w="2055"/>
        <w:gridCol w:w="2242"/>
        <w:gridCol w:w="1934"/>
      </w:tblGrid>
      <w:tr w:rsidR="6C72217D" w14:paraId="249E6FF9"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707B4A6" w14:textId="34322F56" w:rsidR="6C72217D" w:rsidRDefault="6718B12C" w:rsidP="76621C94">
            <w:pPr>
              <w:spacing w:after="0"/>
              <w:rPr>
                <w:b/>
                <w:bCs/>
                <w:color w:val="auto"/>
                <w:sz w:val="20"/>
                <w:szCs w:val="20"/>
              </w:rPr>
            </w:pPr>
            <w:r w:rsidRPr="76621C94">
              <w:rPr>
                <w:b/>
                <w:bCs/>
                <w:color w:val="auto"/>
                <w:sz w:val="20"/>
                <w:szCs w:val="20"/>
              </w:rPr>
              <w:t>NUCLEI CONCETTUALI</w:t>
            </w:r>
          </w:p>
        </w:tc>
        <w:tc>
          <w:tcPr>
            <w:tcW w:w="2055" w:type="dxa"/>
            <w:tcBorders>
              <w:top w:val="single" w:sz="8" w:space="0" w:color="auto"/>
              <w:left w:val="single" w:sz="8" w:space="0" w:color="auto"/>
              <w:bottom w:val="single" w:sz="8" w:space="0" w:color="auto"/>
              <w:right w:val="single" w:sz="8" w:space="0" w:color="auto"/>
            </w:tcBorders>
            <w:tcMar>
              <w:left w:w="108" w:type="dxa"/>
              <w:right w:w="108" w:type="dxa"/>
            </w:tcMar>
          </w:tcPr>
          <w:p w14:paraId="3FDD86C8" w14:textId="48FAF851" w:rsidR="0FDDC536" w:rsidRDefault="6718B12C" w:rsidP="76621C94">
            <w:pPr>
              <w:spacing w:after="0"/>
              <w:ind w:left="0"/>
              <w:jc w:val="left"/>
              <w:rPr>
                <w:b/>
                <w:bCs/>
                <w:color w:val="auto"/>
                <w:sz w:val="20"/>
                <w:szCs w:val="20"/>
              </w:rPr>
            </w:pPr>
            <w:r w:rsidRPr="76621C94">
              <w:rPr>
                <w:b/>
                <w:bCs/>
                <w:color w:val="auto"/>
                <w:sz w:val="20"/>
                <w:szCs w:val="20"/>
              </w:rPr>
              <w:t>COSTITUZIONE</w:t>
            </w:r>
          </w:p>
        </w:tc>
        <w:tc>
          <w:tcPr>
            <w:tcW w:w="2242" w:type="dxa"/>
            <w:tcBorders>
              <w:top w:val="single" w:sz="8" w:space="0" w:color="auto"/>
              <w:left w:val="single" w:sz="8" w:space="0" w:color="auto"/>
              <w:bottom w:val="single" w:sz="8" w:space="0" w:color="auto"/>
              <w:right w:val="single" w:sz="8" w:space="0" w:color="auto"/>
            </w:tcBorders>
            <w:tcMar>
              <w:left w:w="108" w:type="dxa"/>
              <w:right w:w="108" w:type="dxa"/>
            </w:tcMar>
          </w:tcPr>
          <w:p w14:paraId="0122D1B0" w14:textId="13668580" w:rsidR="6718B12C" w:rsidRDefault="6718B12C" w:rsidP="76621C94">
            <w:pPr>
              <w:ind w:left="-90" w:right="180"/>
              <w:jc w:val="left"/>
              <w:rPr>
                <w:b/>
                <w:bCs/>
                <w:color w:val="auto"/>
                <w:sz w:val="20"/>
                <w:szCs w:val="20"/>
              </w:rPr>
            </w:pPr>
            <w:proofErr w:type="gramStart"/>
            <w:r w:rsidRPr="76621C94">
              <w:rPr>
                <w:b/>
                <w:bCs/>
                <w:color w:val="auto"/>
                <w:sz w:val="20"/>
                <w:szCs w:val="20"/>
              </w:rPr>
              <w:t>SVILUPPO  ECONOMICO</w:t>
            </w:r>
            <w:proofErr w:type="gramEnd"/>
            <w:r w:rsidRPr="76621C94">
              <w:rPr>
                <w:b/>
                <w:bCs/>
                <w:color w:val="auto"/>
                <w:sz w:val="20"/>
                <w:szCs w:val="20"/>
              </w:rPr>
              <w:t xml:space="preserve"> E SOSTENIBILITA’</w:t>
            </w:r>
          </w:p>
        </w:tc>
        <w:tc>
          <w:tcPr>
            <w:tcW w:w="1934" w:type="dxa"/>
            <w:tcBorders>
              <w:top w:val="single" w:sz="8" w:space="0" w:color="auto"/>
              <w:left w:val="single" w:sz="8" w:space="0" w:color="auto"/>
              <w:bottom w:val="single" w:sz="8" w:space="0" w:color="auto"/>
              <w:right w:val="single" w:sz="8" w:space="0" w:color="auto"/>
            </w:tcBorders>
            <w:tcMar>
              <w:left w:w="108" w:type="dxa"/>
              <w:right w:w="108" w:type="dxa"/>
            </w:tcMar>
          </w:tcPr>
          <w:p w14:paraId="75DE3BBD" w14:textId="706D97DC" w:rsidR="6718B12C" w:rsidRDefault="6718B12C" w:rsidP="76621C94">
            <w:pPr>
              <w:ind w:left="0" w:firstLine="0"/>
              <w:jc w:val="left"/>
              <w:rPr>
                <w:b/>
                <w:bCs/>
                <w:color w:val="auto"/>
                <w:sz w:val="20"/>
                <w:szCs w:val="20"/>
              </w:rPr>
            </w:pPr>
            <w:r w:rsidRPr="76621C94">
              <w:rPr>
                <w:b/>
                <w:bCs/>
                <w:color w:val="auto"/>
                <w:sz w:val="20"/>
                <w:szCs w:val="20"/>
              </w:rPr>
              <w:t>CITTADINANZA DIGITALE</w:t>
            </w:r>
          </w:p>
        </w:tc>
      </w:tr>
      <w:tr w:rsidR="6C72217D" w14:paraId="4A28E517"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2041EEB6" w14:textId="1AE6BA5E" w:rsidR="6C72217D" w:rsidRDefault="52810C53" w:rsidP="76621C94">
            <w:pPr>
              <w:spacing w:after="0"/>
              <w:ind w:left="0" w:firstLine="0"/>
              <w:rPr>
                <w:b/>
                <w:bCs/>
                <w:color w:val="auto"/>
                <w:sz w:val="20"/>
                <w:szCs w:val="20"/>
              </w:rPr>
            </w:pPr>
            <w:r w:rsidRPr="76621C94">
              <w:rPr>
                <w:b/>
                <w:bCs/>
                <w:color w:val="auto"/>
                <w:sz w:val="20"/>
                <w:szCs w:val="20"/>
              </w:rPr>
              <w:t>COMPETENZE RIFERITE ALLE NUOVE LINEE GUIDA</w:t>
            </w:r>
          </w:p>
        </w:tc>
        <w:tc>
          <w:tcPr>
            <w:tcW w:w="2055" w:type="dxa"/>
            <w:tcBorders>
              <w:top w:val="single" w:sz="8" w:space="0" w:color="auto"/>
              <w:left w:val="single" w:sz="8" w:space="0" w:color="auto"/>
              <w:bottom w:val="single" w:sz="8" w:space="0" w:color="auto"/>
              <w:right w:val="single" w:sz="8" w:space="0" w:color="auto"/>
            </w:tcBorders>
            <w:tcMar>
              <w:left w:w="108" w:type="dxa"/>
              <w:right w:w="108" w:type="dxa"/>
            </w:tcMar>
          </w:tcPr>
          <w:p w14:paraId="0442B34F" w14:textId="47D477D5" w:rsidR="4EF2B69B" w:rsidRDefault="4EF2B69B" w:rsidP="76621C94">
            <w:pPr>
              <w:spacing w:after="0"/>
              <w:ind w:left="0"/>
              <w:rPr>
                <w:color w:val="auto"/>
                <w:sz w:val="20"/>
                <w:szCs w:val="20"/>
              </w:rPr>
            </w:pPr>
            <w:r w:rsidRPr="76621C94">
              <w:rPr>
                <w:b/>
                <w:bCs/>
                <w:color w:val="auto"/>
                <w:sz w:val="20"/>
                <w:szCs w:val="20"/>
              </w:rPr>
              <w:t>COMP. 3</w:t>
            </w:r>
            <w:r w:rsidRPr="76621C94">
              <w:rPr>
                <w:color w:val="auto"/>
                <w:sz w:val="20"/>
                <w:szCs w:val="20"/>
              </w:rPr>
              <w:t xml:space="preserve"> </w:t>
            </w:r>
            <w:r w:rsidR="012A9752" w:rsidRPr="76621C94">
              <w:rPr>
                <w:color w:val="auto"/>
                <w:sz w:val="20"/>
                <w:szCs w:val="20"/>
              </w:rPr>
              <w:t>Rispettare le regole e le norme che governano lo stato di diritto, la convivenza sociale e la vita quotidiana</w:t>
            </w:r>
          </w:p>
          <w:p w14:paraId="7A982C02" w14:textId="3734A06D" w:rsidR="012A9752" w:rsidRDefault="012A9752" w:rsidP="76621C94">
            <w:pPr>
              <w:spacing w:after="0"/>
              <w:ind w:left="0"/>
              <w:rPr>
                <w:color w:val="auto"/>
                <w:sz w:val="20"/>
                <w:szCs w:val="20"/>
              </w:rPr>
            </w:pPr>
            <w:r w:rsidRPr="76621C94">
              <w:rPr>
                <w:color w:val="auto"/>
                <w:sz w:val="20"/>
                <w:szCs w:val="20"/>
              </w:rPr>
              <w:t>in famiglia, a scuola, nella comunità, nel mondo del lavoro al fine di comunicare e rapportarsi</w:t>
            </w:r>
          </w:p>
          <w:p w14:paraId="45A3A080" w14:textId="5FAABE4B" w:rsidR="012A9752" w:rsidRDefault="012A9752" w:rsidP="76621C94">
            <w:pPr>
              <w:spacing w:after="0"/>
              <w:ind w:left="0"/>
              <w:rPr>
                <w:color w:val="auto"/>
                <w:sz w:val="20"/>
                <w:szCs w:val="20"/>
              </w:rPr>
            </w:pPr>
            <w:r w:rsidRPr="76621C94">
              <w:rPr>
                <w:color w:val="auto"/>
                <w:sz w:val="20"/>
                <w:szCs w:val="20"/>
              </w:rPr>
              <w:t>correttamente con gli altri, esercitare consapevolmente i propri diritti e doveri per contribuire al bene</w:t>
            </w:r>
          </w:p>
          <w:p w14:paraId="667CCF4D" w14:textId="582B76A9" w:rsidR="012A9752" w:rsidRDefault="012A9752" w:rsidP="76621C94">
            <w:pPr>
              <w:spacing w:after="0"/>
              <w:ind w:left="0"/>
              <w:rPr>
                <w:color w:val="auto"/>
                <w:sz w:val="20"/>
                <w:szCs w:val="20"/>
              </w:rPr>
            </w:pPr>
            <w:r w:rsidRPr="76621C94">
              <w:rPr>
                <w:color w:val="auto"/>
                <w:sz w:val="20"/>
                <w:szCs w:val="20"/>
              </w:rPr>
              <w:t>comune e al rispetto dei diritti delle persone</w:t>
            </w:r>
          </w:p>
          <w:p w14:paraId="714C80D7" w14:textId="7198FD1D" w:rsidR="6C72217D" w:rsidRDefault="6C72217D" w:rsidP="76621C94">
            <w:pPr>
              <w:pStyle w:val="Paragrafoelenco"/>
              <w:spacing w:after="0" w:line="257" w:lineRule="auto"/>
              <w:ind w:left="462" w:right="62" w:firstLine="0"/>
              <w:rPr>
                <w:color w:val="auto"/>
                <w:sz w:val="20"/>
                <w:szCs w:val="20"/>
              </w:rPr>
            </w:pPr>
          </w:p>
        </w:tc>
        <w:tc>
          <w:tcPr>
            <w:tcW w:w="2242" w:type="dxa"/>
            <w:tcBorders>
              <w:top w:val="single" w:sz="8" w:space="0" w:color="auto"/>
              <w:left w:val="single" w:sz="8" w:space="0" w:color="auto"/>
              <w:bottom w:val="single" w:sz="8" w:space="0" w:color="auto"/>
              <w:right w:val="single" w:sz="8" w:space="0" w:color="auto"/>
            </w:tcBorders>
            <w:tcMar>
              <w:left w:w="108" w:type="dxa"/>
              <w:right w:w="108" w:type="dxa"/>
            </w:tcMar>
          </w:tcPr>
          <w:p w14:paraId="70CC6430" w14:textId="54F22E0B" w:rsidR="4B727733" w:rsidRDefault="4B727733" w:rsidP="76621C94">
            <w:pPr>
              <w:pStyle w:val="Paragrafoelenco"/>
              <w:ind w:left="0" w:right="0"/>
              <w:rPr>
                <w:color w:val="auto"/>
                <w:sz w:val="20"/>
                <w:szCs w:val="20"/>
              </w:rPr>
            </w:pPr>
            <w:r w:rsidRPr="76621C94">
              <w:rPr>
                <w:b/>
                <w:bCs/>
                <w:color w:val="auto"/>
                <w:sz w:val="20"/>
                <w:szCs w:val="20"/>
              </w:rPr>
              <w:t>COMP.</w:t>
            </w:r>
            <w:r w:rsidR="25FDA177" w:rsidRPr="76621C94">
              <w:rPr>
                <w:b/>
                <w:bCs/>
                <w:color w:val="auto"/>
                <w:sz w:val="20"/>
                <w:szCs w:val="20"/>
              </w:rPr>
              <w:t>5.</w:t>
            </w:r>
            <w:r w:rsidR="2F8ED68C" w:rsidRPr="76621C94">
              <w:rPr>
                <w:color w:val="auto"/>
                <w:sz w:val="20"/>
                <w:szCs w:val="20"/>
              </w:rPr>
              <w:t>Comprendere l’importanza della crescita economica. Sviluppare atteggiamenti e comportamenti</w:t>
            </w:r>
          </w:p>
          <w:p w14:paraId="0F32B189" w14:textId="38BD27B3" w:rsidR="2F8ED68C" w:rsidRDefault="2F8ED68C" w:rsidP="76621C94">
            <w:pPr>
              <w:pStyle w:val="Paragrafoelenco"/>
              <w:ind w:left="0"/>
              <w:rPr>
                <w:color w:val="auto"/>
                <w:sz w:val="20"/>
                <w:szCs w:val="20"/>
              </w:rPr>
            </w:pPr>
            <w:r w:rsidRPr="76621C94">
              <w:rPr>
                <w:color w:val="auto"/>
                <w:sz w:val="20"/>
                <w:szCs w:val="20"/>
              </w:rPr>
              <w:t>responsabili volti alla tutela dell’ambiente, degli ecosistemi e delle risorse naturali per uno sviluppo</w:t>
            </w:r>
          </w:p>
          <w:p w14:paraId="78AC9CC6" w14:textId="54E0A4FF" w:rsidR="2F8ED68C" w:rsidRDefault="2F8ED68C" w:rsidP="76621C94">
            <w:pPr>
              <w:pStyle w:val="Paragrafoelenco"/>
              <w:ind w:left="0"/>
              <w:rPr>
                <w:color w:val="auto"/>
                <w:sz w:val="20"/>
                <w:szCs w:val="20"/>
              </w:rPr>
            </w:pPr>
            <w:r w:rsidRPr="76621C94">
              <w:rPr>
                <w:color w:val="auto"/>
                <w:sz w:val="20"/>
                <w:szCs w:val="20"/>
              </w:rPr>
              <w:t>economico rispettoso dell’ambiente</w:t>
            </w:r>
          </w:p>
        </w:tc>
        <w:tc>
          <w:tcPr>
            <w:tcW w:w="1934" w:type="dxa"/>
            <w:tcBorders>
              <w:top w:val="single" w:sz="8" w:space="0" w:color="auto"/>
              <w:left w:val="single" w:sz="8" w:space="0" w:color="auto"/>
              <w:bottom w:val="single" w:sz="8" w:space="0" w:color="auto"/>
              <w:right w:val="single" w:sz="8" w:space="0" w:color="auto"/>
            </w:tcBorders>
            <w:tcMar>
              <w:left w:w="108" w:type="dxa"/>
              <w:right w:w="108" w:type="dxa"/>
            </w:tcMar>
          </w:tcPr>
          <w:p w14:paraId="12819956" w14:textId="7076CE8C" w:rsidR="21C3E956" w:rsidRDefault="21C3E956" w:rsidP="76621C94">
            <w:pPr>
              <w:pStyle w:val="Paragrafoelenco"/>
              <w:ind w:left="0" w:right="0"/>
              <w:rPr>
                <w:b/>
                <w:bCs/>
                <w:color w:val="auto"/>
                <w:sz w:val="20"/>
                <w:szCs w:val="20"/>
              </w:rPr>
            </w:pPr>
            <w:r w:rsidRPr="76621C94">
              <w:rPr>
                <w:b/>
                <w:bCs/>
                <w:color w:val="auto"/>
                <w:sz w:val="20"/>
                <w:szCs w:val="20"/>
              </w:rPr>
              <w:t xml:space="preserve">COMP. </w:t>
            </w:r>
            <w:r w:rsidR="4608DECC" w:rsidRPr="76621C94">
              <w:rPr>
                <w:b/>
                <w:bCs/>
                <w:color w:val="auto"/>
                <w:sz w:val="20"/>
                <w:szCs w:val="20"/>
              </w:rPr>
              <w:t>12.</w:t>
            </w:r>
          </w:p>
          <w:p w14:paraId="177CC303" w14:textId="382DF195" w:rsidR="4608DECC" w:rsidRDefault="4608DECC" w:rsidP="76621C94">
            <w:pPr>
              <w:pStyle w:val="Paragrafoelenco"/>
              <w:ind w:left="0" w:right="0"/>
              <w:rPr>
                <w:color w:val="auto"/>
                <w:sz w:val="20"/>
                <w:szCs w:val="20"/>
              </w:rPr>
            </w:pPr>
            <w:r w:rsidRPr="76621C94">
              <w:rPr>
                <w:color w:val="auto"/>
                <w:sz w:val="20"/>
                <w:szCs w:val="20"/>
              </w:rPr>
              <w:t>Gestire l'identità digitale e i dati della rete, salvaguardando la propria e altrui sicurezza negli ambienti digitali, evitando minacce per la salute e il benessere fisico e psicologico di sé e degli altri.</w:t>
            </w:r>
          </w:p>
        </w:tc>
      </w:tr>
      <w:tr w:rsidR="6C72217D" w14:paraId="541E5575"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5230674A" w14:textId="09721B87" w:rsidR="6C72217D" w:rsidRDefault="52810C53" w:rsidP="76621C94">
            <w:pPr>
              <w:spacing w:after="0"/>
              <w:ind w:left="0" w:firstLine="0"/>
              <w:rPr>
                <w:b/>
                <w:bCs/>
                <w:color w:val="auto"/>
                <w:sz w:val="20"/>
                <w:szCs w:val="20"/>
              </w:rPr>
            </w:pPr>
            <w:r w:rsidRPr="76621C94">
              <w:rPr>
                <w:b/>
                <w:bCs/>
                <w:color w:val="auto"/>
                <w:sz w:val="20"/>
                <w:szCs w:val="20"/>
              </w:rPr>
              <w:t>OBIETTIVI DI APPRENDIMENTO</w:t>
            </w:r>
          </w:p>
        </w:tc>
        <w:tc>
          <w:tcPr>
            <w:tcW w:w="2055" w:type="dxa"/>
            <w:tcBorders>
              <w:top w:val="single" w:sz="8" w:space="0" w:color="auto"/>
              <w:left w:val="single" w:sz="8" w:space="0" w:color="auto"/>
              <w:bottom w:val="single" w:sz="8" w:space="0" w:color="auto"/>
              <w:right w:val="single" w:sz="8" w:space="0" w:color="auto"/>
            </w:tcBorders>
            <w:tcMar>
              <w:left w:w="108" w:type="dxa"/>
              <w:right w:w="108" w:type="dxa"/>
            </w:tcMar>
          </w:tcPr>
          <w:p w14:paraId="56CE4A81" w14:textId="7B3DB864" w:rsidR="6C72217D" w:rsidRDefault="7B3A06C9" w:rsidP="76621C94">
            <w:pPr>
              <w:pStyle w:val="Paragrafoelenco"/>
              <w:spacing w:after="0"/>
              <w:ind w:left="0" w:hanging="90"/>
              <w:rPr>
                <w:color w:val="auto"/>
                <w:sz w:val="20"/>
                <w:szCs w:val="20"/>
              </w:rPr>
            </w:pPr>
            <w:r w:rsidRPr="76621C94">
              <w:rPr>
                <w:color w:val="auto"/>
                <w:sz w:val="20"/>
                <w:szCs w:val="20"/>
              </w:rPr>
              <w:t>--</w:t>
            </w:r>
            <w:r w:rsidR="6CBBB50C" w:rsidRPr="76621C94">
              <w:rPr>
                <w:color w:val="auto"/>
                <w:sz w:val="20"/>
                <w:szCs w:val="20"/>
              </w:rPr>
              <w:t>Individuare i fattori di rischio nell’ambiente scolastico, domestico, dei contesti di vita e di lavoro; conoscere e</w:t>
            </w:r>
          </w:p>
          <w:p w14:paraId="5EE0EB7B" w14:textId="5F9E9A2A" w:rsidR="6C72217D" w:rsidRDefault="6CBBB50C" w:rsidP="76621C94">
            <w:pPr>
              <w:spacing w:after="0"/>
              <w:ind w:left="0"/>
              <w:rPr>
                <w:color w:val="auto"/>
                <w:sz w:val="20"/>
                <w:szCs w:val="20"/>
              </w:rPr>
            </w:pPr>
            <w:r w:rsidRPr="76621C94">
              <w:rPr>
                <w:color w:val="auto"/>
                <w:sz w:val="20"/>
                <w:szCs w:val="20"/>
              </w:rPr>
              <w:t>applicare le disposizioni a tutela della sicurezza e della salute nei contesti generali e negli ambienti di lavoro.</w:t>
            </w:r>
          </w:p>
          <w:p w14:paraId="5785C70C" w14:textId="1B3FA622" w:rsidR="6C72217D" w:rsidRDefault="6CBBB50C" w:rsidP="76621C94">
            <w:pPr>
              <w:spacing w:after="0"/>
              <w:ind w:left="0"/>
              <w:rPr>
                <w:color w:val="auto"/>
                <w:sz w:val="20"/>
                <w:szCs w:val="20"/>
              </w:rPr>
            </w:pPr>
            <w:r w:rsidRPr="76621C94">
              <w:rPr>
                <w:color w:val="auto"/>
                <w:sz w:val="20"/>
                <w:szCs w:val="20"/>
              </w:rPr>
              <w:t>Sviluppare la percezione del rischio anche come limite e come responsabilità. Partecipare alla gestione della</w:t>
            </w:r>
          </w:p>
          <w:p w14:paraId="05B312AE" w14:textId="4ABB2F25" w:rsidR="6C72217D" w:rsidRDefault="6CBBB50C" w:rsidP="76621C94">
            <w:pPr>
              <w:spacing w:after="0"/>
              <w:ind w:left="0"/>
              <w:rPr>
                <w:color w:val="auto"/>
                <w:sz w:val="20"/>
                <w:szCs w:val="20"/>
              </w:rPr>
            </w:pPr>
            <w:r w:rsidRPr="76621C94">
              <w:rPr>
                <w:color w:val="auto"/>
                <w:sz w:val="20"/>
                <w:szCs w:val="20"/>
              </w:rPr>
              <w:t>sicurezza in ambiente scolastico, nelle forme previste dall’Istituzione.</w:t>
            </w:r>
          </w:p>
        </w:tc>
        <w:tc>
          <w:tcPr>
            <w:tcW w:w="2242" w:type="dxa"/>
            <w:tcBorders>
              <w:top w:val="single" w:sz="8" w:space="0" w:color="auto"/>
              <w:left w:val="single" w:sz="8" w:space="0" w:color="auto"/>
              <w:bottom w:val="single" w:sz="8" w:space="0" w:color="auto"/>
              <w:right w:val="single" w:sz="8" w:space="0" w:color="auto"/>
            </w:tcBorders>
            <w:tcMar>
              <w:left w:w="108" w:type="dxa"/>
              <w:right w:w="108" w:type="dxa"/>
            </w:tcMar>
          </w:tcPr>
          <w:p w14:paraId="11343A2D" w14:textId="41F6FC1E" w:rsidR="7D44D94E" w:rsidRDefault="7D44D94E" w:rsidP="76621C94">
            <w:pPr>
              <w:pStyle w:val="Paragrafoelenco"/>
              <w:ind w:left="0" w:firstLine="0"/>
              <w:rPr>
                <w:color w:val="auto"/>
                <w:sz w:val="20"/>
                <w:szCs w:val="20"/>
              </w:rPr>
            </w:pPr>
            <w:r w:rsidRPr="76621C94">
              <w:rPr>
                <w:color w:val="auto"/>
                <w:sz w:val="20"/>
                <w:szCs w:val="20"/>
              </w:rPr>
              <w:t>--</w:t>
            </w:r>
            <w:r w:rsidR="1AF5B45E" w:rsidRPr="76621C94">
              <w:rPr>
                <w:color w:val="auto"/>
                <w:sz w:val="20"/>
                <w:szCs w:val="20"/>
              </w:rPr>
              <w:t>Conoscere in modo approfondito le condizioni che favoriscono la crescita economica. Comprenderne gli effetti</w:t>
            </w:r>
          </w:p>
          <w:p w14:paraId="2AF5FD15" w14:textId="264E0EF0" w:rsidR="1AF5B45E" w:rsidRDefault="1AF5B45E" w:rsidP="76621C94">
            <w:pPr>
              <w:ind w:left="0"/>
              <w:rPr>
                <w:color w:val="auto"/>
                <w:sz w:val="20"/>
                <w:szCs w:val="20"/>
              </w:rPr>
            </w:pPr>
            <w:r w:rsidRPr="76621C94">
              <w:rPr>
                <w:color w:val="auto"/>
                <w:sz w:val="20"/>
                <w:szCs w:val="20"/>
              </w:rPr>
              <w:t>anche ai fini del miglioramento della qualità della vita e della lotta alla povertà.</w:t>
            </w:r>
          </w:p>
          <w:p w14:paraId="0A6A8D46" w14:textId="15AE7E06" w:rsidR="1AF5B45E" w:rsidRDefault="1AF5B45E" w:rsidP="76621C94">
            <w:pPr>
              <w:ind w:left="0"/>
              <w:rPr>
                <w:color w:val="auto"/>
                <w:sz w:val="20"/>
                <w:szCs w:val="20"/>
              </w:rPr>
            </w:pPr>
            <w:r w:rsidRPr="76621C94">
              <w:rPr>
                <w:color w:val="auto"/>
                <w:sz w:val="20"/>
                <w:szCs w:val="20"/>
              </w:rPr>
              <w:t>Comprendere l’impatto positivo che la cultura del lavoro, della responsabilità individuale e dell’impegno hanno</w:t>
            </w:r>
          </w:p>
          <w:p w14:paraId="6A7614F9" w14:textId="7311F855" w:rsidR="1AF5B45E" w:rsidRDefault="1AF5B45E" w:rsidP="76621C94">
            <w:pPr>
              <w:ind w:left="0"/>
              <w:rPr>
                <w:color w:val="auto"/>
                <w:sz w:val="20"/>
                <w:szCs w:val="20"/>
              </w:rPr>
            </w:pPr>
            <w:r w:rsidRPr="76621C94">
              <w:rPr>
                <w:color w:val="auto"/>
                <w:sz w:val="20"/>
                <w:szCs w:val="20"/>
              </w:rPr>
              <w:t>sullo sviluppo economico.</w:t>
            </w:r>
          </w:p>
          <w:p w14:paraId="67F73609" w14:textId="21CEFB4A" w:rsidR="1AF5B45E" w:rsidRDefault="1AF5B45E" w:rsidP="76621C94">
            <w:pPr>
              <w:ind w:left="0"/>
              <w:rPr>
                <w:color w:val="auto"/>
                <w:sz w:val="20"/>
                <w:szCs w:val="20"/>
              </w:rPr>
            </w:pPr>
            <w:r w:rsidRPr="76621C94">
              <w:rPr>
                <w:color w:val="auto"/>
                <w:sz w:val="20"/>
                <w:szCs w:val="20"/>
              </w:rPr>
              <w:t>Individuare i vari contributi che le peculiarità dei territori possono dare allo sviluppo economico delle rispettive</w:t>
            </w:r>
            <w:r w:rsidR="3782726B" w:rsidRPr="76621C94">
              <w:rPr>
                <w:color w:val="auto"/>
                <w:sz w:val="20"/>
                <w:szCs w:val="20"/>
              </w:rPr>
              <w:t xml:space="preserve"> </w:t>
            </w:r>
            <w:r w:rsidR="46C429FA" w:rsidRPr="76621C94">
              <w:rPr>
                <w:color w:val="auto"/>
                <w:sz w:val="20"/>
                <w:szCs w:val="20"/>
              </w:rPr>
              <w:t>C</w:t>
            </w:r>
            <w:r w:rsidRPr="76621C94">
              <w:rPr>
                <w:color w:val="auto"/>
                <w:sz w:val="20"/>
                <w:szCs w:val="20"/>
              </w:rPr>
              <w:t>omunità.</w:t>
            </w:r>
          </w:p>
          <w:p w14:paraId="49481795" w14:textId="498C6C60" w:rsidR="184BFC6F" w:rsidRDefault="184BFC6F" w:rsidP="76621C94">
            <w:pPr>
              <w:pStyle w:val="Paragrafoelenco"/>
              <w:ind w:left="0" w:firstLine="0"/>
              <w:rPr>
                <w:color w:val="auto"/>
                <w:sz w:val="20"/>
                <w:szCs w:val="20"/>
              </w:rPr>
            </w:pPr>
            <w:r w:rsidRPr="76621C94">
              <w:rPr>
                <w:color w:val="auto"/>
                <w:sz w:val="20"/>
                <w:szCs w:val="20"/>
              </w:rPr>
              <w:lastRenderedPageBreak/>
              <w:t>--</w:t>
            </w:r>
            <w:r w:rsidR="41C1B036" w:rsidRPr="76621C94">
              <w:rPr>
                <w:color w:val="auto"/>
                <w:sz w:val="20"/>
                <w:szCs w:val="20"/>
              </w:rPr>
              <w:t>Ideare e realizzare progetti e azioni di tutela, salvaguardia e promozione del patrimonio ambientale, artistico, culturale, materiale e immateriale e delle specificità turistiche e agroalimentari dei vari territori.</w:t>
            </w:r>
          </w:p>
        </w:tc>
        <w:tc>
          <w:tcPr>
            <w:tcW w:w="1934" w:type="dxa"/>
            <w:tcBorders>
              <w:top w:val="single" w:sz="8" w:space="0" w:color="auto"/>
              <w:left w:val="single" w:sz="8" w:space="0" w:color="auto"/>
              <w:bottom w:val="single" w:sz="8" w:space="0" w:color="auto"/>
              <w:right w:val="single" w:sz="8" w:space="0" w:color="auto"/>
            </w:tcBorders>
            <w:tcMar>
              <w:left w:w="108" w:type="dxa"/>
              <w:right w:w="108" w:type="dxa"/>
            </w:tcMar>
          </w:tcPr>
          <w:p w14:paraId="2F303798" w14:textId="6A937C13" w:rsidR="07411065" w:rsidRDefault="07411065" w:rsidP="76621C94">
            <w:pPr>
              <w:ind w:left="0"/>
              <w:rPr>
                <w:color w:val="auto"/>
                <w:sz w:val="20"/>
                <w:szCs w:val="20"/>
              </w:rPr>
            </w:pPr>
            <w:r w:rsidRPr="76621C94">
              <w:rPr>
                <w:color w:val="auto"/>
                <w:sz w:val="20"/>
                <w:szCs w:val="20"/>
              </w:rPr>
              <w:lastRenderedPageBreak/>
              <w:t>--</w:t>
            </w:r>
            <w:r w:rsidR="1BF887F0" w:rsidRPr="76621C94">
              <w:rPr>
                <w:color w:val="auto"/>
                <w:sz w:val="20"/>
                <w:szCs w:val="20"/>
              </w:rPr>
              <w:t>Conoscere l’importanza del “Regolamento sulla privacy” (Privacy Policy) che i servizi digitali predispongono</w:t>
            </w:r>
          </w:p>
          <w:p w14:paraId="0FE9B5C7" w14:textId="07FCFCB5" w:rsidR="1BF887F0" w:rsidRDefault="1BF887F0" w:rsidP="76621C94">
            <w:pPr>
              <w:ind w:left="0"/>
              <w:rPr>
                <w:color w:val="auto"/>
                <w:sz w:val="20"/>
                <w:szCs w:val="20"/>
              </w:rPr>
            </w:pPr>
            <w:r w:rsidRPr="76621C94">
              <w:rPr>
                <w:color w:val="auto"/>
                <w:sz w:val="20"/>
                <w:szCs w:val="20"/>
              </w:rPr>
              <w:t>per informare gli utenti sull’utilizzo dei dati personali raccolti.</w:t>
            </w:r>
          </w:p>
        </w:tc>
      </w:tr>
    </w:tbl>
    <w:p w14:paraId="3CBFC9DC" w14:textId="77777777" w:rsidR="000D7CED" w:rsidRDefault="000D7CED" w:rsidP="76621C94">
      <w:pPr>
        <w:spacing w:after="160" w:line="257" w:lineRule="auto"/>
        <w:jc w:val="left"/>
        <w:rPr>
          <w:b/>
          <w:bCs/>
          <w:color w:val="auto"/>
          <w:szCs w:val="28"/>
        </w:rPr>
      </w:pPr>
    </w:p>
    <w:p w14:paraId="0EFFB79A" w14:textId="7413F58B" w:rsidR="476BD35B" w:rsidRPr="00A858FE" w:rsidRDefault="2C35D430" w:rsidP="00A858FE">
      <w:pPr>
        <w:spacing w:after="160" w:line="257" w:lineRule="auto"/>
        <w:jc w:val="center"/>
        <w:rPr>
          <w:b/>
          <w:bCs/>
          <w:color w:val="auto"/>
          <w:sz w:val="36"/>
          <w:szCs w:val="36"/>
        </w:rPr>
      </w:pPr>
      <w:r w:rsidRPr="00A858FE">
        <w:rPr>
          <w:b/>
          <w:bCs/>
          <w:color w:val="auto"/>
          <w:sz w:val="36"/>
          <w:szCs w:val="36"/>
        </w:rPr>
        <w:t>CLASS</w:t>
      </w:r>
      <w:r w:rsidR="255B8CF4" w:rsidRPr="00A858FE">
        <w:rPr>
          <w:b/>
          <w:bCs/>
          <w:color w:val="auto"/>
          <w:sz w:val="36"/>
          <w:szCs w:val="36"/>
        </w:rPr>
        <w:t>E QUARTA</w:t>
      </w:r>
    </w:p>
    <w:tbl>
      <w:tblPr>
        <w:tblStyle w:val="Grigliatabella"/>
        <w:tblW w:w="9628" w:type="dxa"/>
        <w:tblLayout w:type="fixed"/>
        <w:tblLook w:val="04A0" w:firstRow="1" w:lastRow="0" w:firstColumn="1" w:lastColumn="0" w:noHBand="0" w:noVBand="1"/>
      </w:tblPr>
      <w:tblGrid>
        <w:gridCol w:w="3397"/>
        <w:gridCol w:w="2077"/>
        <w:gridCol w:w="2077"/>
        <w:gridCol w:w="2077"/>
      </w:tblGrid>
      <w:tr w:rsidR="6C72217D" w14:paraId="0943CCB6"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443C133" w14:textId="79F9F304" w:rsidR="6C72217D" w:rsidRDefault="1410D73D" w:rsidP="76621C94">
            <w:pPr>
              <w:spacing w:after="0"/>
              <w:rPr>
                <w:b/>
                <w:bCs/>
                <w:color w:val="auto"/>
                <w:sz w:val="22"/>
                <w:szCs w:val="22"/>
              </w:rPr>
            </w:pPr>
            <w:r w:rsidRPr="76621C94">
              <w:rPr>
                <w:b/>
                <w:bCs/>
                <w:color w:val="auto"/>
                <w:sz w:val="22"/>
                <w:szCs w:val="22"/>
              </w:rPr>
              <w:t>NUCLEI CONCETTUALI</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40D39DEC" w14:textId="4C993012" w:rsidR="6BDB01B9" w:rsidRDefault="1410D73D" w:rsidP="76621C94">
            <w:pPr>
              <w:spacing w:after="0"/>
              <w:ind w:left="0"/>
              <w:jc w:val="left"/>
              <w:rPr>
                <w:b/>
                <w:bCs/>
                <w:color w:val="auto"/>
                <w:sz w:val="22"/>
                <w:szCs w:val="22"/>
              </w:rPr>
            </w:pPr>
            <w:r w:rsidRPr="76621C94">
              <w:rPr>
                <w:b/>
                <w:bCs/>
                <w:color w:val="auto"/>
                <w:sz w:val="22"/>
                <w:szCs w:val="22"/>
              </w:rPr>
              <w:t>COSTITUZIONE</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3E3B9607" w14:textId="63C1569D" w:rsidR="1410D73D" w:rsidRDefault="1410D73D" w:rsidP="76621C94">
            <w:pPr>
              <w:ind w:left="0"/>
              <w:jc w:val="left"/>
              <w:rPr>
                <w:b/>
                <w:bCs/>
                <w:color w:val="auto"/>
                <w:sz w:val="22"/>
                <w:szCs w:val="22"/>
              </w:rPr>
            </w:pPr>
            <w:r w:rsidRPr="76621C94">
              <w:rPr>
                <w:b/>
                <w:bCs/>
                <w:color w:val="auto"/>
                <w:sz w:val="22"/>
                <w:szCs w:val="22"/>
              </w:rPr>
              <w:t>SVILUPPO ECONOMICO E SOSTENIBILITA’</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6AC22119" w14:textId="0A7E0768" w:rsidR="461B2972" w:rsidRDefault="461B2972" w:rsidP="76621C94">
            <w:pPr>
              <w:jc w:val="left"/>
              <w:rPr>
                <w:b/>
                <w:bCs/>
                <w:color w:val="auto"/>
                <w:sz w:val="22"/>
                <w:szCs w:val="22"/>
              </w:rPr>
            </w:pPr>
            <w:r w:rsidRPr="76621C94">
              <w:rPr>
                <w:b/>
                <w:bCs/>
                <w:color w:val="auto"/>
                <w:sz w:val="22"/>
                <w:szCs w:val="22"/>
              </w:rPr>
              <w:t>CITTADINANZA DIGITALE</w:t>
            </w:r>
          </w:p>
        </w:tc>
      </w:tr>
      <w:tr w:rsidR="6C72217D" w14:paraId="0B26FA38"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694AA53C" w14:textId="1AE6BA5E" w:rsidR="6C72217D" w:rsidRDefault="52810C53" w:rsidP="76621C94">
            <w:pPr>
              <w:spacing w:after="0"/>
              <w:ind w:left="0" w:firstLine="0"/>
              <w:rPr>
                <w:b/>
                <w:bCs/>
                <w:color w:val="auto"/>
                <w:sz w:val="22"/>
                <w:szCs w:val="22"/>
              </w:rPr>
            </w:pPr>
            <w:r w:rsidRPr="76621C94">
              <w:rPr>
                <w:b/>
                <w:bCs/>
                <w:color w:val="auto"/>
                <w:sz w:val="22"/>
                <w:szCs w:val="22"/>
              </w:rPr>
              <w:t>COMPETENZE RIFERITE ALLE NUOVE LINEE GUIDA</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36D1CEBD" w14:textId="1231194E" w:rsidR="6C72217D" w:rsidRDefault="2BEC8752" w:rsidP="76621C94">
            <w:pPr>
              <w:spacing w:after="0"/>
              <w:ind w:left="0" w:right="0" w:firstLine="0"/>
              <w:rPr>
                <w:color w:val="auto"/>
                <w:sz w:val="22"/>
                <w:szCs w:val="22"/>
              </w:rPr>
            </w:pPr>
            <w:r w:rsidRPr="76621C94">
              <w:rPr>
                <w:b/>
                <w:bCs/>
                <w:color w:val="auto"/>
                <w:sz w:val="22"/>
                <w:szCs w:val="22"/>
              </w:rPr>
              <w:t xml:space="preserve">COMP. </w:t>
            </w:r>
            <w:r w:rsidR="56187892" w:rsidRPr="76621C94">
              <w:rPr>
                <w:b/>
                <w:bCs/>
                <w:color w:val="auto"/>
                <w:sz w:val="22"/>
                <w:szCs w:val="22"/>
              </w:rPr>
              <w:t>2</w:t>
            </w:r>
            <w:r w:rsidR="2F8EA5DA" w:rsidRPr="76621C94">
              <w:rPr>
                <w:color w:val="auto"/>
                <w:sz w:val="22"/>
                <w:szCs w:val="22"/>
              </w:rPr>
              <w:t>.</w:t>
            </w:r>
            <w:r w:rsidR="56187892" w:rsidRPr="76621C94">
              <w:rPr>
                <w:color w:val="auto"/>
                <w:sz w:val="22"/>
                <w:szCs w:val="22"/>
              </w:rPr>
              <w:t xml:space="preserve"> Interagire</w:t>
            </w:r>
            <w:r w:rsidR="7FA87BE3" w:rsidRPr="76621C94">
              <w:rPr>
                <w:color w:val="auto"/>
                <w:sz w:val="22"/>
                <w:szCs w:val="22"/>
              </w:rPr>
              <w:t xml:space="preserve"> </w:t>
            </w:r>
            <w:r w:rsidR="56187892" w:rsidRPr="76621C94">
              <w:rPr>
                <w:color w:val="auto"/>
                <w:sz w:val="22"/>
                <w:szCs w:val="22"/>
              </w:rPr>
              <w:t>correttamente con le istituzioni nella vita quotidiana, nella partecipazione e nell’esercizio della cittadinanza attiva, a partire dalla conoscenza dell’organizzazione e delle funzioni dello Stato, dell’Unione europea, degli organismi internazionali, delle regioni e delle Autonomie locali.</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21C45C5E" w14:textId="6F6D6F77" w:rsidR="25D191E7" w:rsidRDefault="25D191E7" w:rsidP="76621C94">
            <w:pPr>
              <w:ind w:left="0" w:right="0" w:firstLine="0"/>
              <w:rPr>
                <w:color w:val="auto"/>
                <w:sz w:val="22"/>
                <w:szCs w:val="22"/>
              </w:rPr>
            </w:pPr>
            <w:r w:rsidRPr="76621C94">
              <w:rPr>
                <w:b/>
                <w:bCs/>
                <w:color w:val="auto"/>
                <w:sz w:val="22"/>
                <w:szCs w:val="22"/>
              </w:rPr>
              <w:t xml:space="preserve">COMP. </w:t>
            </w:r>
            <w:r w:rsidR="406A0DBA" w:rsidRPr="76621C94">
              <w:rPr>
                <w:b/>
                <w:bCs/>
                <w:color w:val="auto"/>
                <w:sz w:val="22"/>
                <w:szCs w:val="22"/>
              </w:rPr>
              <w:t>6</w:t>
            </w:r>
            <w:r w:rsidR="406A0DBA" w:rsidRPr="76621C94">
              <w:rPr>
                <w:color w:val="auto"/>
                <w:sz w:val="22"/>
                <w:szCs w:val="22"/>
              </w:rPr>
              <w:t>.</w:t>
            </w:r>
            <w:r w:rsidR="36830D5F" w:rsidRPr="76621C94">
              <w:rPr>
                <w:color w:val="auto"/>
                <w:sz w:val="22"/>
                <w:szCs w:val="22"/>
              </w:rPr>
              <w:t xml:space="preserve"> </w:t>
            </w:r>
            <w:r w:rsidR="24F3697F" w:rsidRPr="76621C94">
              <w:rPr>
                <w:color w:val="auto"/>
                <w:sz w:val="22"/>
                <w:szCs w:val="22"/>
              </w:rPr>
              <w:t>Acquisire la consapevolezza delle situazioni di rischio del proprio territorio, delle potenzialità e dei limiti dello sviluppo e degli effetti delle attività umane sull’ambiente. Adottare comportamenti responsabili verso l’ambiente.</w:t>
            </w:r>
          </w:p>
          <w:p w14:paraId="6E65AFCF" w14:textId="5B855C36" w:rsidR="2AAA9E80" w:rsidRDefault="2AAA9E80" w:rsidP="76621C94">
            <w:pPr>
              <w:ind w:left="0" w:right="0" w:firstLine="0"/>
              <w:rPr>
                <w:color w:val="auto"/>
                <w:sz w:val="22"/>
                <w:szCs w:val="22"/>
              </w:rPr>
            </w:pPr>
            <w:r w:rsidRPr="76621C94">
              <w:rPr>
                <w:b/>
                <w:bCs/>
                <w:color w:val="auto"/>
                <w:sz w:val="22"/>
                <w:szCs w:val="22"/>
              </w:rPr>
              <w:t xml:space="preserve">COMP. 8 </w:t>
            </w:r>
            <w:r w:rsidRPr="76621C94">
              <w:rPr>
                <w:color w:val="auto"/>
                <w:sz w:val="22"/>
                <w:szCs w:val="22"/>
              </w:rPr>
              <w:t>Maturare scelte e condotte di tutela del risparmio e assicurativa nonché di pianificazione di percorsi</w:t>
            </w:r>
          </w:p>
          <w:p w14:paraId="0A1C6A23" w14:textId="78935B2F" w:rsidR="2AAA9E80" w:rsidRDefault="2AAA9E80" w:rsidP="76621C94">
            <w:pPr>
              <w:ind w:left="0" w:right="0" w:firstLine="0"/>
              <w:rPr>
                <w:color w:val="auto"/>
                <w:sz w:val="22"/>
                <w:szCs w:val="22"/>
              </w:rPr>
            </w:pPr>
            <w:r w:rsidRPr="76621C94">
              <w:rPr>
                <w:color w:val="auto"/>
                <w:sz w:val="22"/>
                <w:szCs w:val="22"/>
              </w:rPr>
              <w:t>previdenziali e di utilizzo responsabile delle risorse finanziarie. Riconoscere il valore dell’impresa e</w:t>
            </w:r>
          </w:p>
          <w:p w14:paraId="4E7A1365" w14:textId="6EAA382C" w:rsidR="2AAA9E80" w:rsidRDefault="2AAA9E80" w:rsidP="76621C94">
            <w:pPr>
              <w:ind w:left="0" w:right="0" w:firstLine="0"/>
              <w:rPr>
                <w:color w:val="auto"/>
                <w:sz w:val="22"/>
                <w:szCs w:val="22"/>
              </w:rPr>
            </w:pPr>
            <w:r w:rsidRPr="76621C94">
              <w:rPr>
                <w:color w:val="auto"/>
                <w:sz w:val="22"/>
                <w:szCs w:val="22"/>
              </w:rPr>
              <w:t>dell’iniziativa economica privata.</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7C6EC4D9" w14:textId="6FD39C79" w:rsidR="6C788E86" w:rsidRDefault="6C788E86" w:rsidP="76621C94">
            <w:pPr>
              <w:ind w:left="0" w:firstLine="0"/>
              <w:jc w:val="left"/>
              <w:rPr>
                <w:color w:val="auto"/>
                <w:sz w:val="22"/>
                <w:szCs w:val="22"/>
              </w:rPr>
            </w:pPr>
            <w:r w:rsidRPr="76621C94">
              <w:rPr>
                <w:b/>
                <w:bCs/>
                <w:color w:val="auto"/>
                <w:sz w:val="22"/>
                <w:szCs w:val="22"/>
              </w:rPr>
              <w:t xml:space="preserve">COMP. </w:t>
            </w:r>
            <w:r w:rsidR="165EC4C3" w:rsidRPr="76621C94">
              <w:rPr>
                <w:b/>
                <w:bCs/>
                <w:color w:val="auto"/>
                <w:sz w:val="22"/>
                <w:szCs w:val="22"/>
              </w:rPr>
              <w:t>12</w:t>
            </w:r>
            <w:r w:rsidR="7E590E6F" w:rsidRPr="76621C94">
              <w:rPr>
                <w:b/>
                <w:bCs/>
                <w:color w:val="auto"/>
                <w:sz w:val="22"/>
                <w:szCs w:val="22"/>
              </w:rPr>
              <w:t>.</w:t>
            </w:r>
            <w:r w:rsidR="165EC4C3" w:rsidRPr="76621C94">
              <w:rPr>
                <w:color w:val="auto"/>
                <w:sz w:val="22"/>
                <w:szCs w:val="22"/>
              </w:rPr>
              <w:t xml:space="preserve"> Gestire l'identità digitale e i dati della rete, salvaguardando la propria e altrui sicurezza negli ambienti digitali, evitando minacce per la salute e il benessere fisico e psicologico di sé e degli altri.</w:t>
            </w:r>
          </w:p>
        </w:tc>
      </w:tr>
      <w:tr w:rsidR="6C72217D" w14:paraId="5366B8A2" w14:textId="77777777" w:rsidTr="76621C94">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0B2038B4" w14:textId="09721B87" w:rsidR="6C72217D" w:rsidRDefault="52810C53" w:rsidP="76621C94">
            <w:pPr>
              <w:spacing w:after="0"/>
              <w:ind w:left="0" w:firstLine="0"/>
              <w:rPr>
                <w:b/>
                <w:bCs/>
                <w:color w:val="auto"/>
                <w:sz w:val="22"/>
                <w:szCs w:val="22"/>
              </w:rPr>
            </w:pPr>
            <w:r w:rsidRPr="76621C94">
              <w:rPr>
                <w:b/>
                <w:bCs/>
                <w:color w:val="auto"/>
                <w:sz w:val="22"/>
                <w:szCs w:val="22"/>
              </w:rPr>
              <w:t>OBIETTIVI DI APPRENDIMENTO</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37BC3D14" w14:textId="276B0ED7" w:rsidR="6C72217D" w:rsidRDefault="0C9F5942" w:rsidP="76621C94">
            <w:pPr>
              <w:spacing w:after="0"/>
              <w:ind w:left="0" w:firstLine="0"/>
              <w:rPr>
                <w:color w:val="auto"/>
                <w:sz w:val="22"/>
                <w:szCs w:val="22"/>
              </w:rPr>
            </w:pPr>
            <w:r w:rsidRPr="76621C94">
              <w:rPr>
                <w:color w:val="auto"/>
                <w:sz w:val="22"/>
                <w:szCs w:val="22"/>
              </w:rPr>
              <w:t xml:space="preserve">-- </w:t>
            </w:r>
            <w:r w:rsidR="76694BE6" w:rsidRPr="76621C94">
              <w:rPr>
                <w:color w:val="auto"/>
                <w:sz w:val="22"/>
                <w:szCs w:val="22"/>
              </w:rPr>
              <w:t xml:space="preserve">Individuare, attraverso l’analisi comparata della </w:t>
            </w:r>
            <w:r w:rsidR="76694BE6" w:rsidRPr="76621C94">
              <w:rPr>
                <w:color w:val="auto"/>
                <w:sz w:val="22"/>
                <w:szCs w:val="22"/>
              </w:rPr>
              <w:lastRenderedPageBreak/>
              <w:t>Costituzione italiana, della Carta dei Diritti fondamentali dell’Unione europea, delle Carte Internazionali delle Nazioni Unite e di altri Organismi Internazionali (es. COE), i principi comuni di responsabilità, libertà, solidarietà, tutela dei diritti umani, della salute, della proprietà privata, della difesa dei beni culturali e artistici, degli animali e dell’ambiente. Rintracciare Organizzazioni e norme a livello nazionale e internazionale che se ne occupano. Partecipare indirettamente o direttamente con azioni alla propria portata.</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1F04FF64" w14:textId="7ABB9D8F" w:rsidR="4E1F892F" w:rsidRDefault="4E1F892F" w:rsidP="76621C94">
            <w:pPr>
              <w:ind w:left="0" w:firstLine="0"/>
              <w:rPr>
                <w:color w:val="auto"/>
                <w:sz w:val="22"/>
                <w:szCs w:val="22"/>
              </w:rPr>
            </w:pPr>
            <w:r w:rsidRPr="76621C94">
              <w:rPr>
                <w:color w:val="auto"/>
                <w:sz w:val="22"/>
                <w:szCs w:val="22"/>
              </w:rPr>
              <w:lastRenderedPageBreak/>
              <w:t>--</w:t>
            </w:r>
            <w:r w:rsidR="389E11C7" w:rsidRPr="76621C94">
              <w:rPr>
                <w:color w:val="auto"/>
                <w:sz w:val="22"/>
                <w:szCs w:val="22"/>
              </w:rPr>
              <w:t xml:space="preserve">Conoscere le diverse risorse energetiche, </w:t>
            </w:r>
            <w:r w:rsidR="389E11C7" w:rsidRPr="76621C94">
              <w:rPr>
                <w:color w:val="auto"/>
                <w:sz w:val="22"/>
                <w:szCs w:val="22"/>
              </w:rPr>
              <w:lastRenderedPageBreak/>
              <w:t>rinnovabili e non rinnovabili e i relativi impatti ambientali, sanitari, di sicurezza, anche energetica. Analizzare il proprio utilizzo energetico e individuare e applicare misure e strategie per aumentare l’efficienza e la sufficienza energetiche nella propria sfera personale.</w:t>
            </w:r>
          </w:p>
          <w:p w14:paraId="6D5A4971" w14:textId="7A8DED1D" w:rsidR="3B06906A" w:rsidRDefault="3B06906A" w:rsidP="76621C94">
            <w:pPr>
              <w:ind w:left="0" w:right="0" w:firstLine="0"/>
              <w:rPr>
                <w:color w:val="auto"/>
                <w:sz w:val="22"/>
                <w:szCs w:val="22"/>
              </w:rPr>
            </w:pPr>
            <w:r w:rsidRPr="76621C94">
              <w:rPr>
                <w:color w:val="auto"/>
                <w:sz w:val="22"/>
                <w:szCs w:val="22"/>
              </w:rPr>
              <w:t>--Riconoscere il valore dell’impresa individuale e incoraggiare l’iniziativa economica privata.</w:t>
            </w:r>
          </w:p>
        </w:tc>
        <w:tc>
          <w:tcPr>
            <w:tcW w:w="2077" w:type="dxa"/>
            <w:tcBorders>
              <w:top w:val="single" w:sz="8" w:space="0" w:color="auto"/>
              <w:left w:val="single" w:sz="8" w:space="0" w:color="auto"/>
              <w:bottom w:val="single" w:sz="8" w:space="0" w:color="auto"/>
              <w:right w:val="single" w:sz="8" w:space="0" w:color="auto"/>
            </w:tcBorders>
            <w:tcMar>
              <w:left w:w="108" w:type="dxa"/>
              <w:right w:w="108" w:type="dxa"/>
            </w:tcMar>
          </w:tcPr>
          <w:p w14:paraId="50607599" w14:textId="3015EA57" w:rsidR="3B06906A" w:rsidRDefault="3B06906A" w:rsidP="76621C94">
            <w:pPr>
              <w:ind w:left="0" w:firstLine="0"/>
              <w:rPr>
                <w:color w:val="auto"/>
                <w:sz w:val="22"/>
                <w:szCs w:val="22"/>
              </w:rPr>
            </w:pPr>
            <w:r w:rsidRPr="76621C94">
              <w:rPr>
                <w:color w:val="auto"/>
                <w:sz w:val="22"/>
                <w:szCs w:val="22"/>
              </w:rPr>
              <w:lastRenderedPageBreak/>
              <w:t>--</w:t>
            </w:r>
            <w:r w:rsidR="2B832912" w:rsidRPr="76621C94">
              <w:rPr>
                <w:color w:val="auto"/>
                <w:sz w:val="22"/>
                <w:szCs w:val="22"/>
              </w:rPr>
              <w:t xml:space="preserve">Individuare e spiegare gli impatti ambientali </w:t>
            </w:r>
            <w:r w:rsidR="2B832912" w:rsidRPr="76621C94">
              <w:rPr>
                <w:color w:val="auto"/>
                <w:sz w:val="22"/>
                <w:szCs w:val="22"/>
              </w:rPr>
              <w:lastRenderedPageBreak/>
              <w:t>delle tecnologie digitali e del loro utilizzo.</w:t>
            </w:r>
          </w:p>
        </w:tc>
      </w:tr>
    </w:tbl>
    <w:p w14:paraId="4798F50C" w14:textId="77777777" w:rsidR="00A858FE" w:rsidRDefault="2C35D430" w:rsidP="76621C94">
      <w:pPr>
        <w:spacing w:after="160" w:line="257" w:lineRule="auto"/>
        <w:rPr>
          <w:b/>
          <w:bCs/>
          <w:sz w:val="22"/>
          <w:szCs w:val="22"/>
        </w:rPr>
      </w:pPr>
      <w:r w:rsidRPr="76621C94">
        <w:rPr>
          <w:b/>
          <w:bCs/>
          <w:sz w:val="22"/>
          <w:szCs w:val="22"/>
        </w:rPr>
        <w:lastRenderedPageBreak/>
        <w:t xml:space="preserve"> </w:t>
      </w:r>
    </w:p>
    <w:p w14:paraId="66FC0599" w14:textId="7FC870B6" w:rsidR="2C35D430" w:rsidRPr="00A858FE" w:rsidRDefault="2C35D430" w:rsidP="00A858FE">
      <w:pPr>
        <w:spacing w:after="160" w:line="257" w:lineRule="auto"/>
        <w:jc w:val="center"/>
        <w:rPr>
          <w:b/>
          <w:bCs/>
          <w:color w:val="auto"/>
          <w:sz w:val="36"/>
          <w:szCs w:val="36"/>
        </w:rPr>
      </w:pPr>
      <w:r w:rsidRPr="00A858FE">
        <w:rPr>
          <w:b/>
          <w:bCs/>
          <w:color w:val="auto"/>
          <w:sz w:val="36"/>
          <w:szCs w:val="36"/>
        </w:rPr>
        <w:t>CLASSE QUINTA</w:t>
      </w:r>
    </w:p>
    <w:tbl>
      <w:tblPr>
        <w:tblStyle w:val="Grigliatabella"/>
        <w:tblW w:w="9736" w:type="dxa"/>
        <w:tblLayout w:type="fixed"/>
        <w:tblLook w:val="04A0" w:firstRow="1" w:lastRow="0" w:firstColumn="1" w:lastColumn="0" w:noHBand="0" w:noVBand="1"/>
      </w:tblPr>
      <w:tblGrid>
        <w:gridCol w:w="4372"/>
        <w:gridCol w:w="1788"/>
        <w:gridCol w:w="1788"/>
        <w:gridCol w:w="1788"/>
      </w:tblGrid>
      <w:tr w:rsidR="6C72217D" w14:paraId="4C805206" w14:textId="77777777" w:rsidTr="76621C94">
        <w:trPr>
          <w:trHeight w:val="300"/>
        </w:trPr>
        <w:tc>
          <w:tcPr>
            <w:tcW w:w="4372" w:type="dxa"/>
            <w:tcBorders>
              <w:top w:val="single" w:sz="8" w:space="0" w:color="auto"/>
              <w:left w:val="single" w:sz="8" w:space="0" w:color="auto"/>
              <w:bottom w:val="single" w:sz="8" w:space="0" w:color="auto"/>
              <w:right w:val="single" w:sz="8" w:space="0" w:color="auto"/>
            </w:tcBorders>
            <w:tcMar>
              <w:left w:w="108" w:type="dxa"/>
              <w:right w:w="108" w:type="dxa"/>
            </w:tcMar>
          </w:tcPr>
          <w:p w14:paraId="2E6DB40A" w14:textId="3C5CB735" w:rsidR="6C72217D" w:rsidRDefault="1E5530A8" w:rsidP="76621C94">
            <w:pPr>
              <w:spacing w:after="0"/>
              <w:rPr>
                <w:b/>
                <w:bCs/>
                <w:color w:val="auto"/>
                <w:sz w:val="20"/>
                <w:szCs w:val="20"/>
              </w:rPr>
            </w:pPr>
            <w:r w:rsidRPr="76621C94">
              <w:rPr>
                <w:b/>
                <w:bCs/>
                <w:color w:val="auto"/>
                <w:sz w:val="20"/>
                <w:szCs w:val="20"/>
              </w:rPr>
              <w:t>NUCLEI CONCETTUALI</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012937AD" w14:textId="46D6D7E4" w:rsidR="38AC8293" w:rsidRDefault="1E5530A8" w:rsidP="76621C94">
            <w:pPr>
              <w:spacing w:after="0"/>
              <w:jc w:val="left"/>
              <w:rPr>
                <w:b/>
                <w:bCs/>
                <w:color w:val="auto"/>
                <w:sz w:val="20"/>
                <w:szCs w:val="20"/>
              </w:rPr>
            </w:pPr>
            <w:r w:rsidRPr="76621C94">
              <w:rPr>
                <w:b/>
                <w:bCs/>
                <w:color w:val="auto"/>
                <w:sz w:val="20"/>
                <w:szCs w:val="20"/>
              </w:rPr>
              <w:t>COSTITUZIONE</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53FB95F6" w14:textId="0DB6225E" w:rsidR="1E5530A8" w:rsidRDefault="1E5530A8" w:rsidP="76621C94">
            <w:pPr>
              <w:jc w:val="left"/>
              <w:rPr>
                <w:b/>
                <w:bCs/>
                <w:color w:val="auto"/>
                <w:sz w:val="20"/>
                <w:szCs w:val="20"/>
              </w:rPr>
            </w:pPr>
            <w:r w:rsidRPr="76621C94">
              <w:rPr>
                <w:b/>
                <w:bCs/>
                <w:color w:val="auto"/>
                <w:sz w:val="20"/>
                <w:szCs w:val="20"/>
              </w:rPr>
              <w:t>SVILUPPO ECONOMICO E SOSTENIBILITA’</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280868AD" w14:textId="382F1F74" w:rsidR="1E5530A8" w:rsidRDefault="1E5530A8" w:rsidP="76621C94">
            <w:pPr>
              <w:jc w:val="left"/>
              <w:rPr>
                <w:b/>
                <w:bCs/>
                <w:color w:val="auto"/>
                <w:sz w:val="20"/>
                <w:szCs w:val="20"/>
              </w:rPr>
            </w:pPr>
            <w:r w:rsidRPr="76621C94">
              <w:rPr>
                <w:b/>
                <w:bCs/>
                <w:color w:val="auto"/>
                <w:sz w:val="20"/>
                <w:szCs w:val="20"/>
              </w:rPr>
              <w:t>CITTADINANZA DIGITALE</w:t>
            </w:r>
          </w:p>
        </w:tc>
      </w:tr>
      <w:tr w:rsidR="6C72217D" w14:paraId="26005C93" w14:textId="77777777" w:rsidTr="76621C94">
        <w:trPr>
          <w:trHeight w:val="300"/>
        </w:trPr>
        <w:tc>
          <w:tcPr>
            <w:tcW w:w="4372" w:type="dxa"/>
            <w:tcBorders>
              <w:top w:val="single" w:sz="8" w:space="0" w:color="auto"/>
              <w:left w:val="single" w:sz="8" w:space="0" w:color="auto"/>
              <w:bottom w:val="single" w:sz="8" w:space="0" w:color="auto"/>
              <w:right w:val="single" w:sz="8" w:space="0" w:color="auto"/>
            </w:tcBorders>
            <w:tcMar>
              <w:left w:w="108" w:type="dxa"/>
              <w:right w:w="108" w:type="dxa"/>
            </w:tcMar>
          </w:tcPr>
          <w:p w14:paraId="551BFF12" w14:textId="1AE6BA5E" w:rsidR="6C72217D" w:rsidRDefault="52810C53" w:rsidP="76621C94">
            <w:pPr>
              <w:spacing w:after="0"/>
              <w:ind w:left="0" w:firstLine="0"/>
              <w:rPr>
                <w:b/>
                <w:bCs/>
                <w:color w:val="auto"/>
                <w:sz w:val="20"/>
                <w:szCs w:val="20"/>
              </w:rPr>
            </w:pPr>
            <w:r w:rsidRPr="76621C94">
              <w:rPr>
                <w:b/>
                <w:bCs/>
                <w:color w:val="auto"/>
                <w:sz w:val="20"/>
                <w:szCs w:val="20"/>
              </w:rPr>
              <w:t>COMPETENZE RIFERITE ALLE NUOVE LINEE GUIDA</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210D6B11" w14:textId="26306342" w:rsidR="6C72217D" w:rsidRDefault="5EE712FE" w:rsidP="76621C94">
            <w:pPr>
              <w:spacing w:after="0"/>
              <w:ind w:left="0" w:right="0"/>
              <w:rPr>
                <w:color w:val="auto"/>
                <w:sz w:val="20"/>
                <w:szCs w:val="20"/>
              </w:rPr>
            </w:pPr>
            <w:r w:rsidRPr="76621C94">
              <w:rPr>
                <w:b/>
                <w:bCs/>
                <w:color w:val="auto"/>
                <w:sz w:val="20"/>
                <w:szCs w:val="20"/>
              </w:rPr>
              <w:t>COMP. 2</w:t>
            </w:r>
            <w:r w:rsidR="246A25C9" w:rsidRPr="76621C94">
              <w:rPr>
                <w:b/>
                <w:bCs/>
                <w:color w:val="auto"/>
                <w:sz w:val="20"/>
                <w:szCs w:val="20"/>
              </w:rPr>
              <w:t>.</w:t>
            </w:r>
            <w:r w:rsidR="246A25C9" w:rsidRPr="76621C94">
              <w:rPr>
                <w:color w:val="auto"/>
                <w:sz w:val="20"/>
                <w:szCs w:val="20"/>
              </w:rPr>
              <w:t xml:space="preserve"> </w:t>
            </w:r>
            <w:r w:rsidR="72C1C6CC" w:rsidRPr="76621C94">
              <w:rPr>
                <w:color w:val="auto"/>
                <w:sz w:val="20"/>
                <w:szCs w:val="20"/>
              </w:rPr>
              <w:t xml:space="preserve">Interagire correttamente con le istituzioni nella vita quotidiana, nella </w:t>
            </w:r>
            <w:r w:rsidR="72C1C6CC" w:rsidRPr="76621C94">
              <w:rPr>
                <w:color w:val="auto"/>
                <w:sz w:val="20"/>
                <w:szCs w:val="20"/>
              </w:rPr>
              <w:lastRenderedPageBreak/>
              <w:t>partecipazione e nell’esercizio della cittadinanza attiva, a partire dalla conoscenza dell’organizzazione e delle funzioni dello Stato, dell’Unione europea, degli organismi internazionali, delle regioni e delle Autonomie locali.</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2435472F" w14:textId="09E8E63B" w:rsidR="17ED4597" w:rsidRDefault="17ED4597" w:rsidP="76621C94">
            <w:pPr>
              <w:ind w:left="0" w:firstLine="0"/>
              <w:rPr>
                <w:color w:val="auto"/>
                <w:sz w:val="20"/>
                <w:szCs w:val="20"/>
              </w:rPr>
            </w:pPr>
            <w:r w:rsidRPr="76621C94">
              <w:rPr>
                <w:b/>
                <w:bCs/>
                <w:color w:val="auto"/>
                <w:sz w:val="20"/>
                <w:szCs w:val="20"/>
              </w:rPr>
              <w:lastRenderedPageBreak/>
              <w:t>COMP. 6</w:t>
            </w:r>
            <w:r w:rsidRPr="76621C94">
              <w:rPr>
                <w:color w:val="auto"/>
                <w:sz w:val="20"/>
                <w:szCs w:val="20"/>
              </w:rPr>
              <w:t xml:space="preserve"> </w:t>
            </w:r>
            <w:r w:rsidR="67BC83F2" w:rsidRPr="76621C94">
              <w:rPr>
                <w:color w:val="auto"/>
                <w:sz w:val="20"/>
                <w:szCs w:val="20"/>
              </w:rPr>
              <w:t xml:space="preserve">Acquisire la consapevolezza delle situazioni di rischio del </w:t>
            </w:r>
            <w:r w:rsidR="67BC83F2" w:rsidRPr="76621C94">
              <w:rPr>
                <w:color w:val="auto"/>
                <w:sz w:val="20"/>
                <w:szCs w:val="20"/>
              </w:rPr>
              <w:lastRenderedPageBreak/>
              <w:t>proprio territorio, delle potenzialità e dei limiti dello sviluppo e degli effetti delle attività umane sull’ambiente. Adottare comportamenti responsabili verso l’ambiente</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6444E8D7" w14:textId="616EF755" w:rsidR="3FE155BC" w:rsidRDefault="3FE155BC" w:rsidP="76621C94">
            <w:pPr>
              <w:ind w:left="0" w:firstLine="0"/>
              <w:rPr>
                <w:color w:val="auto"/>
                <w:sz w:val="20"/>
                <w:szCs w:val="20"/>
              </w:rPr>
            </w:pPr>
            <w:r w:rsidRPr="76621C94">
              <w:rPr>
                <w:b/>
                <w:bCs/>
                <w:color w:val="auto"/>
                <w:sz w:val="20"/>
                <w:szCs w:val="20"/>
              </w:rPr>
              <w:lastRenderedPageBreak/>
              <w:t>COMP. 12.</w:t>
            </w:r>
            <w:r w:rsidRPr="76621C94">
              <w:rPr>
                <w:color w:val="auto"/>
                <w:sz w:val="20"/>
                <w:szCs w:val="20"/>
              </w:rPr>
              <w:t xml:space="preserve"> </w:t>
            </w:r>
            <w:r w:rsidR="1931BE41" w:rsidRPr="76621C94">
              <w:rPr>
                <w:color w:val="auto"/>
                <w:sz w:val="20"/>
                <w:szCs w:val="20"/>
              </w:rPr>
              <w:t xml:space="preserve">Gestire l'identità digitale e i dati della rete, salvaguardando </w:t>
            </w:r>
            <w:r w:rsidR="1931BE41" w:rsidRPr="76621C94">
              <w:rPr>
                <w:color w:val="auto"/>
                <w:sz w:val="20"/>
                <w:szCs w:val="20"/>
              </w:rPr>
              <w:lastRenderedPageBreak/>
              <w:t>la propria e altrui sicurezza negli ambienti digitali, evitando minacce per la salute e il benessere fisico e psicologico di sé e degli altri.</w:t>
            </w:r>
          </w:p>
        </w:tc>
      </w:tr>
      <w:tr w:rsidR="6C72217D" w14:paraId="273E0B9C" w14:textId="77777777" w:rsidTr="76621C94">
        <w:trPr>
          <w:trHeight w:val="300"/>
        </w:trPr>
        <w:tc>
          <w:tcPr>
            <w:tcW w:w="4372" w:type="dxa"/>
            <w:tcBorders>
              <w:top w:val="single" w:sz="8" w:space="0" w:color="auto"/>
              <w:left w:val="single" w:sz="8" w:space="0" w:color="auto"/>
              <w:bottom w:val="single" w:sz="8" w:space="0" w:color="auto"/>
              <w:right w:val="single" w:sz="8" w:space="0" w:color="auto"/>
            </w:tcBorders>
            <w:tcMar>
              <w:left w:w="108" w:type="dxa"/>
              <w:right w:w="108" w:type="dxa"/>
            </w:tcMar>
          </w:tcPr>
          <w:p w14:paraId="190123C3" w14:textId="09721B87" w:rsidR="6C72217D" w:rsidRDefault="6C72217D" w:rsidP="6C72217D">
            <w:pPr>
              <w:spacing w:after="0"/>
              <w:ind w:left="0" w:firstLine="0"/>
              <w:rPr>
                <w:b/>
                <w:bCs/>
                <w:sz w:val="20"/>
                <w:szCs w:val="20"/>
              </w:rPr>
            </w:pPr>
            <w:r w:rsidRPr="6C72217D">
              <w:rPr>
                <w:b/>
                <w:bCs/>
                <w:sz w:val="20"/>
                <w:szCs w:val="20"/>
              </w:rPr>
              <w:lastRenderedPageBreak/>
              <w:t>OBIETTIVI DI APPRENDIMENTO</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44FAB7A4" w14:textId="7F62C758" w:rsidR="6C72217D" w:rsidRDefault="6D8AEA70" w:rsidP="76621C94">
            <w:pPr>
              <w:spacing w:after="0"/>
              <w:ind w:left="0" w:right="0"/>
            </w:pPr>
            <w:r w:rsidRPr="76621C94">
              <w:rPr>
                <w:sz w:val="20"/>
                <w:szCs w:val="20"/>
              </w:rPr>
              <w:t>--</w:t>
            </w:r>
            <w:r w:rsidR="0A574279" w:rsidRPr="76621C94">
              <w:rPr>
                <w:sz w:val="20"/>
                <w:szCs w:val="20"/>
              </w:rPr>
              <w:t>Individuare la presenza delle Istituzioni e della normativa dell’Unione Europea e di Organismi internazionali nella vita sociale, culturale, economica, politica del nostro Paese, le relazioni tra istituzioni nazionali ed europee, anche alla luce del dettato costituzionale sui rapporti internazionali. Rintracciare le origini e le ragioni storicopolitiche della costituzione degli Organismi sovranazionali e internazionali, con particolare riferimento al significato dell’appartenenza all’Unione europea, al suo processo di formazione, ai valori comuni su cui essa si fonda</w:t>
            </w:r>
            <w:r w:rsidR="7418A93F" w:rsidRPr="76621C94">
              <w:rPr>
                <w:sz w:val="20"/>
                <w:szCs w:val="20"/>
              </w:rPr>
              <w:t>.</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0AAD8BD8" w14:textId="11ED4767" w:rsidR="085111C9" w:rsidRDefault="085111C9" w:rsidP="76621C94">
            <w:pPr>
              <w:ind w:left="90"/>
            </w:pPr>
            <w:r w:rsidRPr="76621C94">
              <w:rPr>
                <w:sz w:val="20"/>
                <w:szCs w:val="20"/>
              </w:rPr>
              <w:t>--</w:t>
            </w:r>
            <w:r w:rsidR="77E0479F" w:rsidRPr="76621C94">
              <w:rPr>
                <w:sz w:val="20"/>
                <w:szCs w:val="20"/>
              </w:rPr>
              <w:t>Analizzare le problematiche ambientali e climatiche e le diverse politiche dei vari Stati europei. Adottare scelte e comportamenti che riducano il consumo di materiali e che ne favoriscano il riciclo per una efficace gestione delle risorse. Promuovere azioni volte alla prevenzione dei disastri ambientali causati dall’uomo e del dissesto idrogeologico</w:t>
            </w:r>
            <w:r w:rsidR="3AC37FC5" w:rsidRPr="76621C94">
              <w:rPr>
                <w:sz w:val="20"/>
                <w:szCs w:val="20"/>
              </w:rPr>
              <w:t>.</w:t>
            </w:r>
          </w:p>
        </w:tc>
        <w:tc>
          <w:tcPr>
            <w:tcW w:w="1788" w:type="dxa"/>
            <w:tcBorders>
              <w:top w:val="single" w:sz="8" w:space="0" w:color="auto"/>
              <w:left w:val="single" w:sz="8" w:space="0" w:color="auto"/>
              <w:bottom w:val="single" w:sz="8" w:space="0" w:color="auto"/>
              <w:right w:val="single" w:sz="8" w:space="0" w:color="auto"/>
            </w:tcBorders>
            <w:tcMar>
              <w:left w:w="108" w:type="dxa"/>
              <w:right w:w="108" w:type="dxa"/>
            </w:tcMar>
          </w:tcPr>
          <w:p w14:paraId="2C67B9EB" w14:textId="2012A08D" w:rsidR="60DC97F8" w:rsidRDefault="60DC97F8" w:rsidP="76621C94">
            <w:pPr>
              <w:ind w:left="0"/>
            </w:pPr>
            <w:r w:rsidRPr="76621C94">
              <w:rPr>
                <w:sz w:val="20"/>
                <w:szCs w:val="20"/>
              </w:rPr>
              <w:t>--</w:t>
            </w:r>
            <w:r w:rsidR="3F16767F" w:rsidRPr="76621C94">
              <w:rPr>
                <w:sz w:val="20"/>
                <w:szCs w:val="20"/>
              </w:rPr>
              <w:t>Assumersi la responsabilità dei contenuti che si pubblicano nei social media, rispetto alla attendibilità delle informazioni, alla sicurezza dei dati e alla tutela dell’integrità, della riservatezza e del benessere delle persone.</w:t>
            </w:r>
          </w:p>
        </w:tc>
      </w:tr>
    </w:tbl>
    <w:p w14:paraId="3F7F405A" w14:textId="17498B24" w:rsidR="476BD35B" w:rsidRDefault="2C35D430" w:rsidP="6C72217D">
      <w:pPr>
        <w:spacing w:after="160" w:line="257" w:lineRule="auto"/>
        <w:rPr>
          <w:sz w:val="22"/>
          <w:szCs w:val="22"/>
        </w:rPr>
      </w:pPr>
      <w:r w:rsidRPr="76621C94">
        <w:rPr>
          <w:sz w:val="22"/>
          <w:szCs w:val="22"/>
        </w:rPr>
        <w:t xml:space="preserve"> </w:t>
      </w:r>
    </w:p>
    <w:p w14:paraId="00697343" w14:textId="77777777" w:rsidR="00A858FE" w:rsidRDefault="00A858FE" w:rsidP="6C72217D">
      <w:pPr>
        <w:spacing w:after="160" w:line="257" w:lineRule="auto"/>
      </w:pPr>
    </w:p>
    <w:p w14:paraId="272E7BF6" w14:textId="0ABB1921" w:rsidR="5B2B7688" w:rsidRPr="00A858FE" w:rsidRDefault="5B2B7688" w:rsidP="00A858FE">
      <w:pPr>
        <w:spacing w:before="52" w:after="0"/>
        <w:ind w:left="0" w:right="-885" w:firstLine="0"/>
        <w:jc w:val="center"/>
        <w:rPr>
          <w:sz w:val="36"/>
          <w:szCs w:val="32"/>
        </w:rPr>
      </w:pPr>
      <w:r w:rsidRPr="00A858FE">
        <w:rPr>
          <w:b/>
          <w:bCs/>
          <w:sz w:val="32"/>
          <w:szCs w:val="32"/>
        </w:rPr>
        <w:lastRenderedPageBreak/>
        <w:t>GRIGLIA VALUTAZIONE EDUCAZIONE CIVICA</w:t>
      </w:r>
    </w:p>
    <w:p w14:paraId="77FC6663" w14:textId="48EBC84D" w:rsidR="5B2B7688" w:rsidRDefault="5B2B7688" w:rsidP="76621C94">
      <w:pPr>
        <w:spacing w:after="0"/>
        <w:ind w:left="90" w:hanging="90"/>
        <w:jc w:val="center"/>
      </w:pPr>
    </w:p>
    <w:tbl>
      <w:tblPr>
        <w:tblStyle w:val="Grigliatabella"/>
        <w:tblW w:w="9918" w:type="dxa"/>
        <w:tblInd w:w="132" w:type="dxa"/>
        <w:tblLayout w:type="fixed"/>
        <w:tblLook w:val="01E0" w:firstRow="1" w:lastRow="1" w:firstColumn="1" w:lastColumn="1" w:noHBand="0" w:noVBand="0"/>
      </w:tblPr>
      <w:tblGrid>
        <w:gridCol w:w="8647"/>
        <w:gridCol w:w="1130"/>
        <w:gridCol w:w="30"/>
        <w:gridCol w:w="111"/>
      </w:tblGrid>
      <w:tr w:rsidR="76621C94" w14:paraId="565012E3" w14:textId="77777777" w:rsidTr="000D7CED">
        <w:trPr>
          <w:gridAfter w:val="1"/>
          <w:wAfter w:w="111" w:type="dxa"/>
          <w:trHeight w:val="300"/>
        </w:trPr>
        <w:tc>
          <w:tcPr>
            <w:tcW w:w="9807" w:type="dxa"/>
            <w:gridSpan w:val="3"/>
            <w:tcBorders>
              <w:top w:val="single" w:sz="8" w:space="0" w:color="000000" w:themeColor="text1"/>
              <w:left w:val="single" w:sz="8" w:space="0" w:color="000000" w:themeColor="text1"/>
              <w:bottom w:val="double" w:sz="3" w:space="0" w:color="000000" w:themeColor="text1"/>
              <w:right w:val="single" w:sz="8" w:space="0" w:color="000000" w:themeColor="text1"/>
            </w:tcBorders>
            <w:shd w:val="clear" w:color="auto" w:fill="62A3F7"/>
          </w:tcPr>
          <w:p w14:paraId="73454275" w14:textId="55056A66" w:rsidR="76621C94" w:rsidRDefault="76621C94" w:rsidP="000D7CED">
            <w:pPr>
              <w:spacing w:before="140" w:after="0"/>
              <w:ind w:left="29"/>
              <w:jc w:val="center"/>
            </w:pPr>
            <w:r w:rsidRPr="76621C94">
              <w:rPr>
                <w:b/>
                <w:bCs/>
                <w:color w:val="000000" w:themeColor="text1"/>
                <w:sz w:val="20"/>
                <w:szCs w:val="20"/>
              </w:rPr>
              <w:t>COMPETENZE IN MATERIA DI COSTITUZIONE</w:t>
            </w:r>
          </w:p>
        </w:tc>
      </w:tr>
      <w:tr w:rsidR="76621C94" w14:paraId="2642C965" w14:textId="77777777" w:rsidTr="00C32CAF">
        <w:trPr>
          <w:gridAfter w:val="1"/>
          <w:wAfter w:w="111" w:type="dxa"/>
          <w:trHeight w:val="300"/>
        </w:trPr>
        <w:tc>
          <w:tcPr>
            <w:tcW w:w="8647" w:type="dxa"/>
            <w:tcBorders>
              <w:top w:val="double" w:sz="3" w:space="0" w:color="000000" w:themeColor="text1"/>
              <w:left w:val="single" w:sz="8" w:space="0" w:color="000000" w:themeColor="text1"/>
              <w:bottom w:val="single" w:sz="8" w:space="0" w:color="000000" w:themeColor="text1"/>
              <w:right w:val="single" w:sz="8" w:space="0" w:color="000000" w:themeColor="text1"/>
            </w:tcBorders>
            <w:shd w:val="clear" w:color="auto" w:fill="CCCCCC"/>
          </w:tcPr>
          <w:p w14:paraId="2615A20F" w14:textId="1A284834" w:rsidR="76621C94" w:rsidRDefault="76621C94" w:rsidP="76621C94">
            <w:pPr>
              <w:spacing w:before="140" w:after="0"/>
              <w:ind w:left="110" w:right="0"/>
            </w:pPr>
            <w:r w:rsidRPr="76621C94">
              <w:rPr>
                <w:color w:val="000000" w:themeColor="text1"/>
                <w:sz w:val="20"/>
                <w:szCs w:val="20"/>
              </w:rPr>
              <w:t>INDICATORI</w:t>
            </w:r>
          </w:p>
        </w:tc>
        <w:tc>
          <w:tcPr>
            <w:tcW w:w="1160" w:type="dxa"/>
            <w:gridSpan w:val="2"/>
            <w:tcBorders>
              <w:top w:val="nil"/>
              <w:left w:val="nil"/>
              <w:bottom w:val="single" w:sz="8" w:space="0" w:color="000000" w:themeColor="text1"/>
              <w:right w:val="single" w:sz="8" w:space="0" w:color="000000" w:themeColor="text1"/>
            </w:tcBorders>
            <w:shd w:val="clear" w:color="auto" w:fill="CCCCCC"/>
          </w:tcPr>
          <w:p w14:paraId="22247DE0" w14:textId="173B71B9" w:rsidR="76621C94" w:rsidRDefault="76621C94" w:rsidP="76621C94">
            <w:pPr>
              <w:spacing w:before="140" w:after="0"/>
              <w:ind w:left="104" w:right="0"/>
            </w:pPr>
            <w:r w:rsidRPr="76621C94">
              <w:rPr>
                <w:color w:val="000000" w:themeColor="text1"/>
                <w:sz w:val="20"/>
                <w:szCs w:val="20"/>
              </w:rPr>
              <w:t>VOTO</w:t>
            </w:r>
          </w:p>
        </w:tc>
      </w:tr>
      <w:tr w:rsidR="76621C94" w14:paraId="184D09F9" w14:textId="77777777" w:rsidTr="00C32CAF">
        <w:trPr>
          <w:gridAfter w:val="1"/>
          <w:wAfter w:w="11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261A98" w14:textId="2BD42EBD" w:rsidR="76621C94" w:rsidRDefault="76621C94" w:rsidP="000D7CED">
            <w:pPr>
              <w:spacing w:before="138" w:after="0"/>
              <w:ind w:left="110" w:right="0"/>
            </w:pPr>
            <w:r w:rsidRPr="76621C94">
              <w:rPr>
                <w:sz w:val="20"/>
                <w:szCs w:val="20"/>
              </w:rPr>
              <w:t>Le conoscenze sui temi proposti sono complete, consolidate e ben organizzate. L’alunna/o sa recuperarle, metterle in relazione autonomamente, riferirle e utilizzarle nel lavoro anche in contesti nuovi. Adotta sempre comportamenti coerenti con l’educazione civica e mostra, attraverso riflessioni personali e argomentazioni, di averne completa consapevolezza.</w:t>
            </w:r>
            <w:r w:rsidR="000D7CED">
              <w:rPr>
                <w:sz w:val="20"/>
                <w:szCs w:val="20"/>
              </w:rPr>
              <w:t xml:space="preserve"> </w:t>
            </w:r>
            <w:r w:rsidRPr="76621C94">
              <w:rPr>
                <w:sz w:val="20"/>
                <w:szCs w:val="20"/>
              </w:rPr>
              <w:t>Partecipa attivamente, in modo collaborativo e democratico, alla vita scolastica e della comunità portando contributi personali e originali e assumendosi</w:t>
            </w:r>
            <w:r w:rsidR="000D7CED">
              <w:rPr>
                <w:sz w:val="20"/>
                <w:szCs w:val="20"/>
              </w:rPr>
              <w:t xml:space="preserve"> </w:t>
            </w:r>
            <w:r w:rsidRPr="76621C94">
              <w:rPr>
                <w:sz w:val="20"/>
                <w:szCs w:val="20"/>
              </w:rPr>
              <w:t>responsabilità verso il lavoro e il gruppo.</w:t>
            </w:r>
          </w:p>
        </w:tc>
        <w:tc>
          <w:tcPr>
            <w:tcW w:w="1160" w:type="dxa"/>
            <w:gridSpan w:val="2"/>
            <w:tcBorders>
              <w:top w:val="single" w:sz="8" w:space="0" w:color="000000" w:themeColor="text1"/>
              <w:left w:val="nil"/>
              <w:bottom w:val="single" w:sz="8" w:space="0" w:color="000000" w:themeColor="text1"/>
              <w:right w:val="single" w:sz="8" w:space="0" w:color="000000" w:themeColor="text1"/>
            </w:tcBorders>
          </w:tcPr>
          <w:p w14:paraId="72C19E4C" w14:textId="1341A99F" w:rsidR="76621C94" w:rsidRDefault="76621C94" w:rsidP="76621C94">
            <w:pPr>
              <w:spacing w:before="7" w:after="0"/>
              <w:jc w:val="center"/>
            </w:pPr>
            <w:r w:rsidRPr="76621C94">
              <w:rPr>
                <w:szCs w:val="28"/>
              </w:rPr>
              <w:t xml:space="preserve"> </w:t>
            </w:r>
          </w:p>
          <w:p w14:paraId="0CE9B0B4" w14:textId="00F1C836" w:rsidR="76621C94" w:rsidRDefault="76621C94" w:rsidP="76621C94">
            <w:pPr>
              <w:spacing w:after="0"/>
              <w:ind w:left="0" w:right="481"/>
              <w:jc w:val="center"/>
            </w:pPr>
            <w:r w:rsidRPr="76621C94">
              <w:rPr>
                <w:sz w:val="20"/>
                <w:szCs w:val="20"/>
              </w:rPr>
              <w:t>10</w:t>
            </w:r>
          </w:p>
        </w:tc>
      </w:tr>
      <w:tr w:rsidR="76621C94" w14:paraId="52BF9AD9" w14:textId="77777777" w:rsidTr="00C32CAF">
        <w:trPr>
          <w:gridAfter w:val="1"/>
          <w:wAfter w:w="11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C3B612" w14:textId="73C7013A" w:rsidR="76621C94" w:rsidRDefault="76621C94" w:rsidP="000D7CED">
            <w:pPr>
              <w:spacing w:before="138" w:after="0"/>
              <w:ind w:left="110" w:right="0"/>
            </w:pPr>
            <w:r w:rsidRPr="76621C94">
              <w:rPr>
                <w:sz w:val="20"/>
                <w:szCs w:val="20"/>
              </w:rPr>
              <w:t>Le conoscenze sui temi proposti sono esaurienti, consolidate e ben organizzate. L’alunna/o sa recuperarle, metterle in relazione autonomamente, riferirle e</w:t>
            </w:r>
            <w:r w:rsidR="000D7CED">
              <w:rPr>
                <w:sz w:val="20"/>
                <w:szCs w:val="20"/>
              </w:rPr>
              <w:t xml:space="preserve"> </w:t>
            </w:r>
            <w:r w:rsidRPr="76621C94">
              <w:rPr>
                <w:sz w:val="20"/>
                <w:szCs w:val="20"/>
              </w:rPr>
              <w:t>utilizzarle nel lavoro. Adotta regolarmente comportamenti coerenti con l’educazione civica e mostra, attraverso riflessioni personali e argomentazioni, di averne piena consapevolezza. Partecipa attivamente, in modo collaborativo e democratico, alla vita scolastica e della comunità assumendosi responsabilità verso il lavoro e il gruppo.</w:t>
            </w:r>
          </w:p>
        </w:tc>
        <w:tc>
          <w:tcPr>
            <w:tcW w:w="1160" w:type="dxa"/>
            <w:gridSpan w:val="2"/>
            <w:tcBorders>
              <w:top w:val="single" w:sz="8" w:space="0" w:color="000000" w:themeColor="text1"/>
              <w:left w:val="nil"/>
              <w:bottom w:val="single" w:sz="8" w:space="0" w:color="000000" w:themeColor="text1"/>
              <w:right w:val="single" w:sz="8" w:space="0" w:color="000000" w:themeColor="text1"/>
            </w:tcBorders>
          </w:tcPr>
          <w:p w14:paraId="3AA60F8B" w14:textId="2D3940CE" w:rsidR="76621C94" w:rsidRDefault="76621C94" w:rsidP="76621C94">
            <w:pPr>
              <w:spacing w:before="140" w:after="0"/>
              <w:ind w:left="0" w:right="484"/>
              <w:jc w:val="center"/>
            </w:pPr>
            <w:r w:rsidRPr="76621C94">
              <w:rPr>
                <w:sz w:val="20"/>
                <w:szCs w:val="20"/>
              </w:rPr>
              <w:t>9</w:t>
            </w:r>
          </w:p>
        </w:tc>
      </w:tr>
      <w:tr w:rsidR="76621C94" w14:paraId="510C2538" w14:textId="77777777" w:rsidTr="00C32CAF">
        <w:trPr>
          <w:gridAfter w:val="1"/>
          <w:wAfter w:w="11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2BB579" w14:textId="38F40AF1" w:rsidR="76621C94" w:rsidRDefault="76621C94" w:rsidP="000D7CED">
            <w:pPr>
              <w:spacing w:before="119" w:after="0"/>
              <w:ind w:left="110" w:right="0"/>
            </w:pPr>
            <w:r w:rsidRPr="76621C94">
              <w:rPr>
                <w:sz w:val="20"/>
                <w:szCs w:val="20"/>
              </w:rPr>
              <w:t>Le conoscenze sui temi proposti sono consolidate e organizzate. L’alunna/o sa recuperarle autonomamente e utilizzarle nel lavoro. Adotta solitamente</w:t>
            </w:r>
            <w:r w:rsidR="000D7CED">
              <w:rPr>
                <w:sz w:val="20"/>
                <w:szCs w:val="20"/>
              </w:rPr>
              <w:t xml:space="preserve"> </w:t>
            </w:r>
            <w:r w:rsidRPr="76621C94">
              <w:rPr>
                <w:sz w:val="20"/>
                <w:szCs w:val="20"/>
              </w:rPr>
              <w:t>comportamenti coerenti con l’educazione civica e mostra, attraverso riflessioni personali e argomentazioni, di averne buona consapevolezza. Partecipa in modo collaborativo e democratico, alla vita scolastica e della comunità assumendo con scrupolo le responsabilità che gli vengono affidate.</w:t>
            </w:r>
          </w:p>
        </w:tc>
        <w:tc>
          <w:tcPr>
            <w:tcW w:w="1160" w:type="dxa"/>
            <w:gridSpan w:val="2"/>
            <w:tcBorders>
              <w:top w:val="single" w:sz="8" w:space="0" w:color="000000" w:themeColor="text1"/>
              <w:left w:val="nil"/>
              <w:bottom w:val="single" w:sz="8" w:space="0" w:color="000000" w:themeColor="text1"/>
              <w:right w:val="single" w:sz="8" w:space="0" w:color="000000" w:themeColor="text1"/>
            </w:tcBorders>
          </w:tcPr>
          <w:p w14:paraId="3EA8C674" w14:textId="4C386979" w:rsidR="76621C94" w:rsidRDefault="76621C94" w:rsidP="76621C94">
            <w:pPr>
              <w:spacing w:before="140" w:after="0"/>
              <w:ind w:left="0" w:right="484"/>
              <w:jc w:val="center"/>
            </w:pPr>
            <w:r w:rsidRPr="76621C94">
              <w:rPr>
                <w:sz w:val="20"/>
                <w:szCs w:val="20"/>
              </w:rPr>
              <w:t>8</w:t>
            </w:r>
          </w:p>
        </w:tc>
      </w:tr>
      <w:tr w:rsidR="76621C94" w14:paraId="5E9FDCE1" w14:textId="77777777" w:rsidTr="00C32CAF">
        <w:trPr>
          <w:gridAfter w:val="1"/>
          <w:wAfter w:w="111" w:type="dxa"/>
          <w:trHeight w:val="102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E53026" w14:textId="6A5DA4D2" w:rsidR="76621C94" w:rsidRDefault="76621C94" w:rsidP="000D7CED">
            <w:pPr>
              <w:spacing w:before="126" w:after="0"/>
              <w:ind w:left="110" w:right="0"/>
            </w:pPr>
            <w:r w:rsidRPr="76621C94">
              <w:rPr>
                <w:sz w:val="20"/>
                <w:szCs w:val="20"/>
              </w:rPr>
              <w:t>Le conoscenze sui temi proposti sono discretamente consolidate e organizzate. L’alunna/o adotta generalmente comportamenti coerenti con l’educazione civica e</w:t>
            </w:r>
            <w:r w:rsidR="000D7CED">
              <w:rPr>
                <w:sz w:val="20"/>
                <w:szCs w:val="20"/>
              </w:rPr>
              <w:t xml:space="preserve"> </w:t>
            </w:r>
            <w:r w:rsidRPr="76621C94">
              <w:rPr>
                <w:sz w:val="20"/>
                <w:szCs w:val="20"/>
              </w:rPr>
              <w:t>mostra di averne una sufficiente consapevolezza attraverso le riflessioni personali.</w:t>
            </w:r>
            <w:r w:rsidR="000D7CED">
              <w:rPr>
                <w:sz w:val="20"/>
                <w:szCs w:val="20"/>
              </w:rPr>
              <w:t xml:space="preserve"> </w:t>
            </w:r>
            <w:r w:rsidRPr="76621C94">
              <w:rPr>
                <w:sz w:val="20"/>
                <w:szCs w:val="20"/>
              </w:rPr>
              <w:t>Partecipa in modo collaborativo alla vita scolastica e della comunità, assumendo le responsabilità che gli vengono</w:t>
            </w:r>
            <w:r w:rsidR="000D7CED">
              <w:rPr>
                <w:sz w:val="20"/>
                <w:szCs w:val="20"/>
              </w:rPr>
              <w:t xml:space="preserve"> </w:t>
            </w:r>
            <w:r w:rsidRPr="76621C94">
              <w:rPr>
                <w:sz w:val="20"/>
                <w:szCs w:val="20"/>
              </w:rPr>
              <w:t>affidate.</w:t>
            </w:r>
          </w:p>
        </w:tc>
        <w:tc>
          <w:tcPr>
            <w:tcW w:w="11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BE4460" w14:textId="152CE67A" w:rsidR="76621C94" w:rsidRDefault="76621C94" w:rsidP="76621C94">
            <w:pPr>
              <w:spacing w:before="131" w:after="0"/>
              <w:ind w:left="0" w:right="482"/>
              <w:jc w:val="center"/>
            </w:pPr>
            <w:r w:rsidRPr="76621C94">
              <w:rPr>
                <w:sz w:val="20"/>
                <w:szCs w:val="20"/>
              </w:rPr>
              <w:t>7</w:t>
            </w:r>
          </w:p>
        </w:tc>
      </w:tr>
      <w:tr w:rsidR="76621C94" w14:paraId="1AB9C781" w14:textId="77777777" w:rsidTr="00C32CAF">
        <w:trPr>
          <w:gridAfter w:val="1"/>
          <w:wAfter w:w="111" w:type="dxa"/>
          <w:trHeight w:val="96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83840E" w14:textId="556C0EFC" w:rsidR="76621C94" w:rsidRDefault="76621C94" w:rsidP="76621C94">
            <w:pPr>
              <w:spacing w:before="109" w:after="0"/>
              <w:ind w:left="110" w:right="345"/>
            </w:pPr>
            <w:r w:rsidRPr="76621C94">
              <w:rPr>
                <w:sz w:val="20"/>
                <w:szCs w:val="20"/>
              </w:rPr>
              <w:t>Le conoscenze sui temi proposti sono essenziali, parzialmente organizzate e recuperabili con l’aiuto del docente o dei compagni. L’alunna/o adotta generalmente comportamenti coerenti con l’educazione civica e rivela consapevolezza e capacità di riflessione opportunamente stimolata/o. Partecipa alla vita scolastica e della comunità, assumendo le responsabilità che gli vengono affidate e portando a termine le consegne con supporto esterno.</w:t>
            </w:r>
          </w:p>
        </w:tc>
        <w:tc>
          <w:tcPr>
            <w:tcW w:w="11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9157D6" w14:textId="5DA5475D" w:rsidR="76621C94" w:rsidRDefault="76621C94" w:rsidP="76621C94">
            <w:pPr>
              <w:spacing w:before="131" w:after="0"/>
              <w:ind w:left="0" w:right="482"/>
              <w:jc w:val="center"/>
            </w:pPr>
            <w:r w:rsidRPr="76621C94">
              <w:rPr>
                <w:sz w:val="20"/>
                <w:szCs w:val="20"/>
              </w:rPr>
              <w:t>6</w:t>
            </w:r>
          </w:p>
        </w:tc>
      </w:tr>
      <w:tr w:rsidR="76621C94" w14:paraId="2E24A9D4" w14:textId="77777777" w:rsidTr="00C32CAF">
        <w:trPr>
          <w:gridAfter w:val="1"/>
          <w:wAfter w:w="111" w:type="dxa"/>
          <w:trHeight w:val="75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AE058C" w14:textId="1D523925" w:rsidR="76621C94" w:rsidRDefault="76621C94" w:rsidP="76621C94">
            <w:pPr>
              <w:spacing w:before="109" w:after="0"/>
              <w:ind w:left="110" w:right="0"/>
            </w:pPr>
            <w:r w:rsidRPr="76621C94">
              <w:rPr>
                <w:sz w:val="20"/>
                <w:szCs w:val="20"/>
              </w:rPr>
              <w:t>Le conoscenze sui temi proposti sono minime e frammentarie, parzialmente organizzate e recuperabili con l’aiuto del docente. L’alunna/o non sempre adotta comportamenti coerenti con l’educazione civica e necessita di sollecitazione per acquisirne consapevolezza</w:t>
            </w:r>
          </w:p>
        </w:tc>
        <w:tc>
          <w:tcPr>
            <w:tcW w:w="11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F9015A" w14:textId="693DE385" w:rsidR="76621C94" w:rsidRDefault="76621C94" w:rsidP="76621C94">
            <w:pPr>
              <w:spacing w:before="131" w:after="0"/>
              <w:ind w:left="0" w:right="482"/>
              <w:jc w:val="center"/>
            </w:pPr>
            <w:r w:rsidRPr="76621C94">
              <w:rPr>
                <w:sz w:val="20"/>
                <w:szCs w:val="20"/>
              </w:rPr>
              <w:t>5</w:t>
            </w:r>
          </w:p>
        </w:tc>
      </w:tr>
      <w:tr w:rsidR="76621C94" w14:paraId="0ED83675" w14:textId="77777777" w:rsidTr="00C32CAF">
        <w:trPr>
          <w:gridAfter w:val="1"/>
          <w:wAfter w:w="111" w:type="dxa"/>
          <w:trHeight w:val="81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FEC63F" w14:textId="653584C6" w:rsidR="76621C94" w:rsidRDefault="76621C94" w:rsidP="76621C94">
            <w:pPr>
              <w:spacing w:before="129" w:after="0"/>
              <w:ind w:left="110" w:right="0"/>
            </w:pPr>
            <w:r w:rsidRPr="76621C94">
              <w:rPr>
                <w:sz w:val="20"/>
                <w:szCs w:val="20"/>
              </w:rPr>
              <w:t>Le conoscenze sui temi proposti sono molto frammentarie e lacunose, non consolidate, recuperabili con difficoltà con il costante stimolo del docente. L’alunno/a</w:t>
            </w:r>
            <w:r w:rsidR="5AABB636" w:rsidRPr="76621C94">
              <w:rPr>
                <w:sz w:val="20"/>
                <w:szCs w:val="20"/>
              </w:rPr>
              <w:t xml:space="preserve"> </w:t>
            </w:r>
            <w:r w:rsidRPr="76621C94">
              <w:rPr>
                <w:sz w:val="20"/>
                <w:szCs w:val="20"/>
              </w:rPr>
              <w:t>adotta raramente comportamenti coerenti con l’educazione civica e necessita di continui richiami e sollecitazioni per acquisirne consapevolezza</w:t>
            </w:r>
          </w:p>
        </w:tc>
        <w:tc>
          <w:tcPr>
            <w:tcW w:w="11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E873AC" w14:textId="2A60DA4E" w:rsidR="2A1A4279" w:rsidRDefault="00C32CAF" w:rsidP="00C32CAF">
            <w:pPr>
              <w:spacing w:before="131" w:after="0"/>
              <w:ind w:left="0" w:right="59"/>
              <w:jc w:val="center"/>
              <w:rPr>
                <w:sz w:val="20"/>
                <w:szCs w:val="20"/>
              </w:rPr>
            </w:pPr>
            <w:r>
              <w:rPr>
                <w:sz w:val="20"/>
                <w:szCs w:val="20"/>
              </w:rPr>
              <w:t>d</w:t>
            </w:r>
            <w:r w:rsidR="2A1A4279" w:rsidRPr="76621C94">
              <w:rPr>
                <w:sz w:val="20"/>
                <w:szCs w:val="20"/>
              </w:rPr>
              <w:t xml:space="preserve">a 1 a </w:t>
            </w:r>
            <w:r w:rsidR="76621C94" w:rsidRPr="76621C94">
              <w:rPr>
                <w:sz w:val="20"/>
                <w:szCs w:val="20"/>
              </w:rPr>
              <w:t>4</w:t>
            </w:r>
          </w:p>
        </w:tc>
      </w:tr>
      <w:tr w:rsidR="76621C94" w14:paraId="20ACC066" w14:textId="77777777" w:rsidTr="000D7CED">
        <w:trPr>
          <w:gridAfter w:val="2"/>
          <w:wAfter w:w="141" w:type="dxa"/>
          <w:trHeight w:val="300"/>
        </w:trPr>
        <w:tc>
          <w:tcPr>
            <w:tcW w:w="977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62A3F7"/>
          </w:tcPr>
          <w:p w14:paraId="1F637D89" w14:textId="432DA6BE" w:rsidR="76621C94" w:rsidRDefault="61998989" w:rsidP="76621C94">
            <w:pPr>
              <w:spacing w:before="3" w:after="0"/>
              <w:ind w:left="0"/>
            </w:pPr>
            <w:r w:rsidRPr="76621C94">
              <w:rPr>
                <w:szCs w:val="28"/>
              </w:rPr>
              <w:t xml:space="preserve"> </w:t>
            </w:r>
            <w:r w:rsidR="76621C94" w:rsidRPr="76621C94">
              <w:rPr>
                <w:sz w:val="24"/>
              </w:rPr>
              <w:t xml:space="preserve"> </w:t>
            </w:r>
          </w:p>
          <w:p w14:paraId="79857507" w14:textId="75A46821" w:rsidR="76621C94" w:rsidRDefault="76621C94" w:rsidP="76621C94">
            <w:pPr>
              <w:spacing w:after="0"/>
              <w:ind w:left="0" w:right="4395"/>
            </w:pPr>
            <w:r w:rsidRPr="76621C94">
              <w:rPr>
                <w:b/>
                <w:bCs/>
                <w:color w:val="000000" w:themeColor="text1"/>
                <w:sz w:val="20"/>
                <w:szCs w:val="20"/>
              </w:rPr>
              <w:t>COMPETENZA DI CITTADINANZA DIGITALE</w:t>
            </w:r>
          </w:p>
        </w:tc>
      </w:tr>
      <w:tr w:rsidR="76621C94" w14:paraId="1778D836" w14:textId="77777777" w:rsidTr="00C32CAF">
        <w:trPr>
          <w:gridAfter w:val="2"/>
          <w:wAfter w:w="141" w:type="dxa"/>
          <w:trHeight w:val="300"/>
        </w:trPr>
        <w:tc>
          <w:tcPr>
            <w:tcW w:w="8647" w:type="dxa"/>
            <w:tcBorders>
              <w:top w:val="double" w:sz="3" w:space="0" w:color="000000" w:themeColor="text1"/>
              <w:left w:val="single" w:sz="8" w:space="0" w:color="000000" w:themeColor="text1"/>
              <w:bottom w:val="single" w:sz="8" w:space="0" w:color="000000" w:themeColor="text1"/>
              <w:right w:val="single" w:sz="8" w:space="0" w:color="000000" w:themeColor="text1"/>
            </w:tcBorders>
            <w:shd w:val="clear" w:color="auto" w:fill="CCCCCC"/>
          </w:tcPr>
          <w:p w14:paraId="436BCD11" w14:textId="5B04FA0D" w:rsidR="76621C94" w:rsidRDefault="76621C94" w:rsidP="76621C94">
            <w:pPr>
              <w:spacing w:before="116" w:after="0"/>
              <w:ind w:left="107" w:right="0"/>
            </w:pPr>
            <w:r w:rsidRPr="76621C94">
              <w:rPr>
                <w:color w:val="000000" w:themeColor="text1"/>
                <w:sz w:val="20"/>
                <w:szCs w:val="20"/>
              </w:rPr>
              <w:t>INDICATORI</w:t>
            </w:r>
          </w:p>
        </w:tc>
        <w:tc>
          <w:tcPr>
            <w:tcW w:w="1130" w:type="dxa"/>
            <w:tcBorders>
              <w:top w:val="nil"/>
              <w:left w:val="single" w:sz="8" w:space="0" w:color="000000" w:themeColor="text1"/>
              <w:bottom w:val="single" w:sz="8" w:space="0" w:color="000000" w:themeColor="text1"/>
              <w:right w:val="single" w:sz="8" w:space="0" w:color="000000" w:themeColor="text1"/>
            </w:tcBorders>
            <w:shd w:val="clear" w:color="auto" w:fill="CCCCCC"/>
          </w:tcPr>
          <w:p w14:paraId="603A1624" w14:textId="6E6CF36B" w:rsidR="76621C94" w:rsidRDefault="76621C94" w:rsidP="76621C94">
            <w:pPr>
              <w:spacing w:before="116" w:after="0"/>
              <w:ind w:left="102" w:right="0"/>
            </w:pPr>
            <w:r w:rsidRPr="76621C94">
              <w:rPr>
                <w:color w:val="000000" w:themeColor="text1"/>
                <w:sz w:val="20"/>
                <w:szCs w:val="20"/>
              </w:rPr>
              <w:t>VOTO</w:t>
            </w:r>
          </w:p>
        </w:tc>
      </w:tr>
      <w:tr w:rsidR="76621C94" w14:paraId="5AD26E7F" w14:textId="77777777" w:rsidTr="00C32CAF">
        <w:trPr>
          <w:gridAfter w:val="2"/>
          <w:wAfter w:w="14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A861A8" w14:textId="6EC598B4" w:rsidR="76621C94" w:rsidRDefault="76621C94" w:rsidP="76621C94">
            <w:pPr>
              <w:spacing w:before="121" w:after="0"/>
              <w:ind w:left="107" w:right="0"/>
            </w:pPr>
            <w:r w:rsidRPr="76621C94">
              <w:rPr>
                <w:sz w:val="20"/>
                <w:szCs w:val="20"/>
              </w:rPr>
              <w:t>L’alunna/o conosce in modo completo e consolidato i temi trattati. Sa individuare autonomamente i rischi della rete e riflette in maniera critica sulle informazioni e sul loro utilizzo. Utilizza in modo sempre corretto e pertinente gli strumenti digitali. Rispetta sempre e in completa autonomia la riservatezza</w:t>
            </w:r>
            <w:r w:rsidR="56ED25E0" w:rsidRPr="76621C94">
              <w:rPr>
                <w:sz w:val="20"/>
                <w:szCs w:val="20"/>
              </w:rPr>
              <w:t xml:space="preserve"> </w:t>
            </w:r>
            <w:r w:rsidRPr="76621C94">
              <w:rPr>
                <w:sz w:val="20"/>
                <w:szCs w:val="20"/>
              </w:rPr>
              <w:t>e integrità 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E8CE04" w14:textId="781133C7" w:rsidR="76621C94" w:rsidRDefault="76621C94" w:rsidP="76621C94">
            <w:pPr>
              <w:spacing w:before="8" w:after="0"/>
              <w:jc w:val="center"/>
            </w:pPr>
            <w:r w:rsidRPr="76621C94">
              <w:rPr>
                <w:sz w:val="21"/>
                <w:szCs w:val="21"/>
              </w:rPr>
              <w:t xml:space="preserve"> </w:t>
            </w:r>
          </w:p>
          <w:p w14:paraId="500B9486" w14:textId="637E28B0" w:rsidR="76621C94" w:rsidRDefault="76621C94" w:rsidP="76621C94">
            <w:pPr>
              <w:spacing w:before="1" w:after="0"/>
              <w:ind w:left="0" w:right="591"/>
              <w:jc w:val="center"/>
            </w:pPr>
            <w:r w:rsidRPr="76621C94">
              <w:rPr>
                <w:sz w:val="20"/>
                <w:szCs w:val="20"/>
              </w:rPr>
              <w:t>10</w:t>
            </w:r>
          </w:p>
        </w:tc>
      </w:tr>
      <w:tr w:rsidR="76621C94" w14:paraId="1D9114A1" w14:textId="77777777" w:rsidTr="00C32CAF">
        <w:trPr>
          <w:gridAfter w:val="2"/>
          <w:wAfter w:w="14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C5E419" w14:textId="2E38BFA9" w:rsidR="76621C94" w:rsidRDefault="76621C94" w:rsidP="76621C94">
            <w:pPr>
              <w:spacing w:before="121" w:after="0"/>
              <w:ind w:left="107" w:right="0"/>
            </w:pPr>
            <w:r w:rsidRPr="76621C94">
              <w:rPr>
                <w:sz w:val="20"/>
                <w:szCs w:val="20"/>
              </w:rPr>
              <w:t>L’alunna/o conosce in modo esauriente e consolidato i temi trattati. Sa individuare autonomamente i rischi della rete e riflette in maniera critica sulle informazioni e sul loro utilizzo. Utilizza in modo corretto e pertinente gli strumenti digitali. Rispetta sempre e in completa autonomia la riservatezza e integrità</w:t>
            </w:r>
            <w:r w:rsidR="75D20D73" w:rsidRPr="76621C94">
              <w:rPr>
                <w:sz w:val="20"/>
                <w:szCs w:val="20"/>
              </w:rPr>
              <w:t xml:space="preserve"> </w:t>
            </w:r>
            <w:r w:rsidRPr="76621C94">
              <w:rPr>
                <w:sz w:val="20"/>
                <w:szCs w:val="20"/>
              </w:rPr>
              <w:t>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08F416" w14:textId="4EFD9F2C" w:rsidR="76621C94" w:rsidRDefault="76621C94" w:rsidP="76621C94">
            <w:pPr>
              <w:spacing w:before="140" w:after="0"/>
              <w:ind w:left="0" w:right="538"/>
              <w:jc w:val="center"/>
            </w:pPr>
            <w:r w:rsidRPr="76621C94">
              <w:rPr>
                <w:sz w:val="20"/>
                <w:szCs w:val="20"/>
              </w:rPr>
              <w:t>9</w:t>
            </w:r>
          </w:p>
        </w:tc>
      </w:tr>
      <w:tr w:rsidR="76621C94" w14:paraId="4DE64615" w14:textId="77777777" w:rsidTr="00C32CAF">
        <w:trPr>
          <w:gridAfter w:val="2"/>
          <w:wAfter w:w="14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B1AF9C" w14:textId="1794EC95" w:rsidR="76621C94" w:rsidRDefault="76621C94" w:rsidP="76621C94">
            <w:pPr>
              <w:spacing w:before="140" w:after="0"/>
              <w:ind w:left="107" w:right="0"/>
            </w:pPr>
            <w:r w:rsidRPr="76621C94">
              <w:rPr>
                <w:sz w:val="20"/>
                <w:szCs w:val="20"/>
              </w:rPr>
              <w:lastRenderedPageBreak/>
              <w:t>L’alunna/o conosce i temi trattati in modo esauriente. Sa individuare i rischi della rete con un buon grado di autonomia e seleziona le informazioni. Utilizza in modo corretto gli strumenti digitali.</w:t>
            </w:r>
            <w:r w:rsidR="469CAC1D" w:rsidRPr="76621C94">
              <w:rPr>
                <w:sz w:val="20"/>
                <w:szCs w:val="20"/>
              </w:rPr>
              <w:t xml:space="preserve"> </w:t>
            </w:r>
            <w:r w:rsidRPr="76621C94">
              <w:rPr>
                <w:sz w:val="20"/>
                <w:szCs w:val="20"/>
              </w:rPr>
              <w:t>Rispetta la riservatezza e integrità 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5A8C02" w14:textId="285AD7D9" w:rsidR="76621C94" w:rsidRDefault="76621C94" w:rsidP="76621C94">
            <w:pPr>
              <w:spacing w:before="140" w:after="0"/>
              <w:ind w:left="0" w:right="538"/>
              <w:jc w:val="center"/>
            </w:pPr>
            <w:r w:rsidRPr="76621C94">
              <w:rPr>
                <w:sz w:val="20"/>
                <w:szCs w:val="20"/>
              </w:rPr>
              <w:t>8</w:t>
            </w:r>
          </w:p>
        </w:tc>
      </w:tr>
      <w:tr w:rsidR="76621C94" w14:paraId="63D02E67" w14:textId="77777777" w:rsidTr="00C32CAF">
        <w:trPr>
          <w:gridAfter w:val="2"/>
          <w:wAfter w:w="141" w:type="dxa"/>
          <w:trHeight w:val="30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C976B9" w14:textId="24E2F81C" w:rsidR="76621C94" w:rsidRDefault="76621C94" w:rsidP="76621C94">
            <w:pPr>
              <w:spacing w:before="118" w:after="0"/>
              <w:ind w:left="107" w:right="0"/>
            </w:pPr>
            <w:r w:rsidRPr="76621C94">
              <w:rPr>
                <w:sz w:val="20"/>
                <w:szCs w:val="20"/>
              </w:rPr>
              <w:t>L’alunna/o conosce i temi trattati in modo discreto. Sa individuare generalmente i rischi della rete e seleziona le informazioni. Utilizza in modo corretto gli strumenti digitali. Rispetta la riservatezza e integrità 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F14108" w14:textId="2AC61FDC" w:rsidR="76621C94" w:rsidRDefault="76621C94" w:rsidP="76621C94">
            <w:pPr>
              <w:spacing w:before="140" w:after="0"/>
              <w:ind w:left="0" w:right="538"/>
              <w:jc w:val="center"/>
            </w:pPr>
            <w:r w:rsidRPr="76621C94">
              <w:rPr>
                <w:sz w:val="20"/>
                <w:szCs w:val="20"/>
              </w:rPr>
              <w:t>7</w:t>
            </w:r>
          </w:p>
        </w:tc>
      </w:tr>
      <w:tr w:rsidR="76621C94" w14:paraId="6B2E3FEC" w14:textId="77777777" w:rsidTr="00C32CAF">
        <w:trPr>
          <w:gridAfter w:val="2"/>
          <w:wAfter w:w="141" w:type="dxa"/>
          <w:trHeight w:val="75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486AD9" w14:textId="5102A605" w:rsidR="76621C94" w:rsidRDefault="76621C94" w:rsidP="76621C94">
            <w:pPr>
              <w:spacing w:before="109" w:after="0"/>
              <w:ind w:left="107" w:right="0"/>
            </w:pPr>
            <w:r w:rsidRPr="76621C94">
              <w:rPr>
                <w:sz w:val="20"/>
                <w:szCs w:val="20"/>
              </w:rPr>
              <w:t>L’alunna/o conosce gli elementi essenziali dei temi trattati. Sa individuare i rischi della rete e seleziona le informazioni con qualche aiuto dai docenti. Utilizza in modo sufficientemente corretto gli strumenti digitali. Rispetta la riservatezza e integrità 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6C11B2" w14:textId="7117B066" w:rsidR="76621C94" w:rsidRDefault="76621C94" w:rsidP="76621C94">
            <w:pPr>
              <w:spacing w:before="131" w:after="0"/>
              <w:ind w:left="0" w:right="538"/>
              <w:jc w:val="center"/>
            </w:pPr>
            <w:r w:rsidRPr="76621C94">
              <w:rPr>
                <w:sz w:val="20"/>
                <w:szCs w:val="20"/>
              </w:rPr>
              <w:t>6</w:t>
            </w:r>
          </w:p>
        </w:tc>
      </w:tr>
      <w:tr w:rsidR="76621C94" w14:paraId="2179518A" w14:textId="77777777" w:rsidTr="00C32CAF">
        <w:trPr>
          <w:gridAfter w:val="2"/>
          <w:wAfter w:w="141" w:type="dxa"/>
          <w:trHeight w:val="81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E6AC06" w14:textId="151B962C" w:rsidR="76621C94" w:rsidRDefault="76621C94" w:rsidP="000D7CED">
            <w:pPr>
              <w:spacing w:before="131" w:after="0"/>
              <w:ind w:left="107" w:right="0"/>
            </w:pPr>
            <w:r w:rsidRPr="76621C94">
              <w:rPr>
                <w:sz w:val="20"/>
                <w:szCs w:val="20"/>
              </w:rPr>
              <w:t>L’alunna/o conosce parzialmente i temi trattati. Non sempre individua i rischi della rete e necessita di aiuto nella selezione delle informazioni e nell’utilizzo degli strumenti digitali.</w:t>
            </w:r>
            <w:r w:rsidR="000D7CED">
              <w:rPr>
                <w:sz w:val="20"/>
                <w:szCs w:val="20"/>
              </w:rPr>
              <w:t xml:space="preserve"> </w:t>
            </w:r>
            <w:r w:rsidRPr="76621C94">
              <w:rPr>
                <w:sz w:val="20"/>
                <w:szCs w:val="20"/>
              </w:rPr>
              <w:t>Non sempre rispetta la riservatezza e integrità propria e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0863A4" w14:textId="3CEEF702" w:rsidR="76621C94" w:rsidRDefault="76621C94" w:rsidP="76621C94">
            <w:pPr>
              <w:spacing w:before="131" w:after="0"/>
              <w:ind w:left="0" w:right="538"/>
              <w:jc w:val="center"/>
            </w:pPr>
            <w:r w:rsidRPr="76621C94">
              <w:rPr>
                <w:sz w:val="20"/>
                <w:szCs w:val="20"/>
              </w:rPr>
              <w:t>5</w:t>
            </w:r>
          </w:p>
        </w:tc>
      </w:tr>
      <w:tr w:rsidR="76621C94" w14:paraId="34E586FD" w14:textId="77777777" w:rsidTr="00C32CAF">
        <w:trPr>
          <w:gridAfter w:val="2"/>
          <w:wAfter w:w="141" w:type="dxa"/>
          <w:trHeight w:val="63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BA9DC3" w14:textId="4A763409" w:rsidR="76621C94" w:rsidRDefault="76621C94" w:rsidP="76621C94">
            <w:pPr>
              <w:spacing w:before="122" w:after="0"/>
              <w:ind w:left="107" w:right="0"/>
            </w:pPr>
            <w:r w:rsidRPr="76621C94">
              <w:rPr>
                <w:sz w:val="20"/>
                <w:szCs w:val="20"/>
              </w:rPr>
              <w:t>L’alunna/o conosce i temi trattati in modo lacunoso e frammentario. Non sa individuare i rischi della rete né selezione le informazioni. Utilizza gli strumenti digitali in modo scorretto e non rispettando la riservatezza e integrità altrui.</w:t>
            </w:r>
          </w:p>
        </w:tc>
        <w:tc>
          <w:tcPr>
            <w:tcW w:w="1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3DC0C9" w14:textId="56DE1CC8" w:rsidR="11F94EC5" w:rsidRDefault="00C32CAF" w:rsidP="00C32CAF">
            <w:pPr>
              <w:spacing w:before="131" w:after="0"/>
              <w:ind w:left="0" w:right="0"/>
              <w:jc w:val="center"/>
            </w:pPr>
            <w:r>
              <w:rPr>
                <w:sz w:val="20"/>
                <w:szCs w:val="20"/>
              </w:rPr>
              <w:t>d</w:t>
            </w:r>
            <w:r w:rsidR="11F94EC5" w:rsidRPr="76621C94">
              <w:rPr>
                <w:sz w:val="20"/>
                <w:szCs w:val="20"/>
              </w:rPr>
              <w:t xml:space="preserve">a 1 a </w:t>
            </w:r>
            <w:r w:rsidR="76621C94" w:rsidRPr="76621C94">
              <w:rPr>
                <w:sz w:val="20"/>
                <w:szCs w:val="20"/>
              </w:rPr>
              <w:t>4</w:t>
            </w:r>
          </w:p>
        </w:tc>
      </w:tr>
      <w:tr w:rsidR="76621C94" w14:paraId="4D57957C" w14:textId="77777777" w:rsidTr="000D7CED">
        <w:trPr>
          <w:trHeight w:val="765"/>
        </w:trPr>
        <w:tc>
          <w:tcPr>
            <w:tcW w:w="9918"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62A3F7"/>
          </w:tcPr>
          <w:p w14:paraId="144F652C" w14:textId="0ED52389" w:rsidR="76621C94" w:rsidRDefault="76621C94" w:rsidP="76621C94">
            <w:pPr>
              <w:spacing w:before="143" w:after="0"/>
              <w:ind w:left="0" w:right="0"/>
              <w:jc w:val="center"/>
            </w:pPr>
            <w:r w:rsidRPr="76621C94">
              <w:rPr>
                <w:b/>
                <w:bCs/>
                <w:color w:val="000000" w:themeColor="text1"/>
                <w:sz w:val="20"/>
                <w:szCs w:val="20"/>
              </w:rPr>
              <w:t>COMPETENZE IN MATERIA DI SVILUPPO ECONOMICO E SOSTENIBILITA’</w:t>
            </w:r>
          </w:p>
        </w:tc>
      </w:tr>
      <w:tr w:rsidR="76621C94" w14:paraId="04F7AC5B" w14:textId="77777777" w:rsidTr="00C32CAF">
        <w:trPr>
          <w:trHeight w:val="450"/>
        </w:trPr>
        <w:tc>
          <w:tcPr>
            <w:tcW w:w="8647" w:type="dxa"/>
            <w:tcBorders>
              <w:top w:val="double" w:sz="3" w:space="0" w:color="000000" w:themeColor="text1"/>
              <w:left w:val="single" w:sz="8" w:space="0" w:color="000000" w:themeColor="text1"/>
              <w:bottom w:val="single" w:sz="8" w:space="0" w:color="000000" w:themeColor="text1"/>
              <w:right w:val="single" w:sz="8" w:space="0" w:color="000000" w:themeColor="text1"/>
            </w:tcBorders>
            <w:shd w:val="clear" w:color="auto" w:fill="CCCCCC"/>
          </w:tcPr>
          <w:p w14:paraId="54556A1B" w14:textId="24F0D970" w:rsidR="76621C94" w:rsidRDefault="76621C94" w:rsidP="76621C94">
            <w:pPr>
              <w:spacing w:before="140" w:after="0"/>
              <w:ind w:left="107" w:right="0"/>
            </w:pPr>
            <w:r w:rsidRPr="76621C94">
              <w:rPr>
                <w:color w:val="000000" w:themeColor="text1"/>
                <w:sz w:val="20"/>
                <w:szCs w:val="20"/>
              </w:rPr>
              <w:t>INDICATORI</w:t>
            </w:r>
          </w:p>
        </w:tc>
        <w:tc>
          <w:tcPr>
            <w:tcW w:w="1271" w:type="dxa"/>
            <w:gridSpan w:val="3"/>
            <w:tcBorders>
              <w:top w:val="nil"/>
              <w:left w:val="single" w:sz="8" w:space="0" w:color="000000" w:themeColor="text1"/>
              <w:bottom w:val="single" w:sz="8" w:space="0" w:color="000000" w:themeColor="text1"/>
              <w:right w:val="single" w:sz="8" w:space="0" w:color="000000" w:themeColor="text1"/>
            </w:tcBorders>
            <w:shd w:val="clear" w:color="auto" w:fill="CCCCCC"/>
          </w:tcPr>
          <w:p w14:paraId="746CA128" w14:textId="35D49C3E" w:rsidR="76621C94" w:rsidRDefault="76621C94" w:rsidP="76621C94">
            <w:pPr>
              <w:spacing w:before="140" w:after="0"/>
              <w:ind w:left="102" w:right="0"/>
            </w:pPr>
            <w:r w:rsidRPr="76621C94">
              <w:rPr>
                <w:color w:val="000000" w:themeColor="text1"/>
                <w:sz w:val="20"/>
                <w:szCs w:val="20"/>
              </w:rPr>
              <w:t>VOTO</w:t>
            </w:r>
          </w:p>
        </w:tc>
      </w:tr>
      <w:tr w:rsidR="76621C94" w14:paraId="4366A817" w14:textId="77777777" w:rsidTr="00C32CAF">
        <w:trPr>
          <w:trHeight w:val="96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DA779B" w14:textId="2594FA0B" w:rsidR="76621C94" w:rsidRDefault="76621C94" w:rsidP="76621C94">
            <w:pPr>
              <w:spacing w:before="119" w:after="0"/>
              <w:ind w:left="107" w:right="0"/>
            </w:pPr>
            <w:r w:rsidRPr="76621C94">
              <w:rPr>
                <w:sz w:val="20"/>
                <w:szCs w:val="20"/>
              </w:rPr>
              <w:t>L’alunna/o mette in atto in autonomia nelle condotte quotidiane le conoscenze e le abilità connesse ai temi trattati. Collega tra loro le conoscenze e le rapporta alle esperienze concrete con pertinenza e completezza, portando contributi personali e originali. Mantiene sempre comportamenti e stili di vita nel pieno e completo rispetto dei principi di sicurezza, sostenibilità, salute e 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CD3A2C" w14:textId="29E69C49" w:rsidR="76621C94" w:rsidRDefault="76621C94" w:rsidP="76621C94">
            <w:pPr>
              <w:spacing w:before="2" w:after="0"/>
              <w:jc w:val="center"/>
            </w:pPr>
            <w:r w:rsidRPr="76621C94">
              <w:rPr>
                <w:sz w:val="20"/>
                <w:szCs w:val="20"/>
              </w:rPr>
              <w:t xml:space="preserve"> </w:t>
            </w:r>
          </w:p>
          <w:p w14:paraId="2BEF579B" w14:textId="0ED35FDA" w:rsidR="76621C94" w:rsidRDefault="76621C94" w:rsidP="76621C94">
            <w:pPr>
              <w:spacing w:after="0"/>
              <w:ind w:left="0" w:right="591"/>
              <w:jc w:val="center"/>
            </w:pPr>
            <w:r w:rsidRPr="76621C94">
              <w:rPr>
                <w:sz w:val="20"/>
                <w:szCs w:val="20"/>
              </w:rPr>
              <w:t>10</w:t>
            </w:r>
          </w:p>
        </w:tc>
      </w:tr>
      <w:tr w:rsidR="76621C94" w14:paraId="690BE55D" w14:textId="77777777" w:rsidTr="00C32CAF">
        <w:trPr>
          <w:trHeight w:val="96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15C1E6" w14:textId="54F32DCB" w:rsidR="76621C94" w:rsidRDefault="76621C94" w:rsidP="76621C94">
            <w:pPr>
              <w:spacing w:before="119" w:after="0"/>
              <w:ind w:left="107" w:right="0"/>
            </w:pPr>
            <w:r w:rsidRPr="76621C94">
              <w:rPr>
                <w:sz w:val="20"/>
                <w:szCs w:val="20"/>
              </w:rPr>
              <w:t>L’alunna/o mette in atto in autonomia nelle condotte quotidiane le conoscenze e le abilità connesse ai temi trattati. Collega le conoscenze alle esperienze concrete con pertinenza portando contributi personali. Mantiene regolarmente comportamenti e stili di vita nel pieno e completo rispetto dei principi di sicurezza, sostenibilità, salute e 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FAF728" w14:textId="4C3EE8DE" w:rsidR="76621C94" w:rsidRDefault="76621C94" w:rsidP="76621C94">
            <w:pPr>
              <w:spacing w:before="140" w:after="0"/>
              <w:ind w:left="0" w:right="538"/>
              <w:jc w:val="center"/>
            </w:pPr>
            <w:r w:rsidRPr="76621C94">
              <w:rPr>
                <w:sz w:val="20"/>
                <w:szCs w:val="20"/>
              </w:rPr>
              <w:t>9</w:t>
            </w:r>
          </w:p>
        </w:tc>
      </w:tr>
      <w:tr w:rsidR="76621C94" w14:paraId="086F3344" w14:textId="77777777" w:rsidTr="00C32CAF">
        <w:trPr>
          <w:trHeight w:val="75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C04FD8" w14:textId="4A54B3AD" w:rsidR="76621C94" w:rsidRDefault="76621C94" w:rsidP="76621C94">
            <w:pPr>
              <w:spacing w:before="123" w:after="0" w:line="199" w:lineRule="auto"/>
              <w:ind w:left="107" w:right="0"/>
            </w:pPr>
            <w:r w:rsidRPr="76621C94">
              <w:rPr>
                <w:sz w:val="20"/>
                <w:szCs w:val="20"/>
              </w:rPr>
              <w:t>L’alunna/o mette in atto in autonomia nelle condotte quotidiane le conoscenze e le abilità connesse ai temi trattati. Collega le conoscenze alle esperienze concrete con buona pertinenza. Mantiene solitamente comportamenti e stili di vita nel rispetto dei principi di sicurezza, sostenibilità, salute e salvaguardia delle risorse</w:t>
            </w:r>
            <w:r w:rsidR="0076410B" w:rsidRPr="76621C94">
              <w:rPr>
                <w:sz w:val="20"/>
                <w:szCs w:val="20"/>
              </w:rPr>
              <w:t xml:space="preserve"> </w:t>
            </w:r>
            <w:r w:rsidRPr="76621C94">
              <w:rPr>
                <w:sz w:val="20"/>
                <w:szCs w:val="20"/>
              </w:rPr>
              <w:t>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30F0F9" w14:textId="4CCB53CE" w:rsidR="76621C94" w:rsidRDefault="76621C94" w:rsidP="76621C94">
            <w:pPr>
              <w:spacing w:before="140" w:after="0"/>
              <w:ind w:left="0" w:right="538"/>
              <w:jc w:val="center"/>
            </w:pPr>
            <w:r w:rsidRPr="76621C94">
              <w:rPr>
                <w:sz w:val="20"/>
                <w:szCs w:val="20"/>
              </w:rPr>
              <w:t>8</w:t>
            </w:r>
          </w:p>
        </w:tc>
      </w:tr>
      <w:tr w:rsidR="76621C94" w14:paraId="5FDA837D" w14:textId="77777777" w:rsidTr="00C32CAF">
        <w:trPr>
          <w:trHeight w:val="102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95BCDF" w14:textId="75BF312C" w:rsidR="76621C94" w:rsidRDefault="76621C94" w:rsidP="76621C94">
            <w:pPr>
              <w:spacing w:before="109" w:after="0"/>
              <w:ind w:left="107" w:right="0"/>
              <w:rPr>
                <w:color w:val="auto"/>
                <w:sz w:val="20"/>
                <w:szCs w:val="20"/>
              </w:rPr>
            </w:pPr>
            <w:r w:rsidRPr="76621C94">
              <w:rPr>
                <w:color w:val="auto"/>
                <w:sz w:val="20"/>
                <w:szCs w:val="20"/>
              </w:rPr>
              <w:t>L’alunna/o mette in atto in autonomia le conoscenze e le abilità connesse ai temi trattati nei contesti più noti e vicini</w:t>
            </w:r>
            <w:r w:rsidR="5AA3D0C9" w:rsidRPr="76621C94">
              <w:rPr>
                <w:color w:val="auto"/>
                <w:sz w:val="20"/>
                <w:szCs w:val="20"/>
              </w:rPr>
              <w:t xml:space="preserve"> </w:t>
            </w:r>
            <w:r w:rsidRPr="76621C94">
              <w:rPr>
                <w:color w:val="auto"/>
                <w:sz w:val="20"/>
                <w:szCs w:val="20"/>
              </w:rPr>
              <w:t>all’esperienza diretta. Collega le conoscenze alle esperienze concrete e ad altri contesti non sempre in modo autonomo. Mantiene generalmente comportamenti e stili di vita nel rispetto dei principi di sicurezza, sostenibilità, salute e</w:t>
            </w:r>
            <w:r w:rsidR="1FE15E61" w:rsidRPr="76621C94">
              <w:rPr>
                <w:color w:val="auto"/>
                <w:sz w:val="20"/>
                <w:szCs w:val="20"/>
              </w:rPr>
              <w:t xml:space="preserve"> </w:t>
            </w:r>
            <w:r w:rsidRPr="76621C94">
              <w:rPr>
                <w:color w:val="auto"/>
                <w:sz w:val="20"/>
                <w:szCs w:val="20"/>
              </w:rPr>
              <w:t>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9F3046" w14:textId="079B56FF" w:rsidR="76621C94" w:rsidRDefault="76621C94" w:rsidP="76621C94">
            <w:pPr>
              <w:spacing w:before="140" w:after="0"/>
              <w:ind w:left="0" w:right="538"/>
              <w:jc w:val="center"/>
            </w:pPr>
            <w:r w:rsidRPr="76621C94">
              <w:rPr>
                <w:sz w:val="20"/>
                <w:szCs w:val="20"/>
              </w:rPr>
              <w:t>7</w:t>
            </w:r>
          </w:p>
        </w:tc>
      </w:tr>
      <w:tr w:rsidR="76621C94" w14:paraId="079C876B" w14:textId="77777777" w:rsidTr="00C32CAF">
        <w:trPr>
          <w:trHeight w:val="96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70A941" w14:textId="72B5A9A9" w:rsidR="76621C94" w:rsidRDefault="76621C94" w:rsidP="76621C94">
            <w:pPr>
              <w:spacing w:before="119" w:after="0"/>
              <w:ind w:left="107" w:right="0"/>
            </w:pPr>
            <w:r w:rsidRPr="76621C94">
              <w:rPr>
                <w:sz w:val="20"/>
                <w:szCs w:val="20"/>
              </w:rPr>
              <w:t>L’alunna/o mette in atto le conoscenze e le abilità connesse ai temi trattati nei contesti più noti e vicini alla propria esperienza diretta. Collega le conoscenze alle esperienze concrete e ad altri contesti solo con il supporto del docente. Mantiene approssimativamente comportamenti e stili di vita nel rispetto dei principi di sicurezza, sostenibilità, salute e 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C1E90B" w14:textId="2E20B0AE" w:rsidR="76621C94" w:rsidRDefault="76621C94" w:rsidP="76621C94">
            <w:pPr>
              <w:spacing w:before="140" w:after="0"/>
              <w:ind w:left="0" w:right="538"/>
              <w:jc w:val="center"/>
            </w:pPr>
            <w:r w:rsidRPr="76621C94">
              <w:rPr>
                <w:sz w:val="20"/>
                <w:szCs w:val="20"/>
              </w:rPr>
              <w:t>6</w:t>
            </w:r>
          </w:p>
        </w:tc>
      </w:tr>
      <w:tr w:rsidR="76621C94" w14:paraId="57D9AA48" w14:textId="77777777" w:rsidTr="00C32CAF">
        <w:trPr>
          <w:trHeight w:val="75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C222D4" w14:textId="28896C52" w:rsidR="76621C94" w:rsidRDefault="76621C94" w:rsidP="76621C94">
            <w:pPr>
              <w:spacing w:before="119" w:after="0"/>
              <w:ind w:left="107" w:right="0"/>
            </w:pPr>
            <w:r w:rsidRPr="76621C94">
              <w:rPr>
                <w:sz w:val="20"/>
                <w:szCs w:val="20"/>
              </w:rPr>
              <w:t>L’alunna/o mette in atto le conoscenze e le abilità connesse ai temi trattati solo attraverso il supporto dei docenti e compagni. Non sempre adotta comportamenti e stili di vita nel rispetto dei principi di sicurezza, sostenibilità, salute e 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670D5A" w14:textId="237D4500" w:rsidR="76621C94" w:rsidRDefault="76621C94" w:rsidP="76621C94">
            <w:pPr>
              <w:spacing w:before="140" w:after="0"/>
              <w:ind w:left="0" w:right="538"/>
              <w:jc w:val="center"/>
            </w:pPr>
            <w:r w:rsidRPr="76621C94">
              <w:rPr>
                <w:sz w:val="20"/>
                <w:szCs w:val="20"/>
              </w:rPr>
              <w:t>5</w:t>
            </w:r>
          </w:p>
        </w:tc>
      </w:tr>
      <w:tr w:rsidR="76621C94" w14:paraId="70AE9741" w14:textId="77777777" w:rsidTr="00C32CAF">
        <w:trPr>
          <w:trHeight w:val="630"/>
        </w:trPr>
        <w:tc>
          <w:tcPr>
            <w:tcW w:w="8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CB234E" w14:textId="4F61006A" w:rsidR="76621C94" w:rsidRDefault="76621C94" w:rsidP="76621C94">
            <w:pPr>
              <w:spacing w:before="118" w:after="0"/>
              <w:ind w:left="107" w:right="0"/>
            </w:pPr>
            <w:r w:rsidRPr="76621C94">
              <w:rPr>
                <w:sz w:val="20"/>
                <w:szCs w:val="20"/>
              </w:rPr>
              <w:t>L’alunna/o non mette in atto le conoscenze e le abilità connesse ai temi trattati. Non adotta comportamenti e stili di vita nel rispetto dei principi di sicurezza, sostenibilità, salute e salvaguardia delle risorse naturali e dei beni comuni.</w:t>
            </w:r>
          </w:p>
        </w:tc>
        <w:tc>
          <w:tcPr>
            <w:tcW w:w="127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7E8FEA" w14:textId="2EF4430E" w:rsidR="76621C94" w:rsidRDefault="76621C94" w:rsidP="76621C94">
            <w:pPr>
              <w:spacing w:after="0"/>
              <w:jc w:val="center"/>
            </w:pPr>
            <w:r w:rsidRPr="76621C94">
              <w:rPr>
                <w:sz w:val="16"/>
                <w:szCs w:val="16"/>
              </w:rPr>
              <w:t xml:space="preserve"> </w:t>
            </w:r>
          </w:p>
          <w:p w14:paraId="7D175187" w14:textId="601545CF" w:rsidR="7B0D1D4D" w:rsidRDefault="00C32CAF" w:rsidP="00C32CAF">
            <w:pPr>
              <w:spacing w:after="0"/>
              <w:ind w:left="0" w:right="169"/>
              <w:jc w:val="center"/>
            </w:pPr>
            <w:r>
              <w:rPr>
                <w:sz w:val="20"/>
                <w:szCs w:val="20"/>
              </w:rPr>
              <w:t>d</w:t>
            </w:r>
            <w:r w:rsidR="7B0D1D4D" w:rsidRPr="76621C94">
              <w:rPr>
                <w:sz w:val="20"/>
                <w:szCs w:val="20"/>
              </w:rPr>
              <w:t xml:space="preserve">a 1 </w:t>
            </w:r>
            <w:proofErr w:type="gramStart"/>
            <w:r w:rsidR="7B0D1D4D" w:rsidRPr="76621C94">
              <w:rPr>
                <w:sz w:val="20"/>
                <w:szCs w:val="20"/>
              </w:rPr>
              <w:t xml:space="preserve">a </w:t>
            </w:r>
            <w:r>
              <w:rPr>
                <w:sz w:val="20"/>
                <w:szCs w:val="20"/>
              </w:rPr>
              <w:t xml:space="preserve"> 4</w:t>
            </w:r>
            <w:proofErr w:type="gramEnd"/>
          </w:p>
        </w:tc>
      </w:tr>
    </w:tbl>
    <w:p w14:paraId="4A78A146" w14:textId="159A9885" w:rsidR="001A4828" w:rsidRDefault="001A4828" w:rsidP="000D7CED">
      <w:pPr>
        <w:spacing w:after="0"/>
        <w:ind w:left="0" w:firstLine="0"/>
        <w:jc w:val="left"/>
      </w:pPr>
    </w:p>
    <w:sectPr w:rsidR="001A4828">
      <w:pgSz w:w="11918" w:h="1684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4863F" w14:textId="77777777" w:rsidR="000D7CED" w:rsidRDefault="000D7CED" w:rsidP="000D7CED">
      <w:pPr>
        <w:spacing w:after="0" w:line="240" w:lineRule="auto"/>
      </w:pPr>
      <w:r>
        <w:separator/>
      </w:r>
    </w:p>
  </w:endnote>
  <w:endnote w:type="continuationSeparator" w:id="0">
    <w:p w14:paraId="7C5DD4B5" w14:textId="77777777" w:rsidR="000D7CED" w:rsidRDefault="000D7CED" w:rsidP="000D7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65495"/>
      <w:docPartObj>
        <w:docPartGallery w:val="Page Numbers (Bottom of Page)"/>
        <w:docPartUnique/>
      </w:docPartObj>
    </w:sdtPr>
    <w:sdtEndPr/>
    <w:sdtContent>
      <w:p w14:paraId="0A5010B8" w14:textId="231BCEF2" w:rsidR="000D7CED" w:rsidRDefault="000D7CED">
        <w:pPr>
          <w:pStyle w:val="Pidipagina"/>
          <w:jc w:val="center"/>
        </w:pPr>
        <w:r>
          <w:fldChar w:fldCharType="begin"/>
        </w:r>
        <w:r>
          <w:instrText>PAGE   \* MERGEFORMAT</w:instrText>
        </w:r>
        <w:r>
          <w:fldChar w:fldCharType="separate"/>
        </w:r>
        <w:r>
          <w:t>2</w:t>
        </w:r>
        <w:r>
          <w:fldChar w:fldCharType="end"/>
        </w:r>
      </w:p>
    </w:sdtContent>
  </w:sdt>
  <w:p w14:paraId="25901CE1" w14:textId="77777777" w:rsidR="000D7CED" w:rsidRDefault="000D7C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1C074" w14:textId="77777777" w:rsidR="000D7CED" w:rsidRDefault="000D7CED" w:rsidP="000D7CED">
      <w:pPr>
        <w:spacing w:after="0" w:line="240" w:lineRule="auto"/>
      </w:pPr>
      <w:r>
        <w:separator/>
      </w:r>
    </w:p>
  </w:footnote>
  <w:footnote w:type="continuationSeparator" w:id="0">
    <w:p w14:paraId="537AE422" w14:textId="77777777" w:rsidR="000D7CED" w:rsidRDefault="000D7CED" w:rsidP="000D7C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FB4E6"/>
    <w:multiLevelType w:val="hybridMultilevel"/>
    <w:tmpl w:val="BA26C2F6"/>
    <w:lvl w:ilvl="0" w:tplc="CA6C4A7A">
      <w:start w:val="1"/>
      <w:numFmt w:val="decimal"/>
      <w:lvlText w:val="%1."/>
      <w:lvlJc w:val="left"/>
      <w:pPr>
        <w:ind w:left="802" w:hanging="360"/>
      </w:pPr>
    </w:lvl>
    <w:lvl w:ilvl="1" w:tplc="79260334">
      <w:start w:val="1"/>
      <w:numFmt w:val="lowerLetter"/>
      <w:lvlText w:val="%2."/>
      <w:lvlJc w:val="left"/>
      <w:pPr>
        <w:ind w:left="1522" w:hanging="360"/>
      </w:pPr>
    </w:lvl>
    <w:lvl w:ilvl="2" w:tplc="461CFC58">
      <w:start w:val="1"/>
      <w:numFmt w:val="lowerRoman"/>
      <w:lvlText w:val="%3."/>
      <w:lvlJc w:val="right"/>
      <w:pPr>
        <w:ind w:left="2242" w:hanging="180"/>
      </w:pPr>
    </w:lvl>
    <w:lvl w:ilvl="3" w:tplc="6B5C10B4">
      <w:start w:val="1"/>
      <w:numFmt w:val="decimal"/>
      <w:lvlText w:val="%4."/>
      <w:lvlJc w:val="left"/>
      <w:pPr>
        <w:ind w:left="2962" w:hanging="360"/>
      </w:pPr>
    </w:lvl>
    <w:lvl w:ilvl="4" w:tplc="4044E712">
      <w:start w:val="1"/>
      <w:numFmt w:val="lowerLetter"/>
      <w:lvlText w:val="%5."/>
      <w:lvlJc w:val="left"/>
      <w:pPr>
        <w:ind w:left="3682" w:hanging="360"/>
      </w:pPr>
    </w:lvl>
    <w:lvl w:ilvl="5" w:tplc="388493E4">
      <w:start w:val="1"/>
      <w:numFmt w:val="lowerRoman"/>
      <w:lvlText w:val="%6."/>
      <w:lvlJc w:val="right"/>
      <w:pPr>
        <w:ind w:left="4402" w:hanging="180"/>
      </w:pPr>
    </w:lvl>
    <w:lvl w:ilvl="6" w:tplc="2B560E8C">
      <w:start w:val="1"/>
      <w:numFmt w:val="decimal"/>
      <w:lvlText w:val="%7."/>
      <w:lvlJc w:val="left"/>
      <w:pPr>
        <w:ind w:left="5122" w:hanging="360"/>
      </w:pPr>
    </w:lvl>
    <w:lvl w:ilvl="7" w:tplc="7F489388">
      <w:start w:val="1"/>
      <w:numFmt w:val="lowerLetter"/>
      <w:lvlText w:val="%8."/>
      <w:lvlJc w:val="left"/>
      <w:pPr>
        <w:ind w:left="5842" w:hanging="360"/>
      </w:pPr>
    </w:lvl>
    <w:lvl w:ilvl="8" w:tplc="38F6934C">
      <w:start w:val="1"/>
      <w:numFmt w:val="lowerRoman"/>
      <w:lvlText w:val="%9."/>
      <w:lvlJc w:val="right"/>
      <w:pPr>
        <w:ind w:left="6562" w:hanging="180"/>
      </w:pPr>
    </w:lvl>
  </w:abstractNum>
  <w:abstractNum w:abstractNumId="1" w15:restartNumberingAfterBreak="0">
    <w:nsid w:val="10869F66"/>
    <w:multiLevelType w:val="hybridMultilevel"/>
    <w:tmpl w:val="825C9DBE"/>
    <w:lvl w:ilvl="0" w:tplc="F4B697A8">
      <w:start w:val="1"/>
      <w:numFmt w:val="decimal"/>
      <w:lvlText w:val="●"/>
      <w:lvlJc w:val="left"/>
      <w:pPr>
        <w:ind w:left="802" w:hanging="360"/>
      </w:pPr>
    </w:lvl>
    <w:lvl w:ilvl="1" w:tplc="A4561A80">
      <w:start w:val="1"/>
      <w:numFmt w:val="lowerLetter"/>
      <w:lvlText w:val="%2."/>
      <w:lvlJc w:val="left"/>
      <w:pPr>
        <w:ind w:left="1522" w:hanging="360"/>
      </w:pPr>
    </w:lvl>
    <w:lvl w:ilvl="2" w:tplc="0B46D4C6">
      <w:start w:val="1"/>
      <w:numFmt w:val="lowerRoman"/>
      <w:lvlText w:val="%3."/>
      <w:lvlJc w:val="right"/>
      <w:pPr>
        <w:ind w:left="2242" w:hanging="180"/>
      </w:pPr>
    </w:lvl>
    <w:lvl w:ilvl="3" w:tplc="2D8A5774">
      <w:start w:val="1"/>
      <w:numFmt w:val="decimal"/>
      <w:lvlText w:val="%4."/>
      <w:lvlJc w:val="left"/>
      <w:pPr>
        <w:ind w:left="2962" w:hanging="360"/>
      </w:pPr>
    </w:lvl>
    <w:lvl w:ilvl="4" w:tplc="58AC1788">
      <w:start w:val="1"/>
      <w:numFmt w:val="lowerLetter"/>
      <w:lvlText w:val="%5."/>
      <w:lvlJc w:val="left"/>
      <w:pPr>
        <w:ind w:left="3682" w:hanging="360"/>
      </w:pPr>
    </w:lvl>
    <w:lvl w:ilvl="5" w:tplc="326CC2F6">
      <w:start w:val="1"/>
      <w:numFmt w:val="lowerRoman"/>
      <w:lvlText w:val="%6."/>
      <w:lvlJc w:val="right"/>
      <w:pPr>
        <w:ind w:left="4402" w:hanging="180"/>
      </w:pPr>
    </w:lvl>
    <w:lvl w:ilvl="6" w:tplc="E09C42C2">
      <w:start w:val="1"/>
      <w:numFmt w:val="decimal"/>
      <w:lvlText w:val="%7."/>
      <w:lvlJc w:val="left"/>
      <w:pPr>
        <w:ind w:left="5122" w:hanging="360"/>
      </w:pPr>
    </w:lvl>
    <w:lvl w:ilvl="7" w:tplc="717AD0A4">
      <w:start w:val="1"/>
      <w:numFmt w:val="lowerLetter"/>
      <w:lvlText w:val="%8."/>
      <w:lvlJc w:val="left"/>
      <w:pPr>
        <w:ind w:left="5842" w:hanging="360"/>
      </w:pPr>
    </w:lvl>
    <w:lvl w:ilvl="8" w:tplc="C58627FC">
      <w:start w:val="1"/>
      <w:numFmt w:val="lowerRoman"/>
      <w:lvlText w:val="%9."/>
      <w:lvlJc w:val="right"/>
      <w:pPr>
        <w:ind w:left="6562" w:hanging="180"/>
      </w:pPr>
    </w:lvl>
  </w:abstractNum>
  <w:abstractNum w:abstractNumId="2" w15:restartNumberingAfterBreak="0">
    <w:nsid w:val="19BBB8A0"/>
    <w:multiLevelType w:val="hybridMultilevel"/>
    <w:tmpl w:val="AC687FBC"/>
    <w:lvl w:ilvl="0" w:tplc="B662766A">
      <w:start w:val="1"/>
      <w:numFmt w:val="decimal"/>
      <w:lvlText w:val="%1."/>
      <w:lvlJc w:val="left"/>
      <w:pPr>
        <w:ind w:left="720" w:hanging="360"/>
      </w:pPr>
    </w:lvl>
    <w:lvl w:ilvl="1" w:tplc="59B4A880">
      <w:start w:val="1"/>
      <w:numFmt w:val="lowerLetter"/>
      <w:lvlText w:val="%2."/>
      <w:lvlJc w:val="left"/>
      <w:pPr>
        <w:ind w:left="1440" w:hanging="360"/>
      </w:pPr>
    </w:lvl>
    <w:lvl w:ilvl="2" w:tplc="CEA87FAE">
      <w:start w:val="1"/>
      <w:numFmt w:val="lowerRoman"/>
      <w:lvlText w:val="%3."/>
      <w:lvlJc w:val="right"/>
      <w:pPr>
        <w:ind w:left="2160" w:hanging="180"/>
      </w:pPr>
    </w:lvl>
    <w:lvl w:ilvl="3" w:tplc="AA5869A2">
      <w:start w:val="1"/>
      <w:numFmt w:val="decimal"/>
      <w:lvlText w:val="%4."/>
      <w:lvlJc w:val="left"/>
      <w:pPr>
        <w:ind w:left="2880" w:hanging="360"/>
      </w:pPr>
    </w:lvl>
    <w:lvl w:ilvl="4" w:tplc="00B68052">
      <w:start w:val="1"/>
      <w:numFmt w:val="lowerLetter"/>
      <w:lvlText w:val="%5."/>
      <w:lvlJc w:val="left"/>
      <w:pPr>
        <w:ind w:left="3600" w:hanging="360"/>
      </w:pPr>
    </w:lvl>
    <w:lvl w:ilvl="5" w:tplc="59E66792">
      <w:start w:val="1"/>
      <w:numFmt w:val="lowerRoman"/>
      <w:lvlText w:val="%6."/>
      <w:lvlJc w:val="right"/>
      <w:pPr>
        <w:ind w:left="4320" w:hanging="180"/>
      </w:pPr>
    </w:lvl>
    <w:lvl w:ilvl="6" w:tplc="DEB8DFFE">
      <w:start w:val="1"/>
      <w:numFmt w:val="decimal"/>
      <w:lvlText w:val="%7."/>
      <w:lvlJc w:val="left"/>
      <w:pPr>
        <w:ind w:left="5040" w:hanging="360"/>
      </w:pPr>
    </w:lvl>
    <w:lvl w:ilvl="7" w:tplc="D18EF2A2">
      <w:start w:val="1"/>
      <w:numFmt w:val="lowerLetter"/>
      <w:lvlText w:val="%8."/>
      <w:lvlJc w:val="left"/>
      <w:pPr>
        <w:ind w:left="5760" w:hanging="360"/>
      </w:pPr>
    </w:lvl>
    <w:lvl w:ilvl="8" w:tplc="C55AB2A0">
      <w:start w:val="1"/>
      <w:numFmt w:val="lowerRoman"/>
      <w:lvlText w:val="%9."/>
      <w:lvlJc w:val="right"/>
      <w:pPr>
        <w:ind w:left="6480" w:hanging="180"/>
      </w:pPr>
    </w:lvl>
  </w:abstractNum>
  <w:abstractNum w:abstractNumId="3" w15:restartNumberingAfterBreak="0">
    <w:nsid w:val="23CB7348"/>
    <w:multiLevelType w:val="hybridMultilevel"/>
    <w:tmpl w:val="B29828FE"/>
    <w:lvl w:ilvl="0" w:tplc="DAB27F6E">
      <w:start w:val="1"/>
      <w:numFmt w:val="bullet"/>
      <w:lvlText w:val=""/>
      <w:lvlJc w:val="left"/>
      <w:pPr>
        <w:ind w:left="802" w:hanging="360"/>
      </w:pPr>
      <w:rPr>
        <w:rFonts w:ascii="Symbol" w:hAnsi="Symbol" w:hint="default"/>
      </w:rPr>
    </w:lvl>
    <w:lvl w:ilvl="1" w:tplc="00B20888">
      <w:start w:val="1"/>
      <w:numFmt w:val="bullet"/>
      <w:lvlText w:val="o"/>
      <w:lvlJc w:val="left"/>
      <w:pPr>
        <w:ind w:left="1522" w:hanging="360"/>
      </w:pPr>
      <w:rPr>
        <w:rFonts w:ascii="Courier New" w:hAnsi="Courier New" w:hint="default"/>
      </w:rPr>
    </w:lvl>
    <w:lvl w:ilvl="2" w:tplc="859ACC18">
      <w:start w:val="1"/>
      <w:numFmt w:val="bullet"/>
      <w:lvlText w:val=""/>
      <w:lvlJc w:val="left"/>
      <w:pPr>
        <w:ind w:left="2242" w:hanging="360"/>
      </w:pPr>
      <w:rPr>
        <w:rFonts w:ascii="Wingdings" w:hAnsi="Wingdings" w:hint="default"/>
      </w:rPr>
    </w:lvl>
    <w:lvl w:ilvl="3" w:tplc="3A8C84B0">
      <w:start w:val="1"/>
      <w:numFmt w:val="bullet"/>
      <w:lvlText w:val=""/>
      <w:lvlJc w:val="left"/>
      <w:pPr>
        <w:ind w:left="2962" w:hanging="360"/>
      </w:pPr>
      <w:rPr>
        <w:rFonts w:ascii="Symbol" w:hAnsi="Symbol" w:hint="default"/>
      </w:rPr>
    </w:lvl>
    <w:lvl w:ilvl="4" w:tplc="D4FE8DBC">
      <w:start w:val="1"/>
      <w:numFmt w:val="bullet"/>
      <w:lvlText w:val="o"/>
      <w:lvlJc w:val="left"/>
      <w:pPr>
        <w:ind w:left="3682" w:hanging="360"/>
      </w:pPr>
      <w:rPr>
        <w:rFonts w:ascii="Courier New" w:hAnsi="Courier New" w:hint="default"/>
      </w:rPr>
    </w:lvl>
    <w:lvl w:ilvl="5" w:tplc="FD16D53C">
      <w:start w:val="1"/>
      <w:numFmt w:val="bullet"/>
      <w:lvlText w:val=""/>
      <w:lvlJc w:val="left"/>
      <w:pPr>
        <w:ind w:left="4402" w:hanging="360"/>
      </w:pPr>
      <w:rPr>
        <w:rFonts w:ascii="Wingdings" w:hAnsi="Wingdings" w:hint="default"/>
      </w:rPr>
    </w:lvl>
    <w:lvl w:ilvl="6" w:tplc="0854F934">
      <w:start w:val="1"/>
      <w:numFmt w:val="bullet"/>
      <w:lvlText w:val=""/>
      <w:lvlJc w:val="left"/>
      <w:pPr>
        <w:ind w:left="5122" w:hanging="360"/>
      </w:pPr>
      <w:rPr>
        <w:rFonts w:ascii="Symbol" w:hAnsi="Symbol" w:hint="default"/>
      </w:rPr>
    </w:lvl>
    <w:lvl w:ilvl="7" w:tplc="D50CC9FE">
      <w:start w:val="1"/>
      <w:numFmt w:val="bullet"/>
      <w:lvlText w:val="o"/>
      <w:lvlJc w:val="left"/>
      <w:pPr>
        <w:ind w:left="5842" w:hanging="360"/>
      </w:pPr>
      <w:rPr>
        <w:rFonts w:ascii="Courier New" w:hAnsi="Courier New" w:hint="default"/>
      </w:rPr>
    </w:lvl>
    <w:lvl w:ilvl="8" w:tplc="C7C66E62">
      <w:start w:val="1"/>
      <w:numFmt w:val="bullet"/>
      <w:lvlText w:val=""/>
      <w:lvlJc w:val="left"/>
      <w:pPr>
        <w:ind w:left="6562" w:hanging="360"/>
      </w:pPr>
      <w:rPr>
        <w:rFonts w:ascii="Wingdings" w:hAnsi="Wingdings" w:hint="default"/>
      </w:rPr>
    </w:lvl>
  </w:abstractNum>
  <w:abstractNum w:abstractNumId="4" w15:restartNumberingAfterBreak="0">
    <w:nsid w:val="35DC05D7"/>
    <w:multiLevelType w:val="hybridMultilevel"/>
    <w:tmpl w:val="5F92F472"/>
    <w:lvl w:ilvl="0" w:tplc="558AEE7E">
      <w:start w:val="1"/>
      <w:numFmt w:val="bullet"/>
      <w:lvlText w:val=""/>
      <w:lvlJc w:val="left"/>
      <w:pPr>
        <w:ind w:left="787" w:hanging="360"/>
      </w:pPr>
      <w:rPr>
        <w:rFonts w:ascii="Wingdings" w:hAnsi="Wingdings" w:hint="default"/>
      </w:rPr>
    </w:lvl>
    <w:lvl w:ilvl="1" w:tplc="03D2EA14">
      <w:start w:val="1"/>
      <w:numFmt w:val="bullet"/>
      <w:lvlText w:val="o"/>
      <w:lvlJc w:val="left"/>
      <w:pPr>
        <w:ind w:left="1507" w:hanging="360"/>
      </w:pPr>
      <w:rPr>
        <w:rFonts w:ascii="Courier New" w:hAnsi="Courier New" w:hint="default"/>
      </w:rPr>
    </w:lvl>
    <w:lvl w:ilvl="2" w:tplc="AF2CDF2E">
      <w:start w:val="1"/>
      <w:numFmt w:val="bullet"/>
      <w:lvlText w:val=""/>
      <w:lvlJc w:val="left"/>
      <w:pPr>
        <w:ind w:left="2227" w:hanging="360"/>
      </w:pPr>
      <w:rPr>
        <w:rFonts w:ascii="Wingdings" w:hAnsi="Wingdings" w:hint="default"/>
      </w:rPr>
    </w:lvl>
    <w:lvl w:ilvl="3" w:tplc="85A0CB1C">
      <w:start w:val="1"/>
      <w:numFmt w:val="bullet"/>
      <w:lvlText w:val=""/>
      <w:lvlJc w:val="left"/>
      <w:pPr>
        <w:ind w:left="2947" w:hanging="360"/>
      </w:pPr>
      <w:rPr>
        <w:rFonts w:ascii="Symbol" w:hAnsi="Symbol" w:hint="default"/>
      </w:rPr>
    </w:lvl>
    <w:lvl w:ilvl="4" w:tplc="64A69056">
      <w:start w:val="1"/>
      <w:numFmt w:val="bullet"/>
      <w:lvlText w:val="o"/>
      <w:lvlJc w:val="left"/>
      <w:pPr>
        <w:ind w:left="3667" w:hanging="360"/>
      </w:pPr>
      <w:rPr>
        <w:rFonts w:ascii="Courier New" w:hAnsi="Courier New" w:hint="default"/>
      </w:rPr>
    </w:lvl>
    <w:lvl w:ilvl="5" w:tplc="B366D212">
      <w:start w:val="1"/>
      <w:numFmt w:val="bullet"/>
      <w:lvlText w:val=""/>
      <w:lvlJc w:val="left"/>
      <w:pPr>
        <w:ind w:left="4387" w:hanging="360"/>
      </w:pPr>
      <w:rPr>
        <w:rFonts w:ascii="Wingdings" w:hAnsi="Wingdings" w:hint="default"/>
      </w:rPr>
    </w:lvl>
    <w:lvl w:ilvl="6" w:tplc="AB1E1984">
      <w:start w:val="1"/>
      <w:numFmt w:val="bullet"/>
      <w:lvlText w:val=""/>
      <w:lvlJc w:val="left"/>
      <w:pPr>
        <w:ind w:left="5107" w:hanging="360"/>
      </w:pPr>
      <w:rPr>
        <w:rFonts w:ascii="Symbol" w:hAnsi="Symbol" w:hint="default"/>
      </w:rPr>
    </w:lvl>
    <w:lvl w:ilvl="7" w:tplc="411AFF2A">
      <w:start w:val="1"/>
      <w:numFmt w:val="bullet"/>
      <w:lvlText w:val="o"/>
      <w:lvlJc w:val="left"/>
      <w:pPr>
        <w:ind w:left="5827" w:hanging="360"/>
      </w:pPr>
      <w:rPr>
        <w:rFonts w:ascii="Courier New" w:hAnsi="Courier New" w:hint="default"/>
      </w:rPr>
    </w:lvl>
    <w:lvl w:ilvl="8" w:tplc="B4CC7FFA">
      <w:start w:val="1"/>
      <w:numFmt w:val="bullet"/>
      <w:lvlText w:val=""/>
      <w:lvlJc w:val="left"/>
      <w:pPr>
        <w:ind w:left="6547" w:hanging="360"/>
      </w:pPr>
      <w:rPr>
        <w:rFonts w:ascii="Wingdings" w:hAnsi="Wingdings" w:hint="default"/>
      </w:rPr>
    </w:lvl>
  </w:abstractNum>
  <w:abstractNum w:abstractNumId="5" w15:restartNumberingAfterBreak="0">
    <w:nsid w:val="36240823"/>
    <w:multiLevelType w:val="hybridMultilevel"/>
    <w:tmpl w:val="5D201E2E"/>
    <w:lvl w:ilvl="0" w:tplc="47B8DBBA">
      <w:start w:val="1"/>
      <w:numFmt w:val="decimal"/>
      <w:lvlText w:val="%1."/>
      <w:lvlJc w:val="left"/>
      <w:pPr>
        <w:ind w:left="802" w:hanging="360"/>
      </w:pPr>
    </w:lvl>
    <w:lvl w:ilvl="1" w:tplc="16F292A6">
      <w:start w:val="1"/>
      <w:numFmt w:val="lowerLetter"/>
      <w:lvlText w:val="%2."/>
      <w:lvlJc w:val="left"/>
      <w:pPr>
        <w:ind w:left="1522" w:hanging="360"/>
      </w:pPr>
    </w:lvl>
    <w:lvl w:ilvl="2" w:tplc="80B2B1AE">
      <w:start w:val="1"/>
      <w:numFmt w:val="lowerRoman"/>
      <w:lvlText w:val="%3."/>
      <w:lvlJc w:val="right"/>
      <w:pPr>
        <w:ind w:left="2242" w:hanging="180"/>
      </w:pPr>
    </w:lvl>
    <w:lvl w:ilvl="3" w:tplc="E86AE5E0">
      <w:start w:val="1"/>
      <w:numFmt w:val="decimal"/>
      <w:lvlText w:val="%4."/>
      <w:lvlJc w:val="left"/>
      <w:pPr>
        <w:ind w:left="2962" w:hanging="360"/>
      </w:pPr>
    </w:lvl>
    <w:lvl w:ilvl="4" w:tplc="459602D6">
      <w:start w:val="1"/>
      <w:numFmt w:val="lowerLetter"/>
      <w:lvlText w:val="%5."/>
      <w:lvlJc w:val="left"/>
      <w:pPr>
        <w:ind w:left="3682" w:hanging="360"/>
      </w:pPr>
    </w:lvl>
    <w:lvl w:ilvl="5" w:tplc="075826F0">
      <w:start w:val="1"/>
      <w:numFmt w:val="lowerRoman"/>
      <w:lvlText w:val="%6."/>
      <w:lvlJc w:val="right"/>
      <w:pPr>
        <w:ind w:left="4402" w:hanging="180"/>
      </w:pPr>
    </w:lvl>
    <w:lvl w:ilvl="6" w:tplc="4246FFDA">
      <w:start w:val="1"/>
      <w:numFmt w:val="decimal"/>
      <w:lvlText w:val="%7."/>
      <w:lvlJc w:val="left"/>
      <w:pPr>
        <w:ind w:left="5122" w:hanging="360"/>
      </w:pPr>
    </w:lvl>
    <w:lvl w:ilvl="7" w:tplc="142AF302">
      <w:start w:val="1"/>
      <w:numFmt w:val="lowerLetter"/>
      <w:lvlText w:val="%8."/>
      <w:lvlJc w:val="left"/>
      <w:pPr>
        <w:ind w:left="5842" w:hanging="360"/>
      </w:pPr>
    </w:lvl>
    <w:lvl w:ilvl="8" w:tplc="4710917C">
      <w:start w:val="1"/>
      <w:numFmt w:val="lowerRoman"/>
      <w:lvlText w:val="%9."/>
      <w:lvlJc w:val="right"/>
      <w:pPr>
        <w:ind w:left="6562" w:hanging="180"/>
      </w:pPr>
    </w:lvl>
  </w:abstractNum>
  <w:abstractNum w:abstractNumId="6" w15:restartNumberingAfterBreak="0">
    <w:nsid w:val="3630E735"/>
    <w:multiLevelType w:val="hybridMultilevel"/>
    <w:tmpl w:val="4DA0810C"/>
    <w:lvl w:ilvl="0" w:tplc="0810AD0A">
      <w:start w:val="1"/>
      <w:numFmt w:val="decimal"/>
      <w:lvlText w:val="●"/>
      <w:lvlJc w:val="left"/>
      <w:pPr>
        <w:ind w:left="802" w:hanging="360"/>
      </w:pPr>
    </w:lvl>
    <w:lvl w:ilvl="1" w:tplc="E06E8F8A">
      <w:start w:val="1"/>
      <w:numFmt w:val="lowerLetter"/>
      <w:lvlText w:val="%2."/>
      <w:lvlJc w:val="left"/>
      <w:pPr>
        <w:ind w:left="1522" w:hanging="360"/>
      </w:pPr>
    </w:lvl>
    <w:lvl w:ilvl="2" w:tplc="31EC8FCE">
      <w:start w:val="1"/>
      <w:numFmt w:val="lowerRoman"/>
      <w:lvlText w:val="%3."/>
      <w:lvlJc w:val="right"/>
      <w:pPr>
        <w:ind w:left="2242" w:hanging="180"/>
      </w:pPr>
    </w:lvl>
    <w:lvl w:ilvl="3" w:tplc="51046F30">
      <w:start w:val="1"/>
      <w:numFmt w:val="decimal"/>
      <w:lvlText w:val="%4."/>
      <w:lvlJc w:val="left"/>
      <w:pPr>
        <w:ind w:left="2962" w:hanging="360"/>
      </w:pPr>
    </w:lvl>
    <w:lvl w:ilvl="4" w:tplc="084CC012">
      <w:start w:val="1"/>
      <w:numFmt w:val="lowerLetter"/>
      <w:lvlText w:val="%5."/>
      <w:lvlJc w:val="left"/>
      <w:pPr>
        <w:ind w:left="3682" w:hanging="360"/>
      </w:pPr>
    </w:lvl>
    <w:lvl w:ilvl="5" w:tplc="259410EA">
      <w:start w:val="1"/>
      <w:numFmt w:val="lowerRoman"/>
      <w:lvlText w:val="%6."/>
      <w:lvlJc w:val="right"/>
      <w:pPr>
        <w:ind w:left="4402" w:hanging="180"/>
      </w:pPr>
    </w:lvl>
    <w:lvl w:ilvl="6" w:tplc="223A8CF2">
      <w:start w:val="1"/>
      <w:numFmt w:val="decimal"/>
      <w:lvlText w:val="%7."/>
      <w:lvlJc w:val="left"/>
      <w:pPr>
        <w:ind w:left="5122" w:hanging="360"/>
      </w:pPr>
    </w:lvl>
    <w:lvl w:ilvl="7" w:tplc="8182BAE2">
      <w:start w:val="1"/>
      <w:numFmt w:val="lowerLetter"/>
      <w:lvlText w:val="%8."/>
      <w:lvlJc w:val="left"/>
      <w:pPr>
        <w:ind w:left="5842" w:hanging="360"/>
      </w:pPr>
    </w:lvl>
    <w:lvl w:ilvl="8" w:tplc="18DC23F4">
      <w:start w:val="1"/>
      <w:numFmt w:val="lowerRoman"/>
      <w:lvlText w:val="%9."/>
      <w:lvlJc w:val="right"/>
      <w:pPr>
        <w:ind w:left="6562" w:hanging="180"/>
      </w:pPr>
    </w:lvl>
  </w:abstractNum>
  <w:abstractNum w:abstractNumId="7" w15:restartNumberingAfterBreak="0">
    <w:nsid w:val="3D1C0EED"/>
    <w:multiLevelType w:val="multilevel"/>
    <w:tmpl w:val="F33AAF22"/>
    <w:lvl w:ilvl="0">
      <w:start w:val="1"/>
      <w:numFmt w:val="bullet"/>
      <w:lvlText w:val=""/>
      <w:lvlJc w:val="left"/>
      <w:pPr>
        <w:ind w:left="787" w:hanging="360"/>
      </w:pPr>
      <w:rPr>
        <w:rFonts w:ascii="Wingdings" w:hAnsi="Wingdings" w:hint="default"/>
      </w:rPr>
    </w:lvl>
    <w:lvl w:ilvl="1">
      <w:start w:val="1"/>
      <w:numFmt w:val="bullet"/>
      <w:lvlText w:val=""/>
      <w:lvlJc w:val="left"/>
      <w:pPr>
        <w:ind w:left="1507" w:hanging="360"/>
      </w:pPr>
      <w:rPr>
        <w:rFonts w:ascii="Wingdings" w:hAnsi="Wingdings" w:hint="default"/>
      </w:rPr>
    </w:lvl>
    <w:lvl w:ilvl="2">
      <w:start w:val="1"/>
      <w:numFmt w:val="bullet"/>
      <w:lvlText w:val=""/>
      <w:lvlJc w:val="left"/>
      <w:pPr>
        <w:ind w:left="2227" w:hanging="360"/>
      </w:pPr>
      <w:rPr>
        <w:rFonts w:ascii="Wingdings" w:hAnsi="Wingdings" w:hint="default"/>
      </w:rPr>
    </w:lvl>
    <w:lvl w:ilvl="3">
      <w:start w:val="1"/>
      <w:numFmt w:val="bullet"/>
      <w:lvlText w:val=""/>
      <w:lvlJc w:val="left"/>
      <w:pPr>
        <w:ind w:left="2947" w:hanging="360"/>
      </w:pPr>
      <w:rPr>
        <w:rFonts w:ascii="Symbol" w:hAnsi="Symbol" w:hint="default"/>
      </w:rPr>
    </w:lvl>
    <w:lvl w:ilvl="4">
      <w:start w:val="1"/>
      <w:numFmt w:val="bullet"/>
      <w:lvlText w:val="♦"/>
      <w:lvlJc w:val="left"/>
      <w:pPr>
        <w:ind w:left="3667" w:hanging="360"/>
      </w:pPr>
      <w:rPr>
        <w:rFonts w:ascii="Courier New" w:hAnsi="Courier New" w:hint="default"/>
      </w:rPr>
    </w:lvl>
    <w:lvl w:ilvl="5">
      <w:start w:val="1"/>
      <w:numFmt w:val="bullet"/>
      <w:lvlText w:val=""/>
      <w:lvlJc w:val="left"/>
      <w:pPr>
        <w:ind w:left="4387" w:hanging="360"/>
      </w:pPr>
      <w:rPr>
        <w:rFonts w:ascii="Wingdings" w:hAnsi="Wingdings" w:hint="default"/>
      </w:rPr>
    </w:lvl>
    <w:lvl w:ilvl="6">
      <w:start w:val="1"/>
      <w:numFmt w:val="bullet"/>
      <w:lvlText w:val=""/>
      <w:lvlJc w:val="left"/>
      <w:pPr>
        <w:ind w:left="5107" w:hanging="360"/>
      </w:pPr>
      <w:rPr>
        <w:rFonts w:ascii="Wingdings" w:hAnsi="Wingdings" w:hint="default"/>
      </w:rPr>
    </w:lvl>
    <w:lvl w:ilvl="7">
      <w:start w:val="1"/>
      <w:numFmt w:val="bullet"/>
      <w:lvlText w:val=""/>
      <w:lvlJc w:val="left"/>
      <w:pPr>
        <w:ind w:left="5827" w:hanging="360"/>
      </w:pPr>
      <w:rPr>
        <w:rFonts w:ascii="Symbol" w:hAnsi="Symbol" w:hint="default"/>
      </w:rPr>
    </w:lvl>
    <w:lvl w:ilvl="8">
      <w:start w:val="1"/>
      <w:numFmt w:val="bullet"/>
      <w:lvlText w:val="♦"/>
      <w:lvlJc w:val="left"/>
      <w:pPr>
        <w:ind w:left="6547" w:hanging="360"/>
      </w:pPr>
      <w:rPr>
        <w:rFonts w:ascii="Courier New" w:hAnsi="Courier New" w:hint="default"/>
      </w:rPr>
    </w:lvl>
  </w:abstractNum>
  <w:abstractNum w:abstractNumId="8" w15:restartNumberingAfterBreak="0">
    <w:nsid w:val="3DFA380E"/>
    <w:multiLevelType w:val="hybridMultilevel"/>
    <w:tmpl w:val="9C0048EC"/>
    <w:lvl w:ilvl="0" w:tplc="E81AB388">
      <w:start w:val="1"/>
      <w:numFmt w:val="bullet"/>
      <w:lvlText w:val="-"/>
      <w:lvlJc w:val="left"/>
      <w:pPr>
        <w:ind w:left="802" w:hanging="360"/>
      </w:pPr>
      <w:rPr>
        <w:rFonts w:ascii="Symbol" w:hAnsi="Symbol" w:hint="default"/>
      </w:rPr>
    </w:lvl>
    <w:lvl w:ilvl="1" w:tplc="FA7C278A">
      <w:start w:val="1"/>
      <w:numFmt w:val="bullet"/>
      <w:lvlText w:val="o"/>
      <w:lvlJc w:val="left"/>
      <w:pPr>
        <w:ind w:left="1522" w:hanging="360"/>
      </w:pPr>
      <w:rPr>
        <w:rFonts w:ascii="Courier New" w:hAnsi="Courier New" w:hint="default"/>
      </w:rPr>
    </w:lvl>
    <w:lvl w:ilvl="2" w:tplc="50F66E8E">
      <w:start w:val="1"/>
      <w:numFmt w:val="bullet"/>
      <w:lvlText w:val=""/>
      <w:lvlJc w:val="left"/>
      <w:pPr>
        <w:ind w:left="2242" w:hanging="360"/>
      </w:pPr>
      <w:rPr>
        <w:rFonts w:ascii="Wingdings" w:hAnsi="Wingdings" w:hint="default"/>
      </w:rPr>
    </w:lvl>
    <w:lvl w:ilvl="3" w:tplc="C9FED208">
      <w:start w:val="1"/>
      <w:numFmt w:val="bullet"/>
      <w:lvlText w:val=""/>
      <w:lvlJc w:val="left"/>
      <w:pPr>
        <w:ind w:left="2962" w:hanging="360"/>
      </w:pPr>
      <w:rPr>
        <w:rFonts w:ascii="Symbol" w:hAnsi="Symbol" w:hint="default"/>
      </w:rPr>
    </w:lvl>
    <w:lvl w:ilvl="4" w:tplc="13EEF1EC">
      <w:start w:val="1"/>
      <w:numFmt w:val="bullet"/>
      <w:lvlText w:val="o"/>
      <w:lvlJc w:val="left"/>
      <w:pPr>
        <w:ind w:left="3682" w:hanging="360"/>
      </w:pPr>
      <w:rPr>
        <w:rFonts w:ascii="Courier New" w:hAnsi="Courier New" w:hint="default"/>
      </w:rPr>
    </w:lvl>
    <w:lvl w:ilvl="5" w:tplc="90FED8FA">
      <w:start w:val="1"/>
      <w:numFmt w:val="bullet"/>
      <w:lvlText w:val=""/>
      <w:lvlJc w:val="left"/>
      <w:pPr>
        <w:ind w:left="4402" w:hanging="360"/>
      </w:pPr>
      <w:rPr>
        <w:rFonts w:ascii="Wingdings" w:hAnsi="Wingdings" w:hint="default"/>
      </w:rPr>
    </w:lvl>
    <w:lvl w:ilvl="6" w:tplc="6FCE9386">
      <w:start w:val="1"/>
      <w:numFmt w:val="bullet"/>
      <w:lvlText w:val=""/>
      <w:lvlJc w:val="left"/>
      <w:pPr>
        <w:ind w:left="5122" w:hanging="360"/>
      </w:pPr>
      <w:rPr>
        <w:rFonts w:ascii="Symbol" w:hAnsi="Symbol" w:hint="default"/>
      </w:rPr>
    </w:lvl>
    <w:lvl w:ilvl="7" w:tplc="18C0D7CC">
      <w:start w:val="1"/>
      <w:numFmt w:val="bullet"/>
      <w:lvlText w:val="o"/>
      <w:lvlJc w:val="left"/>
      <w:pPr>
        <w:ind w:left="5842" w:hanging="360"/>
      </w:pPr>
      <w:rPr>
        <w:rFonts w:ascii="Courier New" w:hAnsi="Courier New" w:hint="default"/>
      </w:rPr>
    </w:lvl>
    <w:lvl w:ilvl="8" w:tplc="47C81078">
      <w:start w:val="1"/>
      <w:numFmt w:val="bullet"/>
      <w:lvlText w:val=""/>
      <w:lvlJc w:val="left"/>
      <w:pPr>
        <w:ind w:left="6562" w:hanging="360"/>
      </w:pPr>
      <w:rPr>
        <w:rFonts w:ascii="Wingdings" w:hAnsi="Wingdings" w:hint="default"/>
      </w:rPr>
    </w:lvl>
  </w:abstractNum>
  <w:abstractNum w:abstractNumId="9" w15:restartNumberingAfterBreak="0">
    <w:nsid w:val="439A2887"/>
    <w:multiLevelType w:val="hybridMultilevel"/>
    <w:tmpl w:val="DFEC139C"/>
    <w:lvl w:ilvl="0" w:tplc="9630376C">
      <w:start w:val="1"/>
      <w:numFmt w:val="decimal"/>
      <w:lvlText w:val="%1."/>
      <w:lvlJc w:val="left"/>
      <w:pPr>
        <w:ind w:left="802" w:hanging="360"/>
      </w:pPr>
    </w:lvl>
    <w:lvl w:ilvl="1" w:tplc="AFC48B94">
      <w:start w:val="1"/>
      <w:numFmt w:val="lowerLetter"/>
      <w:lvlText w:val="%2."/>
      <w:lvlJc w:val="left"/>
      <w:pPr>
        <w:ind w:left="1522" w:hanging="360"/>
      </w:pPr>
    </w:lvl>
    <w:lvl w:ilvl="2" w:tplc="2A9C311C">
      <w:start w:val="1"/>
      <w:numFmt w:val="lowerRoman"/>
      <w:lvlText w:val="%3."/>
      <w:lvlJc w:val="right"/>
      <w:pPr>
        <w:ind w:left="2242" w:hanging="180"/>
      </w:pPr>
    </w:lvl>
    <w:lvl w:ilvl="3" w:tplc="4D1C7DDA">
      <w:start w:val="1"/>
      <w:numFmt w:val="decimal"/>
      <w:lvlText w:val="%4."/>
      <w:lvlJc w:val="left"/>
      <w:pPr>
        <w:ind w:left="2962" w:hanging="360"/>
      </w:pPr>
    </w:lvl>
    <w:lvl w:ilvl="4" w:tplc="A6FC7E42">
      <w:start w:val="1"/>
      <w:numFmt w:val="lowerLetter"/>
      <w:lvlText w:val="%5."/>
      <w:lvlJc w:val="left"/>
      <w:pPr>
        <w:ind w:left="3682" w:hanging="360"/>
      </w:pPr>
    </w:lvl>
    <w:lvl w:ilvl="5" w:tplc="3A4A856E">
      <w:start w:val="1"/>
      <w:numFmt w:val="lowerRoman"/>
      <w:lvlText w:val="%6."/>
      <w:lvlJc w:val="right"/>
      <w:pPr>
        <w:ind w:left="4402" w:hanging="180"/>
      </w:pPr>
    </w:lvl>
    <w:lvl w:ilvl="6" w:tplc="70C48A1E">
      <w:start w:val="1"/>
      <w:numFmt w:val="decimal"/>
      <w:lvlText w:val="%7."/>
      <w:lvlJc w:val="left"/>
      <w:pPr>
        <w:ind w:left="5122" w:hanging="360"/>
      </w:pPr>
    </w:lvl>
    <w:lvl w:ilvl="7" w:tplc="2E5A789A">
      <w:start w:val="1"/>
      <w:numFmt w:val="lowerLetter"/>
      <w:lvlText w:val="%8."/>
      <w:lvlJc w:val="left"/>
      <w:pPr>
        <w:ind w:left="5842" w:hanging="360"/>
      </w:pPr>
    </w:lvl>
    <w:lvl w:ilvl="8" w:tplc="3A8C80FA">
      <w:start w:val="1"/>
      <w:numFmt w:val="lowerRoman"/>
      <w:lvlText w:val="%9."/>
      <w:lvlJc w:val="right"/>
      <w:pPr>
        <w:ind w:left="6562" w:hanging="180"/>
      </w:pPr>
    </w:lvl>
  </w:abstractNum>
  <w:abstractNum w:abstractNumId="10" w15:restartNumberingAfterBreak="0">
    <w:nsid w:val="495995D6"/>
    <w:multiLevelType w:val="hybridMultilevel"/>
    <w:tmpl w:val="863630DE"/>
    <w:lvl w:ilvl="0" w:tplc="FCE68704">
      <w:start w:val="1"/>
      <w:numFmt w:val="decimal"/>
      <w:lvlText w:val="%1."/>
      <w:lvlJc w:val="left"/>
      <w:pPr>
        <w:ind w:left="720" w:hanging="360"/>
      </w:pPr>
    </w:lvl>
    <w:lvl w:ilvl="1" w:tplc="14E4F144">
      <w:start w:val="1"/>
      <w:numFmt w:val="lowerLetter"/>
      <w:lvlText w:val="%2."/>
      <w:lvlJc w:val="left"/>
      <w:pPr>
        <w:ind w:left="1440" w:hanging="360"/>
      </w:pPr>
    </w:lvl>
    <w:lvl w:ilvl="2" w:tplc="84AE9F64">
      <w:start w:val="1"/>
      <w:numFmt w:val="lowerRoman"/>
      <w:lvlText w:val="%3."/>
      <w:lvlJc w:val="right"/>
      <w:pPr>
        <w:ind w:left="2160" w:hanging="180"/>
      </w:pPr>
    </w:lvl>
    <w:lvl w:ilvl="3" w:tplc="5922C7DE">
      <w:start w:val="1"/>
      <w:numFmt w:val="decimal"/>
      <w:lvlText w:val="%4."/>
      <w:lvlJc w:val="left"/>
      <w:pPr>
        <w:ind w:left="2880" w:hanging="360"/>
      </w:pPr>
    </w:lvl>
    <w:lvl w:ilvl="4" w:tplc="3A149E30">
      <w:start w:val="1"/>
      <w:numFmt w:val="lowerLetter"/>
      <w:lvlText w:val="%5."/>
      <w:lvlJc w:val="left"/>
      <w:pPr>
        <w:ind w:left="3600" w:hanging="360"/>
      </w:pPr>
    </w:lvl>
    <w:lvl w:ilvl="5" w:tplc="2AB6D3C4">
      <w:start w:val="1"/>
      <w:numFmt w:val="lowerRoman"/>
      <w:lvlText w:val="%6."/>
      <w:lvlJc w:val="right"/>
      <w:pPr>
        <w:ind w:left="4320" w:hanging="180"/>
      </w:pPr>
    </w:lvl>
    <w:lvl w:ilvl="6" w:tplc="9EB8A9FA">
      <w:start w:val="1"/>
      <w:numFmt w:val="decimal"/>
      <w:lvlText w:val="%7."/>
      <w:lvlJc w:val="left"/>
      <w:pPr>
        <w:ind w:left="5040" w:hanging="360"/>
      </w:pPr>
    </w:lvl>
    <w:lvl w:ilvl="7" w:tplc="8D36DC42">
      <w:start w:val="1"/>
      <w:numFmt w:val="lowerLetter"/>
      <w:lvlText w:val="%8."/>
      <w:lvlJc w:val="left"/>
      <w:pPr>
        <w:ind w:left="5760" w:hanging="360"/>
      </w:pPr>
    </w:lvl>
    <w:lvl w:ilvl="8" w:tplc="833C0E00">
      <w:start w:val="1"/>
      <w:numFmt w:val="lowerRoman"/>
      <w:lvlText w:val="%9."/>
      <w:lvlJc w:val="right"/>
      <w:pPr>
        <w:ind w:left="6480" w:hanging="180"/>
      </w:pPr>
    </w:lvl>
  </w:abstractNum>
  <w:abstractNum w:abstractNumId="11" w15:restartNumberingAfterBreak="0">
    <w:nsid w:val="4ECE804D"/>
    <w:multiLevelType w:val="hybridMultilevel"/>
    <w:tmpl w:val="9AC0200E"/>
    <w:lvl w:ilvl="0" w:tplc="07D60794">
      <w:start w:val="1"/>
      <w:numFmt w:val="decimal"/>
      <w:lvlText w:val="%1."/>
      <w:lvlJc w:val="left"/>
      <w:pPr>
        <w:ind w:left="720" w:hanging="360"/>
      </w:pPr>
    </w:lvl>
    <w:lvl w:ilvl="1" w:tplc="34C621D8">
      <w:start w:val="1"/>
      <w:numFmt w:val="lowerLetter"/>
      <w:lvlText w:val="%2."/>
      <w:lvlJc w:val="left"/>
      <w:pPr>
        <w:ind w:left="1440" w:hanging="360"/>
      </w:pPr>
    </w:lvl>
    <w:lvl w:ilvl="2" w:tplc="E54ADA9E">
      <w:start w:val="1"/>
      <w:numFmt w:val="lowerRoman"/>
      <w:lvlText w:val="%3."/>
      <w:lvlJc w:val="right"/>
      <w:pPr>
        <w:ind w:left="2160" w:hanging="180"/>
      </w:pPr>
    </w:lvl>
    <w:lvl w:ilvl="3" w:tplc="7666CB04">
      <w:start w:val="1"/>
      <w:numFmt w:val="decimal"/>
      <w:lvlText w:val="%4."/>
      <w:lvlJc w:val="left"/>
      <w:pPr>
        <w:ind w:left="2880" w:hanging="360"/>
      </w:pPr>
    </w:lvl>
    <w:lvl w:ilvl="4" w:tplc="0AFA6B22">
      <w:start w:val="1"/>
      <w:numFmt w:val="lowerLetter"/>
      <w:lvlText w:val="%5."/>
      <w:lvlJc w:val="left"/>
      <w:pPr>
        <w:ind w:left="3600" w:hanging="360"/>
      </w:pPr>
    </w:lvl>
    <w:lvl w:ilvl="5" w:tplc="72A21F88">
      <w:start w:val="1"/>
      <w:numFmt w:val="lowerRoman"/>
      <w:lvlText w:val="%6."/>
      <w:lvlJc w:val="right"/>
      <w:pPr>
        <w:ind w:left="4320" w:hanging="180"/>
      </w:pPr>
    </w:lvl>
    <w:lvl w:ilvl="6" w:tplc="02E8B7E8">
      <w:start w:val="1"/>
      <w:numFmt w:val="decimal"/>
      <w:lvlText w:val="%7."/>
      <w:lvlJc w:val="left"/>
      <w:pPr>
        <w:ind w:left="5040" w:hanging="360"/>
      </w:pPr>
    </w:lvl>
    <w:lvl w:ilvl="7" w:tplc="C4EAD350">
      <w:start w:val="1"/>
      <w:numFmt w:val="lowerLetter"/>
      <w:lvlText w:val="%8."/>
      <w:lvlJc w:val="left"/>
      <w:pPr>
        <w:ind w:left="5760" w:hanging="360"/>
      </w:pPr>
    </w:lvl>
    <w:lvl w:ilvl="8" w:tplc="46CC874A">
      <w:start w:val="1"/>
      <w:numFmt w:val="lowerRoman"/>
      <w:lvlText w:val="%9."/>
      <w:lvlJc w:val="right"/>
      <w:pPr>
        <w:ind w:left="6480" w:hanging="180"/>
      </w:pPr>
    </w:lvl>
  </w:abstractNum>
  <w:abstractNum w:abstractNumId="12" w15:restartNumberingAfterBreak="0">
    <w:nsid w:val="5416CABA"/>
    <w:multiLevelType w:val="hybridMultilevel"/>
    <w:tmpl w:val="94F280A0"/>
    <w:lvl w:ilvl="0" w:tplc="DAFA43CE">
      <w:start w:val="1"/>
      <w:numFmt w:val="bullet"/>
      <w:lvlText w:val="-"/>
      <w:lvlJc w:val="left"/>
      <w:pPr>
        <w:ind w:left="802" w:hanging="360"/>
      </w:pPr>
      <w:rPr>
        <w:rFonts w:ascii="Symbol" w:hAnsi="Symbol" w:hint="default"/>
      </w:rPr>
    </w:lvl>
    <w:lvl w:ilvl="1" w:tplc="AAFE8844">
      <w:start w:val="1"/>
      <w:numFmt w:val="bullet"/>
      <w:lvlText w:val="o"/>
      <w:lvlJc w:val="left"/>
      <w:pPr>
        <w:ind w:left="1522" w:hanging="360"/>
      </w:pPr>
      <w:rPr>
        <w:rFonts w:ascii="Courier New" w:hAnsi="Courier New" w:hint="default"/>
      </w:rPr>
    </w:lvl>
    <w:lvl w:ilvl="2" w:tplc="19CE6408">
      <w:start w:val="1"/>
      <w:numFmt w:val="bullet"/>
      <w:lvlText w:val=""/>
      <w:lvlJc w:val="left"/>
      <w:pPr>
        <w:ind w:left="2242" w:hanging="360"/>
      </w:pPr>
      <w:rPr>
        <w:rFonts w:ascii="Wingdings" w:hAnsi="Wingdings" w:hint="default"/>
      </w:rPr>
    </w:lvl>
    <w:lvl w:ilvl="3" w:tplc="1CF8DEE2">
      <w:start w:val="1"/>
      <w:numFmt w:val="bullet"/>
      <w:lvlText w:val=""/>
      <w:lvlJc w:val="left"/>
      <w:pPr>
        <w:ind w:left="2962" w:hanging="360"/>
      </w:pPr>
      <w:rPr>
        <w:rFonts w:ascii="Symbol" w:hAnsi="Symbol" w:hint="default"/>
      </w:rPr>
    </w:lvl>
    <w:lvl w:ilvl="4" w:tplc="351E327A">
      <w:start w:val="1"/>
      <w:numFmt w:val="bullet"/>
      <w:lvlText w:val="o"/>
      <w:lvlJc w:val="left"/>
      <w:pPr>
        <w:ind w:left="3682" w:hanging="360"/>
      </w:pPr>
      <w:rPr>
        <w:rFonts w:ascii="Courier New" w:hAnsi="Courier New" w:hint="default"/>
      </w:rPr>
    </w:lvl>
    <w:lvl w:ilvl="5" w:tplc="020E15FC">
      <w:start w:val="1"/>
      <w:numFmt w:val="bullet"/>
      <w:lvlText w:val=""/>
      <w:lvlJc w:val="left"/>
      <w:pPr>
        <w:ind w:left="4402" w:hanging="360"/>
      </w:pPr>
      <w:rPr>
        <w:rFonts w:ascii="Wingdings" w:hAnsi="Wingdings" w:hint="default"/>
      </w:rPr>
    </w:lvl>
    <w:lvl w:ilvl="6" w:tplc="A2C048F0">
      <w:start w:val="1"/>
      <w:numFmt w:val="bullet"/>
      <w:lvlText w:val=""/>
      <w:lvlJc w:val="left"/>
      <w:pPr>
        <w:ind w:left="5122" w:hanging="360"/>
      </w:pPr>
      <w:rPr>
        <w:rFonts w:ascii="Symbol" w:hAnsi="Symbol" w:hint="default"/>
      </w:rPr>
    </w:lvl>
    <w:lvl w:ilvl="7" w:tplc="A8A68AD2">
      <w:start w:val="1"/>
      <w:numFmt w:val="bullet"/>
      <w:lvlText w:val="o"/>
      <w:lvlJc w:val="left"/>
      <w:pPr>
        <w:ind w:left="5842" w:hanging="360"/>
      </w:pPr>
      <w:rPr>
        <w:rFonts w:ascii="Courier New" w:hAnsi="Courier New" w:hint="default"/>
      </w:rPr>
    </w:lvl>
    <w:lvl w:ilvl="8" w:tplc="17A8EDE4">
      <w:start w:val="1"/>
      <w:numFmt w:val="bullet"/>
      <w:lvlText w:val=""/>
      <w:lvlJc w:val="left"/>
      <w:pPr>
        <w:ind w:left="6562" w:hanging="360"/>
      </w:pPr>
      <w:rPr>
        <w:rFonts w:ascii="Wingdings" w:hAnsi="Wingdings" w:hint="default"/>
      </w:rPr>
    </w:lvl>
  </w:abstractNum>
  <w:abstractNum w:abstractNumId="13" w15:restartNumberingAfterBreak="0">
    <w:nsid w:val="55E2D1DE"/>
    <w:multiLevelType w:val="hybridMultilevel"/>
    <w:tmpl w:val="11EE3010"/>
    <w:lvl w:ilvl="0" w:tplc="6540DCEC">
      <w:start w:val="1"/>
      <w:numFmt w:val="decimal"/>
      <w:lvlText w:val="%1."/>
      <w:lvlJc w:val="left"/>
      <w:pPr>
        <w:ind w:left="720" w:hanging="360"/>
      </w:pPr>
    </w:lvl>
    <w:lvl w:ilvl="1" w:tplc="F14A3AD2">
      <w:start w:val="1"/>
      <w:numFmt w:val="lowerLetter"/>
      <w:lvlText w:val="%2."/>
      <w:lvlJc w:val="left"/>
      <w:pPr>
        <w:ind w:left="1440" w:hanging="360"/>
      </w:pPr>
    </w:lvl>
    <w:lvl w:ilvl="2" w:tplc="0F78AE12">
      <w:start w:val="1"/>
      <w:numFmt w:val="lowerRoman"/>
      <w:lvlText w:val="%3."/>
      <w:lvlJc w:val="right"/>
      <w:pPr>
        <w:ind w:left="2160" w:hanging="180"/>
      </w:pPr>
    </w:lvl>
    <w:lvl w:ilvl="3" w:tplc="884C5B36">
      <w:start w:val="1"/>
      <w:numFmt w:val="decimal"/>
      <w:lvlText w:val="%4."/>
      <w:lvlJc w:val="left"/>
      <w:pPr>
        <w:ind w:left="2880" w:hanging="360"/>
      </w:pPr>
    </w:lvl>
    <w:lvl w:ilvl="4" w:tplc="823805B0">
      <w:start w:val="1"/>
      <w:numFmt w:val="lowerLetter"/>
      <w:lvlText w:val="%5."/>
      <w:lvlJc w:val="left"/>
      <w:pPr>
        <w:ind w:left="3600" w:hanging="360"/>
      </w:pPr>
    </w:lvl>
    <w:lvl w:ilvl="5" w:tplc="9EDA969A">
      <w:start w:val="1"/>
      <w:numFmt w:val="lowerRoman"/>
      <w:lvlText w:val="%6."/>
      <w:lvlJc w:val="right"/>
      <w:pPr>
        <w:ind w:left="4320" w:hanging="180"/>
      </w:pPr>
    </w:lvl>
    <w:lvl w:ilvl="6" w:tplc="1A00DA66">
      <w:start w:val="1"/>
      <w:numFmt w:val="decimal"/>
      <w:lvlText w:val="%7."/>
      <w:lvlJc w:val="left"/>
      <w:pPr>
        <w:ind w:left="5040" w:hanging="360"/>
      </w:pPr>
    </w:lvl>
    <w:lvl w:ilvl="7" w:tplc="F762065E">
      <w:start w:val="1"/>
      <w:numFmt w:val="lowerLetter"/>
      <w:lvlText w:val="%8."/>
      <w:lvlJc w:val="left"/>
      <w:pPr>
        <w:ind w:left="5760" w:hanging="360"/>
      </w:pPr>
    </w:lvl>
    <w:lvl w:ilvl="8" w:tplc="8BD0212E">
      <w:start w:val="1"/>
      <w:numFmt w:val="lowerRoman"/>
      <w:lvlText w:val="%9."/>
      <w:lvlJc w:val="right"/>
      <w:pPr>
        <w:ind w:left="6480" w:hanging="180"/>
      </w:pPr>
    </w:lvl>
  </w:abstractNum>
  <w:abstractNum w:abstractNumId="14" w15:restartNumberingAfterBreak="0">
    <w:nsid w:val="5C709AA2"/>
    <w:multiLevelType w:val="hybridMultilevel"/>
    <w:tmpl w:val="FE26A2BA"/>
    <w:lvl w:ilvl="0" w:tplc="68249A72">
      <w:start w:val="1"/>
      <w:numFmt w:val="decimal"/>
      <w:lvlText w:val="%1."/>
      <w:lvlJc w:val="left"/>
      <w:pPr>
        <w:ind w:left="802" w:hanging="360"/>
      </w:pPr>
    </w:lvl>
    <w:lvl w:ilvl="1" w:tplc="8BE68F22">
      <w:start w:val="1"/>
      <w:numFmt w:val="lowerLetter"/>
      <w:lvlText w:val="%2."/>
      <w:lvlJc w:val="left"/>
      <w:pPr>
        <w:ind w:left="1522" w:hanging="360"/>
      </w:pPr>
    </w:lvl>
    <w:lvl w:ilvl="2" w:tplc="79F40BFA">
      <w:start w:val="1"/>
      <w:numFmt w:val="lowerRoman"/>
      <w:lvlText w:val="%3."/>
      <w:lvlJc w:val="right"/>
      <w:pPr>
        <w:ind w:left="2242" w:hanging="180"/>
      </w:pPr>
    </w:lvl>
    <w:lvl w:ilvl="3" w:tplc="CB5AE962">
      <w:start w:val="1"/>
      <w:numFmt w:val="decimal"/>
      <w:lvlText w:val="%4."/>
      <w:lvlJc w:val="left"/>
      <w:pPr>
        <w:ind w:left="2962" w:hanging="360"/>
      </w:pPr>
    </w:lvl>
    <w:lvl w:ilvl="4" w:tplc="D6EA755A">
      <w:start w:val="1"/>
      <w:numFmt w:val="lowerLetter"/>
      <w:lvlText w:val="%5."/>
      <w:lvlJc w:val="left"/>
      <w:pPr>
        <w:ind w:left="3682" w:hanging="360"/>
      </w:pPr>
    </w:lvl>
    <w:lvl w:ilvl="5" w:tplc="5A746688">
      <w:start w:val="1"/>
      <w:numFmt w:val="lowerRoman"/>
      <w:lvlText w:val="%6."/>
      <w:lvlJc w:val="right"/>
      <w:pPr>
        <w:ind w:left="4402" w:hanging="180"/>
      </w:pPr>
    </w:lvl>
    <w:lvl w:ilvl="6" w:tplc="0586553A">
      <w:start w:val="1"/>
      <w:numFmt w:val="decimal"/>
      <w:lvlText w:val="%7."/>
      <w:lvlJc w:val="left"/>
      <w:pPr>
        <w:ind w:left="5122" w:hanging="360"/>
      </w:pPr>
    </w:lvl>
    <w:lvl w:ilvl="7" w:tplc="1BA60184">
      <w:start w:val="1"/>
      <w:numFmt w:val="lowerLetter"/>
      <w:lvlText w:val="%8."/>
      <w:lvlJc w:val="left"/>
      <w:pPr>
        <w:ind w:left="5842" w:hanging="360"/>
      </w:pPr>
    </w:lvl>
    <w:lvl w:ilvl="8" w:tplc="993895B8">
      <w:start w:val="1"/>
      <w:numFmt w:val="lowerRoman"/>
      <w:lvlText w:val="%9."/>
      <w:lvlJc w:val="right"/>
      <w:pPr>
        <w:ind w:left="6562" w:hanging="180"/>
      </w:pPr>
    </w:lvl>
  </w:abstractNum>
  <w:abstractNum w:abstractNumId="15" w15:restartNumberingAfterBreak="0">
    <w:nsid w:val="5D2F20E7"/>
    <w:multiLevelType w:val="hybridMultilevel"/>
    <w:tmpl w:val="4E26613E"/>
    <w:lvl w:ilvl="0" w:tplc="FED01866">
      <w:start w:val="1"/>
      <w:numFmt w:val="bullet"/>
      <w:lvlText w:val=""/>
      <w:lvlJc w:val="left"/>
      <w:pPr>
        <w:ind w:left="720" w:hanging="360"/>
      </w:pPr>
      <w:rPr>
        <w:rFonts w:ascii="Wingdings" w:hAnsi="Wingdings" w:hint="default"/>
      </w:rPr>
    </w:lvl>
    <w:lvl w:ilvl="1" w:tplc="83A23CA2">
      <w:start w:val="1"/>
      <w:numFmt w:val="bullet"/>
      <w:lvlText w:val="o"/>
      <w:lvlJc w:val="left"/>
      <w:pPr>
        <w:ind w:left="1440" w:hanging="360"/>
      </w:pPr>
      <w:rPr>
        <w:rFonts w:ascii="Courier New" w:hAnsi="Courier New" w:hint="default"/>
      </w:rPr>
    </w:lvl>
    <w:lvl w:ilvl="2" w:tplc="A3709170">
      <w:start w:val="1"/>
      <w:numFmt w:val="bullet"/>
      <w:lvlText w:val=""/>
      <w:lvlJc w:val="left"/>
      <w:pPr>
        <w:ind w:left="2160" w:hanging="360"/>
      </w:pPr>
      <w:rPr>
        <w:rFonts w:ascii="Wingdings" w:hAnsi="Wingdings" w:hint="default"/>
      </w:rPr>
    </w:lvl>
    <w:lvl w:ilvl="3" w:tplc="FE20CCCA">
      <w:start w:val="1"/>
      <w:numFmt w:val="bullet"/>
      <w:lvlText w:val=""/>
      <w:lvlJc w:val="left"/>
      <w:pPr>
        <w:ind w:left="2880" w:hanging="360"/>
      </w:pPr>
      <w:rPr>
        <w:rFonts w:ascii="Symbol" w:hAnsi="Symbol" w:hint="default"/>
      </w:rPr>
    </w:lvl>
    <w:lvl w:ilvl="4" w:tplc="EC3E83E2">
      <w:start w:val="1"/>
      <w:numFmt w:val="bullet"/>
      <w:lvlText w:val="o"/>
      <w:lvlJc w:val="left"/>
      <w:pPr>
        <w:ind w:left="3600" w:hanging="360"/>
      </w:pPr>
      <w:rPr>
        <w:rFonts w:ascii="Courier New" w:hAnsi="Courier New" w:hint="default"/>
      </w:rPr>
    </w:lvl>
    <w:lvl w:ilvl="5" w:tplc="063CA5F8">
      <w:start w:val="1"/>
      <w:numFmt w:val="bullet"/>
      <w:lvlText w:val=""/>
      <w:lvlJc w:val="left"/>
      <w:pPr>
        <w:ind w:left="4320" w:hanging="360"/>
      </w:pPr>
      <w:rPr>
        <w:rFonts w:ascii="Wingdings" w:hAnsi="Wingdings" w:hint="default"/>
      </w:rPr>
    </w:lvl>
    <w:lvl w:ilvl="6" w:tplc="8D5801D8">
      <w:start w:val="1"/>
      <w:numFmt w:val="bullet"/>
      <w:lvlText w:val=""/>
      <w:lvlJc w:val="left"/>
      <w:pPr>
        <w:ind w:left="5040" w:hanging="360"/>
      </w:pPr>
      <w:rPr>
        <w:rFonts w:ascii="Symbol" w:hAnsi="Symbol" w:hint="default"/>
      </w:rPr>
    </w:lvl>
    <w:lvl w:ilvl="7" w:tplc="2E640DB4">
      <w:start w:val="1"/>
      <w:numFmt w:val="bullet"/>
      <w:lvlText w:val="o"/>
      <w:lvlJc w:val="left"/>
      <w:pPr>
        <w:ind w:left="5760" w:hanging="360"/>
      </w:pPr>
      <w:rPr>
        <w:rFonts w:ascii="Courier New" w:hAnsi="Courier New" w:hint="default"/>
      </w:rPr>
    </w:lvl>
    <w:lvl w:ilvl="8" w:tplc="10D406B4">
      <w:start w:val="1"/>
      <w:numFmt w:val="bullet"/>
      <w:lvlText w:val=""/>
      <w:lvlJc w:val="left"/>
      <w:pPr>
        <w:ind w:left="6480" w:hanging="360"/>
      </w:pPr>
      <w:rPr>
        <w:rFonts w:ascii="Wingdings" w:hAnsi="Wingdings" w:hint="default"/>
      </w:rPr>
    </w:lvl>
  </w:abstractNum>
  <w:abstractNum w:abstractNumId="16" w15:restartNumberingAfterBreak="0">
    <w:nsid w:val="61377C26"/>
    <w:multiLevelType w:val="hybridMultilevel"/>
    <w:tmpl w:val="86D8AAD4"/>
    <w:lvl w:ilvl="0" w:tplc="2BE449D6">
      <w:start w:val="1"/>
      <w:numFmt w:val="bullet"/>
      <w:lvlText w:val=""/>
      <w:lvlJc w:val="left"/>
      <w:pPr>
        <w:ind w:left="787" w:hanging="360"/>
      </w:pPr>
      <w:rPr>
        <w:rFonts w:ascii="Wingdings" w:hAnsi="Wingdings" w:hint="default"/>
      </w:rPr>
    </w:lvl>
    <w:lvl w:ilvl="1" w:tplc="14C678CE">
      <w:start w:val="1"/>
      <w:numFmt w:val="bullet"/>
      <w:lvlText w:val="o"/>
      <w:lvlJc w:val="left"/>
      <w:pPr>
        <w:ind w:left="1507" w:hanging="360"/>
      </w:pPr>
      <w:rPr>
        <w:rFonts w:ascii="Courier New" w:hAnsi="Courier New" w:hint="default"/>
      </w:rPr>
    </w:lvl>
    <w:lvl w:ilvl="2" w:tplc="0428CD7C">
      <w:start w:val="1"/>
      <w:numFmt w:val="bullet"/>
      <w:lvlText w:val=""/>
      <w:lvlJc w:val="left"/>
      <w:pPr>
        <w:ind w:left="2227" w:hanging="360"/>
      </w:pPr>
      <w:rPr>
        <w:rFonts w:ascii="Wingdings" w:hAnsi="Wingdings" w:hint="default"/>
      </w:rPr>
    </w:lvl>
    <w:lvl w:ilvl="3" w:tplc="9C26C2F4">
      <w:start w:val="1"/>
      <w:numFmt w:val="bullet"/>
      <w:lvlText w:val=""/>
      <w:lvlJc w:val="left"/>
      <w:pPr>
        <w:ind w:left="2947" w:hanging="360"/>
      </w:pPr>
      <w:rPr>
        <w:rFonts w:ascii="Symbol" w:hAnsi="Symbol" w:hint="default"/>
      </w:rPr>
    </w:lvl>
    <w:lvl w:ilvl="4" w:tplc="99946F70">
      <w:start w:val="1"/>
      <w:numFmt w:val="bullet"/>
      <w:lvlText w:val="o"/>
      <w:lvlJc w:val="left"/>
      <w:pPr>
        <w:ind w:left="3667" w:hanging="360"/>
      </w:pPr>
      <w:rPr>
        <w:rFonts w:ascii="Courier New" w:hAnsi="Courier New" w:hint="default"/>
      </w:rPr>
    </w:lvl>
    <w:lvl w:ilvl="5" w:tplc="83DE45F2">
      <w:start w:val="1"/>
      <w:numFmt w:val="bullet"/>
      <w:lvlText w:val=""/>
      <w:lvlJc w:val="left"/>
      <w:pPr>
        <w:ind w:left="4387" w:hanging="360"/>
      </w:pPr>
      <w:rPr>
        <w:rFonts w:ascii="Wingdings" w:hAnsi="Wingdings" w:hint="default"/>
      </w:rPr>
    </w:lvl>
    <w:lvl w:ilvl="6" w:tplc="B5DEBA42">
      <w:start w:val="1"/>
      <w:numFmt w:val="bullet"/>
      <w:lvlText w:val=""/>
      <w:lvlJc w:val="left"/>
      <w:pPr>
        <w:ind w:left="5107" w:hanging="360"/>
      </w:pPr>
      <w:rPr>
        <w:rFonts w:ascii="Symbol" w:hAnsi="Symbol" w:hint="default"/>
      </w:rPr>
    </w:lvl>
    <w:lvl w:ilvl="7" w:tplc="06CE752A">
      <w:start w:val="1"/>
      <w:numFmt w:val="bullet"/>
      <w:lvlText w:val="o"/>
      <w:lvlJc w:val="left"/>
      <w:pPr>
        <w:ind w:left="5827" w:hanging="360"/>
      </w:pPr>
      <w:rPr>
        <w:rFonts w:ascii="Courier New" w:hAnsi="Courier New" w:hint="default"/>
      </w:rPr>
    </w:lvl>
    <w:lvl w:ilvl="8" w:tplc="3BD83EB4">
      <w:start w:val="1"/>
      <w:numFmt w:val="bullet"/>
      <w:lvlText w:val=""/>
      <w:lvlJc w:val="left"/>
      <w:pPr>
        <w:ind w:left="6547" w:hanging="360"/>
      </w:pPr>
      <w:rPr>
        <w:rFonts w:ascii="Wingdings" w:hAnsi="Wingdings" w:hint="default"/>
      </w:rPr>
    </w:lvl>
  </w:abstractNum>
  <w:abstractNum w:abstractNumId="17" w15:restartNumberingAfterBreak="0">
    <w:nsid w:val="70447D4D"/>
    <w:multiLevelType w:val="hybridMultilevel"/>
    <w:tmpl w:val="8174D6FA"/>
    <w:lvl w:ilvl="0" w:tplc="B96E3EEC">
      <w:start w:val="1"/>
      <w:numFmt w:val="decimal"/>
      <w:lvlText w:val="●"/>
      <w:lvlJc w:val="left"/>
      <w:pPr>
        <w:ind w:left="802" w:hanging="360"/>
      </w:pPr>
    </w:lvl>
    <w:lvl w:ilvl="1" w:tplc="789443D8">
      <w:start w:val="1"/>
      <w:numFmt w:val="lowerLetter"/>
      <w:lvlText w:val="%2."/>
      <w:lvlJc w:val="left"/>
      <w:pPr>
        <w:ind w:left="1522" w:hanging="360"/>
      </w:pPr>
    </w:lvl>
    <w:lvl w:ilvl="2" w:tplc="0FE41CE2">
      <w:start w:val="1"/>
      <w:numFmt w:val="lowerRoman"/>
      <w:lvlText w:val="%3."/>
      <w:lvlJc w:val="right"/>
      <w:pPr>
        <w:ind w:left="2242" w:hanging="180"/>
      </w:pPr>
    </w:lvl>
    <w:lvl w:ilvl="3" w:tplc="4F20D5EE">
      <w:start w:val="1"/>
      <w:numFmt w:val="decimal"/>
      <w:lvlText w:val="%4."/>
      <w:lvlJc w:val="left"/>
      <w:pPr>
        <w:ind w:left="2962" w:hanging="360"/>
      </w:pPr>
    </w:lvl>
    <w:lvl w:ilvl="4" w:tplc="A858C032">
      <w:start w:val="1"/>
      <w:numFmt w:val="lowerLetter"/>
      <w:lvlText w:val="%5."/>
      <w:lvlJc w:val="left"/>
      <w:pPr>
        <w:ind w:left="3682" w:hanging="360"/>
      </w:pPr>
    </w:lvl>
    <w:lvl w:ilvl="5" w:tplc="E3304E24">
      <w:start w:val="1"/>
      <w:numFmt w:val="lowerRoman"/>
      <w:lvlText w:val="%6."/>
      <w:lvlJc w:val="right"/>
      <w:pPr>
        <w:ind w:left="4402" w:hanging="180"/>
      </w:pPr>
    </w:lvl>
    <w:lvl w:ilvl="6" w:tplc="41689FC0">
      <w:start w:val="1"/>
      <w:numFmt w:val="decimal"/>
      <w:lvlText w:val="%7."/>
      <w:lvlJc w:val="left"/>
      <w:pPr>
        <w:ind w:left="5122" w:hanging="360"/>
      </w:pPr>
    </w:lvl>
    <w:lvl w:ilvl="7" w:tplc="28EC3D54">
      <w:start w:val="1"/>
      <w:numFmt w:val="lowerLetter"/>
      <w:lvlText w:val="%8."/>
      <w:lvlJc w:val="left"/>
      <w:pPr>
        <w:ind w:left="5842" w:hanging="360"/>
      </w:pPr>
    </w:lvl>
    <w:lvl w:ilvl="8" w:tplc="43F0DB48">
      <w:start w:val="1"/>
      <w:numFmt w:val="lowerRoman"/>
      <w:lvlText w:val="%9."/>
      <w:lvlJc w:val="right"/>
      <w:pPr>
        <w:ind w:left="6562" w:hanging="180"/>
      </w:pPr>
    </w:lvl>
  </w:abstractNum>
  <w:abstractNum w:abstractNumId="18" w15:restartNumberingAfterBreak="0">
    <w:nsid w:val="72982DD9"/>
    <w:multiLevelType w:val="hybridMultilevel"/>
    <w:tmpl w:val="BFC203A4"/>
    <w:lvl w:ilvl="0" w:tplc="1E32D862">
      <w:start w:val="1"/>
      <w:numFmt w:val="decimal"/>
      <w:lvlText w:val="%1."/>
      <w:lvlJc w:val="left"/>
      <w:pPr>
        <w:ind w:left="720" w:hanging="360"/>
      </w:pPr>
    </w:lvl>
    <w:lvl w:ilvl="1" w:tplc="C58413AA">
      <w:start w:val="1"/>
      <w:numFmt w:val="lowerLetter"/>
      <w:lvlText w:val="%2."/>
      <w:lvlJc w:val="left"/>
      <w:pPr>
        <w:ind w:left="1440" w:hanging="360"/>
      </w:pPr>
    </w:lvl>
    <w:lvl w:ilvl="2" w:tplc="C5362D66">
      <w:start w:val="1"/>
      <w:numFmt w:val="lowerRoman"/>
      <w:lvlText w:val="%3."/>
      <w:lvlJc w:val="right"/>
      <w:pPr>
        <w:ind w:left="2160" w:hanging="180"/>
      </w:pPr>
    </w:lvl>
    <w:lvl w:ilvl="3" w:tplc="09148E94">
      <w:start w:val="1"/>
      <w:numFmt w:val="decimal"/>
      <w:lvlText w:val="%4."/>
      <w:lvlJc w:val="left"/>
      <w:pPr>
        <w:ind w:left="2880" w:hanging="360"/>
      </w:pPr>
    </w:lvl>
    <w:lvl w:ilvl="4" w:tplc="3B1C23A0">
      <w:start w:val="1"/>
      <w:numFmt w:val="lowerLetter"/>
      <w:lvlText w:val="%5."/>
      <w:lvlJc w:val="left"/>
      <w:pPr>
        <w:ind w:left="3600" w:hanging="360"/>
      </w:pPr>
    </w:lvl>
    <w:lvl w:ilvl="5" w:tplc="1F7C56A6">
      <w:start w:val="1"/>
      <w:numFmt w:val="lowerRoman"/>
      <w:lvlText w:val="%6."/>
      <w:lvlJc w:val="right"/>
      <w:pPr>
        <w:ind w:left="4320" w:hanging="180"/>
      </w:pPr>
    </w:lvl>
    <w:lvl w:ilvl="6" w:tplc="780CECE2">
      <w:start w:val="1"/>
      <w:numFmt w:val="decimal"/>
      <w:lvlText w:val="%7."/>
      <w:lvlJc w:val="left"/>
      <w:pPr>
        <w:ind w:left="5040" w:hanging="360"/>
      </w:pPr>
    </w:lvl>
    <w:lvl w:ilvl="7" w:tplc="616C098E">
      <w:start w:val="1"/>
      <w:numFmt w:val="lowerLetter"/>
      <w:lvlText w:val="%8."/>
      <w:lvlJc w:val="left"/>
      <w:pPr>
        <w:ind w:left="5760" w:hanging="360"/>
      </w:pPr>
    </w:lvl>
    <w:lvl w:ilvl="8" w:tplc="DEAE463A">
      <w:start w:val="1"/>
      <w:numFmt w:val="lowerRoman"/>
      <w:lvlText w:val="%9."/>
      <w:lvlJc w:val="right"/>
      <w:pPr>
        <w:ind w:left="6480" w:hanging="180"/>
      </w:pPr>
    </w:lvl>
  </w:abstractNum>
  <w:abstractNum w:abstractNumId="19" w15:restartNumberingAfterBreak="0">
    <w:nsid w:val="7734A444"/>
    <w:multiLevelType w:val="hybridMultilevel"/>
    <w:tmpl w:val="C1BAB814"/>
    <w:lvl w:ilvl="0" w:tplc="7C1E2C6E">
      <w:start w:val="1"/>
      <w:numFmt w:val="decimal"/>
      <w:lvlText w:val="●"/>
      <w:lvlJc w:val="left"/>
      <w:pPr>
        <w:ind w:left="802" w:hanging="360"/>
      </w:pPr>
    </w:lvl>
    <w:lvl w:ilvl="1" w:tplc="F9BC6728">
      <w:start w:val="1"/>
      <w:numFmt w:val="lowerLetter"/>
      <w:lvlText w:val="%2."/>
      <w:lvlJc w:val="left"/>
      <w:pPr>
        <w:ind w:left="1522" w:hanging="360"/>
      </w:pPr>
    </w:lvl>
    <w:lvl w:ilvl="2" w:tplc="D098F49E">
      <w:start w:val="1"/>
      <w:numFmt w:val="lowerRoman"/>
      <w:lvlText w:val="%3."/>
      <w:lvlJc w:val="right"/>
      <w:pPr>
        <w:ind w:left="2242" w:hanging="180"/>
      </w:pPr>
    </w:lvl>
    <w:lvl w:ilvl="3" w:tplc="F8C2D9C8">
      <w:start w:val="1"/>
      <w:numFmt w:val="decimal"/>
      <w:lvlText w:val="%4."/>
      <w:lvlJc w:val="left"/>
      <w:pPr>
        <w:ind w:left="2962" w:hanging="360"/>
      </w:pPr>
    </w:lvl>
    <w:lvl w:ilvl="4" w:tplc="4774C30C">
      <w:start w:val="1"/>
      <w:numFmt w:val="lowerLetter"/>
      <w:lvlText w:val="%5."/>
      <w:lvlJc w:val="left"/>
      <w:pPr>
        <w:ind w:left="3682" w:hanging="360"/>
      </w:pPr>
    </w:lvl>
    <w:lvl w:ilvl="5" w:tplc="495A5B7C">
      <w:start w:val="1"/>
      <w:numFmt w:val="lowerRoman"/>
      <w:lvlText w:val="%6."/>
      <w:lvlJc w:val="right"/>
      <w:pPr>
        <w:ind w:left="4402" w:hanging="180"/>
      </w:pPr>
    </w:lvl>
    <w:lvl w:ilvl="6" w:tplc="2556B670">
      <w:start w:val="1"/>
      <w:numFmt w:val="decimal"/>
      <w:lvlText w:val="%7."/>
      <w:lvlJc w:val="left"/>
      <w:pPr>
        <w:ind w:left="5122" w:hanging="360"/>
      </w:pPr>
    </w:lvl>
    <w:lvl w:ilvl="7" w:tplc="7DFC9530">
      <w:start w:val="1"/>
      <w:numFmt w:val="lowerLetter"/>
      <w:lvlText w:val="%8."/>
      <w:lvlJc w:val="left"/>
      <w:pPr>
        <w:ind w:left="5842" w:hanging="360"/>
      </w:pPr>
    </w:lvl>
    <w:lvl w:ilvl="8" w:tplc="C18CB6CE">
      <w:start w:val="1"/>
      <w:numFmt w:val="lowerRoman"/>
      <w:lvlText w:val="%9."/>
      <w:lvlJc w:val="right"/>
      <w:pPr>
        <w:ind w:left="6562" w:hanging="180"/>
      </w:pPr>
    </w:lvl>
  </w:abstractNum>
  <w:abstractNum w:abstractNumId="20" w15:restartNumberingAfterBreak="0">
    <w:nsid w:val="78B68FE3"/>
    <w:multiLevelType w:val="hybridMultilevel"/>
    <w:tmpl w:val="A590F566"/>
    <w:lvl w:ilvl="0" w:tplc="CCD6B470">
      <w:start w:val="1"/>
      <w:numFmt w:val="bullet"/>
      <w:lvlText w:val=""/>
      <w:lvlJc w:val="left"/>
      <w:pPr>
        <w:ind w:left="802" w:hanging="360"/>
      </w:pPr>
      <w:rPr>
        <w:rFonts w:ascii="Symbol" w:hAnsi="Symbol" w:hint="default"/>
      </w:rPr>
    </w:lvl>
    <w:lvl w:ilvl="1" w:tplc="C5166268">
      <w:start w:val="1"/>
      <w:numFmt w:val="lowerLetter"/>
      <w:lvlText w:val="%2."/>
      <w:lvlJc w:val="left"/>
      <w:pPr>
        <w:ind w:left="1522" w:hanging="360"/>
      </w:pPr>
    </w:lvl>
    <w:lvl w:ilvl="2" w:tplc="B11AD15A">
      <w:start w:val="1"/>
      <w:numFmt w:val="lowerRoman"/>
      <w:lvlText w:val="%3."/>
      <w:lvlJc w:val="right"/>
      <w:pPr>
        <w:ind w:left="2242" w:hanging="180"/>
      </w:pPr>
    </w:lvl>
    <w:lvl w:ilvl="3" w:tplc="25D6FB9C">
      <w:start w:val="1"/>
      <w:numFmt w:val="decimal"/>
      <w:lvlText w:val="%4."/>
      <w:lvlJc w:val="left"/>
      <w:pPr>
        <w:ind w:left="2962" w:hanging="360"/>
      </w:pPr>
    </w:lvl>
    <w:lvl w:ilvl="4" w:tplc="2C225A1E">
      <w:start w:val="1"/>
      <w:numFmt w:val="lowerLetter"/>
      <w:lvlText w:val="%5."/>
      <w:lvlJc w:val="left"/>
      <w:pPr>
        <w:ind w:left="3682" w:hanging="360"/>
      </w:pPr>
    </w:lvl>
    <w:lvl w:ilvl="5" w:tplc="BED20262">
      <w:start w:val="1"/>
      <w:numFmt w:val="lowerRoman"/>
      <w:lvlText w:val="%6."/>
      <w:lvlJc w:val="right"/>
      <w:pPr>
        <w:ind w:left="4402" w:hanging="180"/>
      </w:pPr>
    </w:lvl>
    <w:lvl w:ilvl="6" w:tplc="CB6CABF8">
      <w:start w:val="1"/>
      <w:numFmt w:val="decimal"/>
      <w:lvlText w:val="%7."/>
      <w:lvlJc w:val="left"/>
      <w:pPr>
        <w:ind w:left="5122" w:hanging="360"/>
      </w:pPr>
    </w:lvl>
    <w:lvl w:ilvl="7" w:tplc="E0628FDC">
      <w:start w:val="1"/>
      <w:numFmt w:val="lowerLetter"/>
      <w:lvlText w:val="%8."/>
      <w:lvlJc w:val="left"/>
      <w:pPr>
        <w:ind w:left="5842" w:hanging="360"/>
      </w:pPr>
    </w:lvl>
    <w:lvl w:ilvl="8" w:tplc="4C34F2DE">
      <w:start w:val="1"/>
      <w:numFmt w:val="lowerRoman"/>
      <w:lvlText w:val="%9."/>
      <w:lvlJc w:val="right"/>
      <w:pPr>
        <w:ind w:left="6562" w:hanging="180"/>
      </w:pPr>
    </w:lvl>
  </w:abstractNum>
  <w:abstractNum w:abstractNumId="21" w15:restartNumberingAfterBreak="0">
    <w:nsid w:val="7CD1F32E"/>
    <w:multiLevelType w:val="hybridMultilevel"/>
    <w:tmpl w:val="EB5253E8"/>
    <w:lvl w:ilvl="0" w:tplc="7D76B44C">
      <w:start w:val="1"/>
      <w:numFmt w:val="decimal"/>
      <w:lvlText w:val="%1."/>
      <w:lvlJc w:val="left"/>
      <w:pPr>
        <w:ind w:left="472" w:hanging="360"/>
      </w:pPr>
    </w:lvl>
    <w:lvl w:ilvl="1" w:tplc="48E60C1C">
      <w:start w:val="1"/>
      <w:numFmt w:val="lowerLetter"/>
      <w:lvlText w:val="%2."/>
      <w:lvlJc w:val="left"/>
      <w:pPr>
        <w:ind w:left="1192" w:hanging="360"/>
      </w:pPr>
    </w:lvl>
    <w:lvl w:ilvl="2" w:tplc="E3A4A7D8">
      <w:start w:val="1"/>
      <w:numFmt w:val="lowerRoman"/>
      <w:lvlText w:val="%3."/>
      <w:lvlJc w:val="right"/>
      <w:pPr>
        <w:ind w:left="1912" w:hanging="180"/>
      </w:pPr>
    </w:lvl>
    <w:lvl w:ilvl="3" w:tplc="9964236C">
      <w:start w:val="1"/>
      <w:numFmt w:val="decimal"/>
      <w:lvlText w:val="%4."/>
      <w:lvlJc w:val="left"/>
      <w:pPr>
        <w:ind w:left="2632" w:hanging="360"/>
      </w:pPr>
    </w:lvl>
    <w:lvl w:ilvl="4" w:tplc="3174987A">
      <w:start w:val="1"/>
      <w:numFmt w:val="lowerLetter"/>
      <w:lvlText w:val="%5."/>
      <w:lvlJc w:val="left"/>
      <w:pPr>
        <w:ind w:left="3352" w:hanging="360"/>
      </w:pPr>
    </w:lvl>
    <w:lvl w:ilvl="5" w:tplc="1D98D9E8">
      <w:start w:val="1"/>
      <w:numFmt w:val="lowerRoman"/>
      <w:lvlText w:val="%6."/>
      <w:lvlJc w:val="right"/>
      <w:pPr>
        <w:ind w:left="4072" w:hanging="180"/>
      </w:pPr>
    </w:lvl>
    <w:lvl w:ilvl="6" w:tplc="2E62CFA0">
      <w:start w:val="1"/>
      <w:numFmt w:val="decimal"/>
      <w:lvlText w:val="%7."/>
      <w:lvlJc w:val="left"/>
      <w:pPr>
        <w:ind w:left="4792" w:hanging="360"/>
      </w:pPr>
    </w:lvl>
    <w:lvl w:ilvl="7" w:tplc="B700FED6">
      <w:start w:val="1"/>
      <w:numFmt w:val="lowerLetter"/>
      <w:lvlText w:val="%8."/>
      <w:lvlJc w:val="left"/>
      <w:pPr>
        <w:ind w:left="5512" w:hanging="360"/>
      </w:pPr>
    </w:lvl>
    <w:lvl w:ilvl="8" w:tplc="1EF048A4">
      <w:start w:val="1"/>
      <w:numFmt w:val="lowerRoman"/>
      <w:lvlText w:val="%9."/>
      <w:lvlJc w:val="right"/>
      <w:pPr>
        <w:ind w:left="6232" w:hanging="180"/>
      </w:pPr>
    </w:lvl>
  </w:abstractNum>
  <w:num w:numId="1" w16cid:durableId="64693930">
    <w:abstractNumId w:val="6"/>
  </w:num>
  <w:num w:numId="2" w16cid:durableId="687101432">
    <w:abstractNumId w:val="1"/>
  </w:num>
  <w:num w:numId="3" w16cid:durableId="1655059552">
    <w:abstractNumId w:val="19"/>
  </w:num>
  <w:num w:numId="4" w16cid:durableId="1512454741">
    <w:abstractNumId w:val="17"/>
  </w:num>
  <w:num w:numId="5" w16cid:durableId="818616477">
    <w:abstractNumId w:val="3"/>
  </w:num>
  <w:num w:numId="6" w16cid:durableId="1696224728">
    <w:abstractNumId w:val="16"/>
  </w:num>
  <w:num w:numId="7" w16cid:durableId="93717294">
    <w:abstractNumId w:val="4"/>
  </w:num>
  <w:num w:numId="8" w16cid:durableId="1238244386">
    <w:abstractNumId w:val="15"/>
  </w:num>
  <w:num w:numId="9" w16cid:durableId="1598639160">
    <w:abstractNumId w:val="7"/>
  </w:num>
  <w:num w:numId="10" w16cid:durableId="744107645">
    <w:abstractNumId w:val="12"/>
  </w:num>
  <w:num w:numId="11" w16cid:durableId="1792018007">
    <w:abstractNumId w:val="8"/>
  </w:num>
  <w:num w:numId="12" w16cid:durableId="1629432477">
    <w:abstractNumId w:val="20"/>
  </w:num>
  <w:num w:numId="13" w16cid:durableId="1313752857">
    <w:abstractNumId w:val="11"/>
  </w:num>
  <w:num w:numId="14" w16cid:durableId="762725499">
    <w:abstractNumId w:val="13"/>
  </w:num>
  <w:num w:numId="15" w16cid:durableId="689258747">
    <w:abstractNumId w:val="21"/>
  </w:num>
  <w:num w:numId="16" w16cid:durableId="1875538668">
    <w:abstractNumId w:val="18"/>
  </w:num>
  <w:num w:numId="17" w16cid:durableId="750781578">
    <w:abstractNumId w:val="14"/>
  </w:num>
  <w:num w:numId="18" w16cid:durableId="1301879443">
    <w:abstractNumId w:val="9"/>
  </w:num>
  <w:num w:numId="19" w16cid:durableId="1990480375">
    <w:abstractNumId w:val="2"/>
  </w:num>
  <w:num w:numId="20" w16cid:durableId="847019124">
    <w:abstractNumId w:val="5"/>
  </w:num>
  <w:num w:numId="21" w16cid:durableId="2065331487">
    <w:abstractNumId w:val="0"/>
  </w:num>
  <w:num w:numId="22" w16cid:durableId="8048134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828"/>
    <w:rsid w:val="000D7CED"/>
    <w:rsid w:val="001858E1"/>
    <w:rsid w:val="001A4828"/>
    <w:rsid w:val="002303B3"/>
    <w:rsid w:val="00331162"/>
    <w:rsid w:val="0055330E"/>
    <w:rsid w:val="005B29D0"/>
    <w:rsid w:val="006478B6"/>
    <w:rsid w:val="0069917B"/>
    <w:rsid w:val="0076410B"/>
    <w:rsid w:val="007F4394"/>
    <w:rsid w:val="00A858FE"/>
    <w:rsid w:val="00AB77A3"/>
    <w:rsid w:val="00AE34D3"/>
    <w:rsid w:val="00C32CAF"/>
    <w:rsid w:val="00E02385"/>
    <w:rsid w:val="00E70447"/>
    <w:rsid w:val="00EB76F4"/>
    <w:rsid w:val="012A9752"/>
    <w:rsid w:val="0138B8AE"/>
    <w:rsid w:val="015297D6"/>
    <w:rsid w:val="01930473"/>
    <w:rsid w:val="02046AD4"/>
    <w:rsid w:val="020BDD94"/>
    <w:rsid w:val="0238AB8D"/>
    <w:rsid w:val="024C8B93"/>
    <w:rsid w:val="028BE33A"/>
    <w:rsid w:val="036C7FA2"/>
    <w:rsid w:val="036D178B"/>
    <w:rsid w:val="037DB019"/>
    <w:rsid w:val="0392CD5C"/>
    <w:rsid w:val="03C126A0"/>
    <w:rsid w:val="03CC472B"/>
    <w:rsid w:val="03D849F0"/>
    <w:rsid w:val="04311C63"/>
    <w:rsid w:val="046781A0"/>
    <w:rsid w:val="04824AE7"/>
    <w:rsid w:val="04A04B7C"/>
    <w:rsid w:val="04C239F7"/>
    <w:rsid w:val="04E9326C"/>
    <w:rsid w:val="04EEC70F"/>
    <w:rsid w:val="04F4240D"/>
    <w:rsid w:val="0517847C"/>
    <w:rsid w:val="053A9C15"/>
    <w:rsid w:val="053AF9F4"/>
    <w:rsid w:val="0662C34B"/>
    <w:rsid w:val="069F8E8C"/>
    <w:rsid w:val="07411065"/>
    <w:rsid w:val="0782A5F8"/>
    <w:rsid w:val="07BE28D3"/>
    <w:rsid w:val="07EC4D49"/>
    <w:rsid w:val="07FF8AAB"/>
    <w:rsid w:val="085111C9"/>
    <w:rsid w:val="0929090D"/>
    <w:rsid w:val="0937CA56"/>
    <w:rsid w:val="09E302CE"/>
    <w:rsid w:val="09F1F61B"/>
    <w:rsid w:val="0A267CEA"/>
    <w:rsid w:val="0A4AD044"/>
    <w:rsid w:val="0A567566"/>
    <w:rsid w:val="0A574279"/>
    <w:rsid w:val="0AAE655E"/>
    <w:rsid w:val="0B007F33"/>
    <w:rsid w:val="0B1E54D8"/>
    <w:rsid w:val="0B224D15"/>
    <w:rsid w:val="0B2EA939"/>
    <w:rsid w:val="0B7EDE16"/>
    <w:rsid w:val="0C837821"/>
    <w:rsid w:val="0C9F5942"/>
    <w:rsid w:val="0CB59F14"/>
    <w:rsid w:val="0CD4D0B3"/>
    <w:rsid w:val="0D01D961"/>
    <w:rsid w:val="0D2C35DE"/>
    <w:rsid w:val="0DA5BB7B"/>
    <w:rsid w:val="0DB80BE2"/>
    <w:rsid w:val="0E542BD3"/>
    <w:rsid w:val="0EED5B34"/>
    <w:rsid w:val="0F208B80"/>
    <w:rsid w:val="0F3BD334"/>
    <w:rsid w:val="0F6A76AF"/>
    <w:rsid w:val="0F8D9595"/>
    <w:rsid w:val="0FDB58A0"/>
    <w:rsid w:val="0FDDC536"/>
    <w:rsid w:val="10EBD811"/>
    <w:rsid w:val="114A77D4"/>
    <w:rsid w:val="117866BE"/>
    <w:rsid w:val="1196FA67"/>
    <w:rsid w:val="11C6A0D2"/>
    <w:rsid w:val="11F94EC5"/>
    <w:rsid w:val="12237595"/>
    <w:rsid w:val="12587C97"/>
    <w:rsid w:val="128D3AC3"/>
    <w:rsid w:val="12A492F0"/>
    <w:rsid w:val="1322245A"/>
    <w:rsid w:val="13410111"/>
    <w:rsid w:val="13BD0D12"/>
    <w:rsid w:val="140FB9A1"/>
    <w:rsid w:val="1410D73D"/>
    <w:rsid w:val="14486CC1"/>
    <w:rsid w:val="144E0D20"/>
    <w:rsid w:val="145780DD"/>
    <w:rsid w:val="14D04B2B"/>
    <w:rsid w:val="14DD453A"/>
    <w:rsid w:val="14EE8942"/>
    <w:rsid w:val="154BE2EE"/>
    <w:rsid w:val="155AB320"/>
    <w:rsid w:val="1598B955"/>
    <w:rsid w:val="15FE1EF5"/>
    <w:rsid w:val="165EC4C3"/>
    <w:rsid w:val="16975C6B"/>
    <w:rsid w:val="170D7321"/>
    <w:rsid w:val="171E45AE"/>
    <w:rsid w:val="1761DBC5"/>
    <w:rsid w:val="177C7F8B"/>
    <w:rsid w:val="17B2BDE0"/>
    <w:rsid w:val="17B9E9EA"/>
    <w:rsid w:val="17D7A9CF"/>
    <w:rsid w:val="17DFD030"/>
    <w:rsid w:val="17ED4597"/>
    <w:rsid w:val="17FA2A3D"/>
    <w:rsid w:val="182658C7"/>
    <w:rsid w:val="18306690"/>
    <w:rsid w:val="18395D7E"/>
    <w:rsid w:val="184BFC6F"/>
    <w:rsid w:val="184FEC83"/>
    <w:rsid w:val="187ED403"/>
    <w:rsid w:val="1904CDFE"/>
    <w:rsid w:val="190E690E"/>
    <w:rsid w:val="19289B37"/>
    <w:rsid w:val="1931BE41"/>
    <w:rsid w:val="194B3DB9"/>
    <w:rsid w:val="19704EAF"/>
    <w:rsid w:val="199BCDE5"/>
    <w:rsid w:val="1A0B7B49"/>
    <w:rsid w:val="1A10A4A1"/>
    <w:rsid w:val="1A9F5011"/>
    <w:rsid w:val="1AA7A25A"/>
    <w:rsid w:val="1AEA8C9E"/>
    <w:rsid w:val="1AF5B45E"/>
    <w:rsid w:val="1AFD5D91"/>
    <w:rsid w:val="1B5ED2B8"/>
    <w:rsid w:val="1B7F1370"/>
    <w:rsid w:val="1BA4A5EC"/>
    <w:rsid w:val="1BF887F0"/>
    <w:rsid w:val="1CC81AA1"/>
    <w:rsid w:val="1CCD36AD"/>
    <w:rsid w:val="1CD527B9"/>
    <w:rsid w:val="1D16E446"/>
    <w:rsid w:val="1D894C15"/>
    <w:rsid w:val="1DCEFEA4"/>
    <w:rsid w:val="1DF092AE"/>
    <w:rsid w:val="1E13BEA2"/>
    <w:rsid w:val="1E5530A8"/>
    <w:rsid w:val="1E66C92A"/>
    <w:rsid w:val="1E7175D8"/>
    <w:rsid w:val="1E7E815D"/>
    <w:rsid w:val="1E904C91"/>
    <w:rsid w:val="1EB38330"/>
    <w:rsid w:val="1ECE64A1"/>
    <w:rsid w:val="1EDFF088"/>
    <w:rsid w:val="1F4B3DFC"/>
    <w:rsid w:val="1FAD57C9"/>
    <w:rsid w:val="1FCDF0B2"/>
    <w:rsid w:val="1FCE9F2B"/>
    <w:rsid w:val="1FDE8FEB"/>
    <w:rsid w:val="1FE15E61"/>
    <w:rsid w:val="1FF65715"/>
    <w:rsid w:val="204E186B"/>
    <w:rsid w:val="207E9E87"/>
    <w:rsid w:val="212DDC22"/>
    <w:rsid w:val="215C4D51"/>
    <w:rsid w:val="218C8C7D"/>
    <w:rsid w:val="219290C5"/>
    <w:rsid w:val="21C3E956"/>
    <w:rsid w:val="2247B0D6"/>
    <w:rsid w:val="228671A9"/>
    <w:rsid w:val="22B4F6D2"/>
    <w:rsid w:val="236E32CF"/>
    <w:rsid w:val="23D9A600"/>
    <w:rsid w:val="240B4D76"/>
    <w:rsid w:val="24441C7F"/>
    <w:rsid w:val="246A25C9"/>
    <w:rsid w:val="247F3A3A"/>
    <w:rsid w:val="24F3697F"/>
    <w:rsid w:val="2501325E"/>
    <w:rsid w:val="250298D8"/>
    <w:rsid w:val="25088697"/>
    <w:rsid w:val="25312A49"/>
    <w:rsid w:val="255B8CF4"/>
    <w:rsid w:val="255DAA36"/>
    <w:rsid w:val="2595813B"/>
    <w:rsid w:val="25A4F3AB"/>
    <w:rsid w:val="25D191E7"/>
    <w:rsid w:val="25FDA177"/>
    <w:rsid w:val="26579D30"/>
    <w:rsid w:val="26B3DBBF"/>
    <w:rsid w:val="26BF71D1"/>
    <w:rsid w:val="26FC6894"/>
    <w:rsid w:val="2716FE16"/>
    <w:rsid w:val="271F2A06"/>
    <w:rsid w:val="276E3822"/>
    <w:rsid w:val="277DB019"/>
    <w:rsid w:val="27C2B643"/>
    <w:rsid w:val="2843F5A6"/>
    <w:rsid w:val="2846312C"/>
    <w:rsid w:val="287F3B2F"/>
    <w:rsid w:val="28BC4736"/>
    <w:rsid w:val="28BF377D"/>
    <w:rsid w:val="28CF43D6"/>
    <w:rsid w:val="28E5B056"/>
    <w:rsid w:val="29C9ABA9"/>
    <w:rsid w:val="29D3DC7C"/>
    <w:rsid w:val="29D5454B"/>
    <w:rsid w:val="2A0750FB"/>
    <w:rsid w:val="2A1A4279"/>
    <w:rsid w:val="2A6AD0B8"/>
    <w:rsid w:val="2A8E05A9"/>
    <w:rsid w:val="2A96EFDD"/>
    <w:rsid w:val="2AAA9E80"/>
    <w:rsid w:val="2AE19359"/>
    <w:rsid w:val="2AE34407"/>
    <w:rsid w:val="2AF1DD98"/>
    <w:rsid w:val="2B22D38D"/>
    <w:rsid w:val="2B3ABF7D"/>
    <w:rsid w:val="2B832912"/>
    <w:rsid w:val="2B8DFB75"/>
    <w:rsid w:val="2BEC8752"/>
    <w:rsid w:val="2C252652"/>
    <w:rsid w:val="2C35D430"/>
    <w:rsid w:val="2CECB6A2"/>
    <w:rsid w:val="2D702257"/>
    <w:rsid w:val="2DB46E88"/>
    <w:rsid w:val="2DE346AB"/>
    <w:rsid w:val="2DEFEFBD"/>
    <w:rsid w:val="2E078DA9"/>
    <w:rsid w:val="2E758A5E"/>
    <w:rsid w:val="2E930FD8"/>
    <w:rsid w:val="2E9D1ECE"/>
    <w:rsid w:val="2EBB9542"/>
    <w:rsid w:val="2EFBFC87"/>
    <w:rsid w:val="2F0614FF"/>
    <w:rsid w:val="2F348C66"/>
    <w:rsid w:val="2F5CE64D"/>
    <w:rsid w:val="2F8C5255"/>
    <w:rsid w:val="2F8E24AF"/>
    <w:rsid w:val="2F8EA5DA"/>
    <w:rsid w:val="2F8ED68C"/>
    <w:rsid w:val="2FAA4F3D"/>
    <w:rsid w:val="2FD59CBC"/>
    <w:rsid w:val="30021CE1"/>
    <w:rsid w:val="309881F7"/>
    <w:rsid w:val="3144F18B"/>
    <w:rsid w:val="31585B07"/>
    <w:rsid w:val="315DB8D4"/>
    <w:rsid w:val="31CD02EE"/>
    <w:rsid w:val="31E1205F"/>
    <w:rsid w:val="32052909"/>
    <w:rsid w:val="32780351"/>
    <w:rsid w:val="3283F272"/>
    <w:rsid w:val="3296797B"/>
    <w:rsid w:val="32F8B131"/>
    <w:rsid w:val="3318E530"/>
    <w:rsid w:val="3339CCC6"/>
    <w:rsid w:val="33EA0D9C"/>
    <w:rsid w:val="3490845F"/>
    <w:rsid w:val="35461F24"/>
    <w:rsid w:val="3563883B"/>
    <w:rsid w:val="35A3D006"/>
    <w:rsid w:val="35A59CEB"/>
    <w:rsid w:val="35E71232"/>
    <w:rsid w:val="36198430"/>
    <w:rsid w:val="36830D5F"/>
    <w:rsid w:val="3696A298"/>
    <w:rsid w:val="36B37558"/>
    <w:rsid w:val="36D8BC2B"/>
    <w:rsid w:val="36FECF9F"/>
    <w:rsid w:val="370BBA3E"/>
    <w:rsid w:val="374019B5"/>
    <w:rsid w:val="3782726B"/>
    <w:rsid w:val="37E3D41E"/>
    <w:rsid w:val="38008A39"/>
    <w:rsid w:val="382ADC93"/>
    <w:rsid w:val="3845E34B"/>
    <w:rsid w:val="3859E89B"/>
    <w:rsid w:val="389E11C7"/>
    <w:rsid w:val="38AC8293"/>
    <w:rsid w:val="38FF2A30"/>
    <w:rsid w:val="39206BB4"/>
    <w:rsid w:val="393A88D6"/>
    <w:rsid w:val="395C64D4"/>
    <w:rsid w:val="39654FC1"/>
    <w:rsid w:val="3983678B"/>
    <w:rsid w:val="3A0C763C"/>
    <w:rsid w:val="3A1B90C0"/>
    <w:rsid w:val="3A331151"/>
    <w:rsid w:val="3A4DDFCA"/>
    <w:rsid w:val="3AC37FC5"/>
    <w:rsid w:val="3ADCF5EA"/>
    <w:rsid w:val="3AE2393D"/>
    <w:rsid w:val="3B06906A"/>
    <w:rsid w:val="3B350C4C"/>
    <w:rsid w:val="3B435893"/>
    <w:rsid w:val="3B496A9E"/>
    <w:rsid w:val="3B6C5AD6"/>
    <w:rsid w:val="3B7848CB"/>
    <w:rsid w:val="3B7EB161"/>
    <w:rsid w:val="3C0AD2B3"/>
    <w:rsid w:val="3C462C22"/>
    <w:rsid w:val="3C797618"/>
    <w:rsid w:val="3C881AF7"/>
    <w:rsid w:val="3D057769"/>
    <w:rsid w:val="3D7757AA"/>
    <w:rsid w:val="3D938CCA"/>
    <w:rsid w:val="3E4C8A8A"/>
    <w:rsid w:val="3EADFD1B"/>
    <w:rsid w:val="3EF5BE55"/>
    <w:rsid w:val="3EFBFE85"/>
    <w:rsid w:val="3F128B3D"/>
    <w:rsid w:val="3F16767F"/>
    <w:rsid w:val="3F3254F9"/>
    <w:rsid w:val="3F33B0AE"/>
    <w:rsid w:val="3F3E5D8B"/>
    <w:rsid w:val="3F743D6E"/>
    <w:rsid w:val="3FCD1949"/>
    <w:rsid w:val="3FE155BC"/>
    <w:rsid w:val="406A0DBA"/>
    <w:rsid w:val="40F16D5E"/>
    <w:rsid w:val="41C1B036"/>
    <w:rsid w:val="42084789"/>
    <w:rsid w:val="4264A1F6"/>
    <w:rsid w:val="42693407"/>
    <w:rsid w:val="42DBD34A"/>
    <w:rsid w:val="42DF0684"/>
    <w:rsid w:val="42FBF3CD"/>
    <w:rsid w:val="431AAB00"/>
    <w:rsid w:val="43655F9E"/>
    <w:rsid w:val="43EE17B7"/>
    <w:rsid w:val="43FB4647"/>
    <w:rsid w:val="440EA2E3"/>
    <w:rsid w:val="441684D2"/>
    <w:rsid w:val="443D697E"/>
    <w:rsid w:val="4456CA71"/>
    <w:rsid w:val="44E60B20"/>
    <w:rsid w:val="44FB0D9E"/>
    <w:rsid w:val="4518B315"/>
    <w:rsid w:val="458AED81"/>
    <w:rsid w:val="45BEE0EB"/>
    <w:rsid w:val="4608DECC"/>
    <w:rsid w:val="461B2972"/>
    <w:rsid w:val="465D5E1D"/>
    <w:rsid w:val="4670FBC1"/>
    <w:rsid w:val="4684B96D"/>
    <w:rsid w:val="469303DD"/>
    <w:rsid w:val="469CAC1D"/>
    <w:rsid w:val="46C429FA"/>
    <w:rsid w:val="476BD35B"/>
    <w:rsid w:val="47F461E0"/>
    <w:rsid w:val="4816B6F4"/>
    <w:rsid w:val="483DDC77"/>
    <w:rsid w:val="48569D15"/>
    <w:rsid w:val="48A30999"/>
    <w:rsid w:val="493F13CB"/>
    <w:rsid w:val="494CA590"/>
    <w:rsid w:val="49A482F4"/>
    <w:rsid w:val="49A69837"/>
    <w:rsid w:val="49BB7D80"/>
    <w:rsid w:val="49C9BA2E"/>
    <w:rsid w:val="49D6A652"/>
    <w:rsid w:val="49E5AE64"/>
    <w:rsid w:val="49EEC99E"/>
    <w:rsid w:val="4A270B10"/>
    <w:rsid w:val="4A6A9600"/>
    <w:rsid w:val="4AF19724"/>
    <w:rsid w:val="4B727733"/>
    <w:rsid w:val="4BBECDEA"/>
    <w:rsid w:val="4C1A9656"/>
    <w:rsid w:val="4C2195F3"/>
    <w:rsid w:val="4C279B6B"/>
    <w:rsid w:val="4CE08D41"/>
    <w:rsid w:val="4D47E69C"/>
    <w:rsid w:val="4DAA7B49"/>
    <w:rsid w:val="4DB0FD17"/>
    <w:rsid w:val="4DB1BA91"/>
    <w:rsid w:val="4DB935BE"/>
    <w:rsid w:val="4DCC35E9"/>
    <w:rsid w:val="4E1F892F"/>
    <w:rsid w:val="4E23C253"/>
    <w:rsid w:val="4E641619"/>
    <w:rsid w:val="4EF2B69B"/>
    <w:rsid w:val="4F0FF5BF"/>
    <w:rsid w:val="4F10C55A"/>
    <w:rsid w:val="4F4AFE88"/>
    <w:rsid w:val="4FA3B655"/>
    <w:rsid w:val="5074F629"/>
    <w:rsid w:val="507C216E"/>
    <w:rsid w:val="509F5838"/>
    <w:rsid w:val="50C289E7"/>
    <w:rsid w:val="50D09BFB"/>
    <w:rsid w:val="50E2B123"/>
    <w:rsid w:val="510A2946"/>
    <w:rsid w:val="51D3527C"/>
    <w:rsid w:val="51FDF4AF"/>
    <w:rsid w:val="522B6063"/>
    <w:rsid w:val="5243E03D"/>
    <w:rsid w:val="526A1A0A"/>
    <w:rsid w:val="52810C53"/>
    <w:rsid w:val="52AD6794"/>
    <w:rsid w:val="52C68CB7"/>
    <w:rsid w:val="52CCCFAA"/>
    <w:rsid w:val="52EDCFAC"/>
    <w:rsid w:val="52F35D25"/>
    <w:rsid w:val="52FEFD24"/>
    <w:rsid w:val="538B7446"/>
    <w:rsid w:val="53EAB365"/>
    <w:rsid w:val="53FEC67A"/>
    <w:rsid w:val="54801799"/>
    <w:rsid w:val="54975D64"/>
    <w:rsid w:val="54BA8AE4"/>
    <w:rsid w:val="55068B30"/>
    <w:rsid w:val="551751A4"/>
    <w:rsid w:val="558733FF"/>
    <w:rsid w:val="55B0054F"/>
    <w:rsid w:val="55B84F7C"/>
    <w:rsid w:val="55C8DCA6"/>
    <w:rsid w:val="55DC1AB7"/>
    <w:rsid w:val="56187892"/>
    <w:rsid w:val="5682EC19"/>
    <w:rsid w:val="56B3FF44"/>
    <w:rsid w:val="56C1A0D6"/>
    <w:rsid w:val="56C42252"/>
    <w:rsid w:val="56ED25E0"/>
    <w:rsid w:val="5744AD17"/>
    <w:rsid w:val="580C2A55"/>
    <w:rsid w:val="5813DBFD"/>
    <w:rsid w:val="581A47D9"/>
    <w:rsid w:val="58621E52"/>
    <w:rsid w:val="587BA9CE"/>
    <w:rsid w:val="58861D41"/>
    <w:rsid w:val="590F8AB7"/>
    <w:rsid w:val="5963B422"/>
    <w:rsid w:val="59F394E0"/>
    <w:rsid w:val="5A6339A5"/>
    <w:rsid w:val="5A71AE68"/>
    <w:rsid w:val="5AA3D0C9"/>
    <w:rsid w:val="5AABB636"/>
    <w:rsid w:val="5AB5860A"/>
    <w:rsid w:val="5ACA9257"/>
    <w:rsid w:val="5B2B7688"/>
    <w:rsid w:val="5B4A7EBF"/>
    <w:rsid w:val="5BC6512E"/>
    <w:rsid w:val="5CA06B34"/>
    <w:rsid w:val="5CA132EA"/>
    <w:rsid w:val="5D458893"/>
    <w:rsid w:val="5D5F58F6"/>
    <w:rsid w:val="5D9FAD1E"/>
    <w:rsid w:val="5DB6CE9C"/>
    <w:rsid w:val="5E2A9907"/>
    <w:rsid w:val="5E51B695"/>
    <w:rsid w:val="5E58E222"/>
    <w:rsid w:val="5E5DC6C7"/>
    <w:rsid w:val="5EA8A4DA"/>
    <w:rsid w:val="5EDE7968"/>
    <w:rsid w:val="5EE712FE"/>
    <w:rsid w:val="5F0768C3"/>
    <w:rsid w:val="5F135249"/>
    <w:rsid w:val="5F417FD1"/>
    <w:rsid w:val="5FA79B1A"/>
    <w:rsid w:val="5FBB52BF"/>
    <w:rsid w:val="5FFFB914"/>
    <w:rsid w:val="601ACD88"/>
    <w:rsid w:val="60662255"/>
    <w:rsid w:val="60DC97F8"/>
    <w:rsid w:val="612256D4"/>
    <w:rsid w:val="6142A596"/>
    <w:rsid w:val="6160CE7A"/>
    <w:rsid w:val="61998989"/>
    <w:rsid w:val="61D9A0FB"/>
    <w:rsid w:val="61EA2015"/>
    <w:rsid w:val="62B793D5"/>
    <w:rsid w:val="6321F135"/>
    <w:rsid w:val="632EFD7B"/>
    <w:rsid w:val="63860A79"/>
    <w:rsid w:val="639B694D"/>
    <w:rsid w:val="63C698B4"/>
    <w:rsid w:val="646C588A"/>
    <w:rsid w:val="648DA65A"/>
    <w:rsid w:val="64BB24F4"/>
    <w:rsid w:val="64C09608"/>
    <w:rsid w:val="64DA18D1"/>
    <w:rsid w:val="64F76E04"/>
    <w:rsid w:val="65463D07"/>
    <w:rsid w:val="6558DCB1"/>
    <w:rsid w:val="65ABE6C0"/>
    <w:rsid w:val="65E29BAB"/>
    <w:rsid w:val="65E5045E"/>
    <w:rsid w:val="65EC02F8"/>
    <w:rsid w:val="65F18B58"/>
    <w:rsid w:val="65FB6E77"/>
    <w:rsid w:val="662BA506"/>
    <w:rsid w:val="664460C5"/>
    <w:rsid w:val="66761BFA"/>
    <w:rsid w:val="6684D3F7"/>
    <w:rsid w:val="66DA89CE"/>
    <w:rsid w:val="66E51E30"/>
    <w:rsid w:val="6718B12C"/>
    <w:rsid w:val="6749192C"/>
    <w:rsid w:val="677D6170"/>
    <w:rsid w:val="679C7F12"/>
    <w:rsid w:val="67A618F2"/>
    <w:rsid w:val="67BC83F2"/>
    <w:rsid w:val="6825FC7B"/>
    <w:rsid w:val="6844018B"/>
    <w:rsid w:val="68A6F652"/>
    <w:rsid w:val="68A70160"/>
    <w:rsid w:val="68D7EB5E"/>
    <w:rsid w:val="6906EE80"/>
    <w:rsid w:val="6917E5F2"/>
    <w:rsid w:val="692E2ABC"/>
    <w:rsid w:val="696431C4"/>
    <w:rsid w:val="699A76AB"/>
    <w:rsid w:val="69AA1586"/>
    <w:rsid w:val="69D40984"/>
    <w:rsid w:val="69F4F283"/>
    <w:rsid w:val="6A652770"/>
    <w:rsid w:val="6A8E6407"/>
    <w:rsid w:val="6AE0DE4C"/>
    <w:rsid w:val="6AE795E4"/>
    <w:rsid w:val="6B7E52AF"/>
    <w:rsid w:val="6BD2F39D"/>
    <w:rsid w:val="6BD83D18"/>
    <w:rsid w:val="6BDB01B9"/>
    <w:rsid w:val="6BEA051D"/>
    <w:rsid w:val="6C26FE0E"/>
    <w:rsid w:val="6C3AEFC6"/>
    <w:rsid w:val="6C72217D"/>
    <w:rsid w:val="6C788E86"/>
    <w:rsid w:val="6C857732"/>
    <w:rsid w:val="6CAD61F2"/>
    <w:rsid w:val="6CBBB50C"/>
    <w:rsid w:val="6CBF2E5F"/>
    <w:rsid w:val="6CC86CC8"/>
    <w:rsid w:val="6CD0A333"/>
    <w:rsid w:val="6D10B915"/>
    <w:rsid w:val="6D356F7D"/>
    <w:rsid w:val="6D38B0DF"/>
    <w:rsid w:val="6D868951"/>
    <w:rsid w:val="6D8AEA70"/>
    <w:rsid w:val="6DA12FF0"/>
    <w:rsid w:val="6E13F527"/>
    <w:rsid w:val="6E3191C0"/>
    <w:rsid w:val="6EADEE3A"/>
    <w:rsid w:val="6EE01E6B"/>
    <w:rsid w:val="6FC2B99F"/>
    <w:rsid w:val="6FFBAE13"/>
    <w:rsid w:val="70124935"/>
    <w:rsid w:val="70393165"/>
    <w:rsid w:val="705701D9"/>
    <w:rsid w:val="70C88528"/>
    <w:rsid w:val="7102679C"/>
    <w:rsid w:val="71242B83"/>
    <w:rsid w:val="713B25DD"/>
    <w:rsid w:val="7151A287"/>
    <w:rsid w:val="717853AB"/>
    <w:rsid w:val="71889F6F"/>
    <w:rsid w:val="71C16A83"/>
    <w:rsid w:val="72C1C6CC"/>
    <w:rsid w:val="72D1A2EC"/>
    <w:rsid w:val="72FD9191"/>
    <w:rsid w:val="73443ED7"/>
    <w:rsid w:val="7357B4A4"/>
    <w:rsid w:val="73ACBB8E"/>
    <w:rsid w:val="7418A93F"/>
    <w:rsid w:val="74304B84"/>
    <w:rsid w:val="743D2650"/>
    <w:rsid w:val="747FE457"/>
    <w:rsid w:val="7497EB9E"/>
    <w:rsid w:val="749979BB"/>
    <w:rsid w:val="74B50B64"/>
    <w:rsid w:val="751235D5"/>
    <w:rsid w:val="75A3217F"/>
    <w:rsid w:val="75D20D73"/>
    <w:rsid w:val="75DC7259"/>
    <w:rsid w:val="75DDB093"/>
    <w:rsid w:val="7603329A"/>
    <w:rsid w:val="76621C94"/>
    <w:rsid w:val="76694BE6"/>
    <w:rsid w:val="769AFE5D"/>
    <w:rsid w:val="76B7C768"/>
    <w:rsid w:val="76E05C21"/>
    <w:rsid w:val="76F26D54"/>
    <w:rsid w:val="7756D8BC"/>
    <w:rsid w:val="777CBB3D"/>
    <w:rsid w:val="77964811"/>
    <w:rsid w:val="77B6D84C"/>
    <w:rsid w:val="77E0479F"/>
    <w:rsid w:val="784EEDE2"/>
    <w:rsid w:val="7858DE33"/>
    <w:rsid w:val="787F758D"/>
    <w:rsid w:val="788DE8AB"/>
    <w:rsid w:val="78CE1AFB"/>
    <w:rsid w:val="78DCAA97"/>
    <w:rsid w:val="799102CA"/>
    <w:rsid w:val="7998BCC3"/>
    <w:rsid w:val="7A3DA3D4"/>
    <w:rsid w:val="7A556B60"/>
    <w:rsid w:val="7A74CB09"/>
    <w:rsid w:val="7A753B11"/>
    <w:rsid w:val="7AB44506"/>
    <w:rsid w:val="7AD94C1B"/>
    <w:rsid w:val="7ADF340D"/>
    <w:rsid w:val="7AFB26A5"/>
    <w:rsid w:val="7B0D1D4D"/>
    <w:rsid w:val="7B2119D0"/>
    <w:rsid w:val="7B34B40C"/>
    <w:rsid w:val="7B3A06C9"/>
    <w:rsid w:val="7B49F5F6"/>
    <w:rsid w:val="7B8D188C"/>
    <w:rsid w:val="7BC4B6BB"/>
    <w:rsid w:val="7BF4D7A4"/>
    <w:rsid w:val="7C39CFFB"/>
    <w:rsid w:val="7CDB3398"/>
    <w:rsid w:val="7CF81C20"/>
    <w:rsid w:val="7D13174D"/>
    <w:rsid w:val="7D3CD969"/>
    <w:rsid w:val="7D40205F"/>
    <w:rsid w:val="7D44D94E"/>
    <w:rsid w:val="7D6E665C"/>
    <w:rsid w:val="7D91C975"/>
    <w:rsid w:val="7DD38211"/>
    <w:rsid w:val="7DFE386A"/>
    <w:rsid w:val="7E39950D"/>
    <w:rsid w:val="7E3D172B"/>
    <w:rsid w:val="7E590E6F"/>
    <w:rsid w:val="7EEA1670"/>
    <w:rsid w:val="7F92E35E"/>
    <w:rsid w:val="7FA87BE3"/>
    <w:rsid w:val="7FC88F8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3527"/>
  <w15:docId w15:val="{7C1C0498-C60B-4D09-8058-B2B4D28B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 w:line="249" w:lineRule="auto"/>
      <w:ind w:left="452" w:right="203" w:hanging="10"/>
      <w:jc w:val="both"/>
    </w:pPr>
    <w:rPr>
      <w:rFonts w:ascii="Calibri" w:eastAsia="Calibri" w:hAnsi="Calibri" w:cs="Calibri"/>
      <w:color w:val="000000"/>
      <w:sz w:val="28"/>
    </w:rPr>
  </w:style>
  <w:style w:type="paragraph" w:styleId="Titolo1">
    <w:name w:val="heading 1"/>
    <w:next w:val="Normale"/>
    <w:link w:val="Titolo1Carattere"/>
    <w:uiPriority w:val="9"/>
    <w:qFormat/>
    <w:pPr>
      <w:keepNext/>
      <w:keepLines/>
      <w:spacing w:after="0" w:line="259" w:lineRule="auto"/>
      <w:ind w:left="452" w:hanging="10"/>
      <w:outlineLvl w:val="0"/>
    </w:pPr>
    <w:rPr>
      <w:rFonts w:ascii="Calibri" w:eastAsia="Calibri" w:hAnsi="Calibri" w:cs="Calibri"/>
      <w:b/>
      <w:color w:val="000000"/>
      <w:sz w:val="28"/>
      <w:u w:val="single" w:color="000000"/>
    </w:rPr>
  </w:style>
  <w:style w:type="paragraph" w:styleId="Titolo2">
    <w:name w:val="heading 2"/>
    <w:next w:val="Normale"/>
    <w:link w:val="Titolo2Carattere"/>
    <w:uiPriority w:val="9"/>
    <w:unhideWhenUsed/>
    <w:qFormat/>
    <w:pPr>
      <w:keepNext/>
      <w:keepLines/>
      <w:spacing w:after="0" w:line="259" w:lineRule="auto"/>
      <w:ind w:right="5164"/>
      <w:jc w:val="right"/>
      <w:outlineLvl w:val="1"/>
    </w:pPr>
    <w:rPr>
      <w:rFonts w:ascii="Calibri" w:eastAsia="Calibri" w:hAnsi="Calibri" w:cs="Calibri"/>
      <w:b/>
      <w:color w:val="000000"/>
    </w:rPr>
  </w:style>
  <w:style w:type="paragraph" w:styleId="Titolo3">
    <w:name w:val="heading 3"/>
    <w:next w:val="Normale"/>
    <w:link w:val="Titolo3Carattere"/>
    <w:uiPriority w:val="9"/>
    <w:unhideWhenUsed/>
    <w:qFormat/>
    <w:pPr>
      <w:keepNext/>
      <w:keepLines/>
      <w:spacing w:after="36" w:line="259" w:lineRule="auto"/>
      <w:ind w:left="437"/>
      <w:outlineLvl w:val="2"/>
    </w:pPr>
    <w:rPr>
      <w:rFonts w:ascii="Times New Roman" w:eastAsia="Times New Roman" w:hAnsi="Times New Roman" w:cs="Times New Roman"/>
      <w:b/>
      <w:i/>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b/>
      <w:i/>
      <w:color w:val="000000"/>
      <w:sz w:val="22"/>
    </w:rPr>
  </w:style>
  <w:style w:type="character" w:customStyle="1" w:styleId="Titolo2Carattere">
    <w:name w:val="Titolo 2 Carattere"/>
    <w:link w:val="Titolo2"/>
    <w:rPr>
      <w:rFonts w:ascii="Calibri" w:eastAsia="Calibri" w:hAnsi="Calibri" w:cs="Calibri"/>
      <w:b/>
      <w:color w:val="000000"/>
      <w:sz w:val="24"/>
    </w:rPr>
  </w:style>
  <w:style w:type="character" w:customStyle="1" w:styleId="Titolo1Carattere">
    <w:name w:val="Titolo 1 Carattere"/>
    <w:link w:val="Titolo1"/>
    <w:rPr>
      <w:rFonts w:ascii="Calibri" w:eastAsia="Calibri" w:hAnsi="Calibri" w:cs="Calibri"/>
      <w:b/>
      <w:color w:val="000000"/>
      <w:sz w:val="28"/>
      <w:u w:val="single" w:color="000000"/>
    </w:rPr>
  </w:style>
  <w:style w:type="table" w:customStyle="1" w:styleId="Grigliatabella1">
    <w:name w:val="Griglia tabella1"/>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rsid w:val="000D7CED"/>
    <w:pPr>
      <w:suppressAutoHyphens/>
      <w:spacing w:after="0" w:line="240" w:lineRule="auto"/>
      <w:ind w:left="0" w:right="0" w:firstLine="0"/>
      <w:jc w:val="left"/>
      <w:textAlignment w:val="baseline"/>
    </w:pPr>
    <w:rPr>
      <w:rFonts w:ascii="Times New Roman" w:eastAsia="Times New Roman" w:hAnsi="Times New Roman" w:cs="Times New Roman"/>
      <w:color w:val="auto"/>
      <w:kern w:val="0"/>
      <w:sz w:val="24"/>
      <w:lang w:eastAsia="zh-CN"/>
      <w14:ligatures w14:val="none"/>
    </w:rPr>
  </w:style>
  <w:style w:type="character" w:customStyle="1" w:styleId="IntestazioneCarattere">
    <w:name w:val="Intestazione Carattere"/>
    <w:basedOn w:val="Carpredefinitoparagrafo"/>
    <w:link w:val="Intestazione"/>
    <w:rsid w:val="000D7CED"/>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uiPriority w:val="99"/>
    <w:unhideWhenUsed/>
    <w:rsid w:val="000D7C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7CED"/>
    <w:rPr>
      <w:rFonts w:ascii="Calibri" w:eastAsia="Calibri" w:hAnsi="Calibri" w:cs="Calibri"/>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16</Pages>
  <Words>6398</Words>
  <Characters>36475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TAGLIASACCHI</dc:creator>
  <cp:keywords/>
  <cp:lastModifiedBy>CARMELA PONTRELLI</cp:lastModifiedBy>
  <cp:revision>5</cp:revision>
  <dcterms:created xsi:type="dcterms:W3CDTF">2024-10-13T18:08:00Z</dcterms:created>
  <dcterms:modified xsi:type="dcterms:W3CDTF">2024-10-14T18:26:00Z</dcterms:modified>
</cp:coreProperties>
</file>