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RDefault="001864EC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  <w:r w:rsidRPr="00E52876">
        <w:rPr>
          <w:rFonts w:ascii="Calibri Light" w:hAnsi="Calibri Light"/>
          <w:sz w:val="28"/>
        </w:rPr>
        <w:t>MATERIA: LINGUA E LETTERATURA ITALIANA</w:t>
      </w: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  <w:r w:rsidRPr="00E52876">
        <w:rPr>
          <w:rFonts w:ascii="Calibri Light" w:hAnsi="Calibri Light"/>
          <w:sz w:val="28"/>
        </w:rPr>
        <w:t xml:space="preserve">DOCENTE: prof.ssa PAOLA FUMAGALLI </w:t>
      </w: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  <w:r w:rsidRPr="00E52876">
        <w:rPr>
          <w:rFonts w:ascii="Calibri Light" w:hAnsi="Calibri Light"/>
          <w:sz w:val="28"/>
        </w:rPr>
        <w:t xml:space="preserve">CLASSE 4^ IA </w:t>
      </w: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  <w:proofErr w:type="spellStart"/>
      <w:r w:rsidRPr="00E52876">
        <w:rPr>
          <w:rFonts w:ascii="Calibri Light" w:hAnsi="Calibri Light"/>
          <w:sz w:val="28"/>
        </w:rPr>
        <w:t>a.s.</w:t>
      </w:r>
      <w:proofErr w:type="spellEnd"/>
      <w:r w:rsidRPr="00E52876">
        <w:rPr>
          <w:rFonts w:ascii="Calibri Light" w:hAnsi="Calibri Light"/>
          <w:sz w:val="28"/>
        </w:rPr>
        <w:t xml:space="preserve"> 2023-24</w:t>
      </w: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  <w:r w:rsidRPr="00E52876">
        <w:rPr>
          <w:rFonts w:ascii="Calibri Light" w:hAnsi="Calibri Light"/>
          <w:sz w:val="28"/>
        </w:rPr>
        <w:t xml:space="preserve">PROGRAMMA </w:t>
      </w:r>
      <w:r w:rsidRPr="00E52876">
        <w:rPr>
          <w:rFonts w:ascii="Calibri Light" w:hAnsi="Calibri Light"/>
          <w:b/>
          <w:sz w:val="28"/>
          <w:u w:val="single"/>
        </w:rPr>
        <w:t>SVOLTO</w:t>
      </w: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</w:p>
    <w:p w:rsidR="00E52876" w:rsidRPr="00E52876" w:rsidRDefault="00E52876" w:rsidP="00E52876">
      <w:pPr>
        <w:jc w:val="center"/>
        <w:rPr>
          <w:rFonts w:ascii="Calibri Light" w:hAnsi="Calibri Light"/>
          <w:sz w:val="28"/>
        </w:rPr>
      </w:pPr>
    </w:p>
    <w:p w:rsidR="00E52876" w:rsidRPr="00E52876" w:rsidRDefault="00E52876" w:rsidP="00E52876">
      <w:pPr>
        <w:jc w:val="both"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LIBRI DI TESTO: </w:t>
      </w:r>
    </w:p>
    <w:p w:rsidR="00E52876" w:rsidRPr="00E52876" w:rsidRDefault="00E52876" w:rsidP="00E52876">
      <w:pPr>
        <w:jc w:val="both"/>
        <w:rPr>
          <w:rFonts w:ascii="Calibri Light" w:hAnsi="Calibri Light"/>
        </w:rPr>
      </w:pPr>
      <w:r w:rsidRPr="00E52876">
        <w:rPr>
          <w:rFonts w:ascii="Calibri Light" w:hAnsi="Calibri Light"/>
          <w:iCs/>
        </w:rPr>
        <w:t xml:space="preserve">Tortora, Carmina, Cingolani, </w:t>
      </w:r>
      <w:proofErr w:type="spellStart"/>
      <w:r w:rsidRPr="00E52876">
        <w:rPr>
          <w:rFonts w:ascii="Calibri Light" w:hAnsi="Calibri Light"/>
          <w:iCs/>
        </w:rPr>
        <w:t>Contu</w:t>
      </w:r>
      <w:proofErr w:type="spellEnd"/>
      <w:r w:rsidRPr="00E52876">
        <w:rPr>
          <w:rFonts w:ascii="Calibri Light" w:hAnsi="Calibri Light"/>
          <w:iCs/>
        </w:rPr>
        <w:t>,</w:t>
      </w:r>
      <w:r w:rsidRPr="00E52876">
        <w:rPr>
          <w:rFonts w:ascii="Calibri Light" w:hAnsi="Calibri Light"/>
          <w:i/>
        </w:rPr>
        <w:t xml:space="preserve"> Una storia chiamata letteratura</w:t>
      </w:r>
      <w:r w:rsidRPr="00E52876">
        <w:rPr>
          <w:rFonts w:ascii="Calibri Light" w:hAnsi="Calibri Light"/>
        </w:rPr>
        <w:t>, Palumbo editore,</w:t>
      </w:r>
      <w:r w:rsidRPr="00E52876">
        <w:rPr>
          <w:rFonts w:ascii="Calibri Light" w:hAnsi="Calibri Light"/>
          <w:i/>
        </w:rPr>
        <w:t xml:space="preserve"> </w:t>
      </w:r>
      <w:r w:rsidRPr="00E52876">
        <w:rPr>
          <w:rFonts w:ascii="Calibri Light" w:hAnsi="Calibri Light"/>
        </w:rPr>
        <w:t>voll. 1, 2 + vol. integrativo su Giacomo Leopardi</w:t>
      </w:r>
    </w:p>
    <w:p w:rsidR="00E52876" w:rsidRPr="00E52876" w:rsidRDefault="00E52876" w:rsidP="00E52876">
      <w:pPr>
        <w:jc w:val="center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jc w:val="both"/>
        <w:rPr>
          <w:rFonts w:ascii="Calibri Light" w:hAnsi="Calibri Light"/>
          <w:smallCaps/>
          <w:sz w:val="26"/>
          <w:szCs w:val="26"/>
        </w:rPr>
      </w:pPr>
      <w:r w:rsidRPr="00E52876">
        <w:rPr>
          <w:rFonts w:ascii="Calibri Light" w:hAnsi="Calibri Light"/>
          <w:sz w:val="26"/>
          <w:szCs w:val="26"/>
        </w:rPr>
        <w:t xml:space="preserve">Di seguito si dettagliano i </w:t>
      </w:r>
      <w:r w:rsidRPr="00E52876">
        <w:rPr>
          <w:rFonts w:ascii="Calibri Light" w:hAnsi="Calibri Light"/>
          <w:smallCaps/>
          <w:sz w:val="26"/>
          <w:szCs w:val="26"/>
          <w:u w:val="single"/>
        </w:rPr>
        <w:t xml:space="preserve">contenuti </w:t>
      </w:r>
      <w:r w:rsidRPr="00E52876">
        <w:rPr>
          <w:rFonts w:ascii="Calibri Light" w:hAnsi="Calibri Light"/>
          <w:smallCaps/>
          <w:sz w:val="26"/>
          <w:szCs w:val="26"/>
        </w:rPr>
        <w:t>che sono stati trattati nel corso dell’anno. per altri dettagli sulla programmazione (conoscenze, capacità, competenze, criteri di valutazione ecc.) si vedano i programmi comuni di materia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bCs/>
          <w:i/>
          <w:iCs/>
          <w:sz w:val="32"/>
          <w:u w:val="single"/>
        </w:rPr>
      </w:pPr>
      <w:r w:rsidRPr="00E52876">
        <w:rPr>
          <w:rFonts w:ascii="Calibri Light" w:hAnsi="Calibri Light"/>
          <w:bCs/>
          <w:i/>
          <w:iCs/>
          <w:sz w:val="32"/>
          <w:u w:val="single"/>
        </w:rPr>
        <w:t>Su vol. 1 – Dalle origini alla Controriforma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IL CINQUECENTO 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  <w:r w:rsidRPr="00E52876">
        <w:rPr>
          <w:rFonts w:ascii="Calibri Light" w:hAnsi="Calibri Light"/>
        </w:rPr>
        <w:t>Ludovico Ariosto: ripasso di quanto fatto l’anno scorso e analisi/commento di nuovi brani tratti da l’</w:t>
      </w:r>
      <w:r w:rsidRPr="00E52876">
        <w:rPr>
          <w:rFonts w:ascii="Calibri Light" w:hAnsi="Calibri Light"/>
          <w:i/>
          <w:iCs/>
        </w:rPr>
        <w:t>Orlando furioso</w:t>
      </w:r>
      <w:r w:rsidRPr="00E52876">
        <w:rPr>
          <w:rFonts w:ascii="Calibri Light" w:hAnsi="Calibri Light"/>
        </w:rPr>
        <w:t>:</w:t>
      </w:r>
    </w:p>
    <w:p w:rsidR="00E52876" w:rsidRPr="00E52876" w:rsidRDefault="00E52876" w:rsidP="00412096">
      <w:pPr>
        <w:pStyle w:val="Paragrafoelenco"/>
        <w:numPr>
          <w:ilvl w:val="0"/>
          <w:numId w:val="20"/>
        </w:numPr>
        <w:spacing w:after="0"/>
        <w:rPr>
          <w:rFonts w:ascii="Calibri Light" w:hAnsi="Calibri Light"/>
        </w:rPr>
      </w:pPr>
      <w:r w:rsidRPr="00E52876">
        <w:rPr>
          <w:rFonts w:ascii="Calibri Light" w:hAnsi="Calibri Light"/>
        </w:rPr>
        <w:t>Astolfo e la luna (da p. 876)</w:t>
      </w:r>
    </w:p>
    <w:p w:rsidR="00E52876" w:rsidRPr="00E52876" w:rsidRDefault="00E52876" w:rsidP="00412096">
      <w:pPr>
        <w:pStyle w:val="Paragrafoelenco"/>
        <w:numPr>
          <w:ilvl w:val="0"/>
          <w:numId w:val="20"/>
        </w:numPr>
        <w:spacing w:after="0"/>
        <w:rPr>
          <w:rFonts w:ascii="Calibri Light" w:hAnsi="Calibri Light"/>
        </w:rPr>
      </w:pPr>
      <w:r w:rsidRPr="00E52876">
        <w:rPr>
          <w:rFonts w:ascii="Calibri Light" w:hAnsi="Calibri Light"/>
        </w:rPr>
        <w:t>Astolfo e San Giovanni (su materiale fornito dall’insegnante)</w:t>
      </w:r>
    </w:p>
    <w:p w:rsidR="00E52876" w:rsidRPr="00E52876" w:rsidRDefault="00E52876" w:rsidP="00412096">
      <w:pPr>
        <w:pStyle w:val="Paragrafoelenco"/>
        <w:numPr>
          <w:ilvl w:val="0"/>
          <w:numId w:val="20"/>
        </w:numPr>
        <w:spacing w:after="0"/>
        <w:rPr>
          <w:rFonts w:ascii="Calibri Light" w:hAnsi="Calibri Light"/>
        </w:rPr>
      </w:pPr>
      <w:r w:rsidRPr="00E52876">
        <w:rPr>
          <w:rFonts w:ascii="Calibri Light" w:hAnsi="Calibri Light"/>
        </w:rPr>
        <w:t>Sacripante e Angelica (assegnato per compito)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  <w:b/>
          <w:sz w:val="32"/>
          <w:u w:val="single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bCs/>
          <w:i/>
          <w:iCs/>
          <w:sz w:val="32"/>
          <w:u w:val="single"/>
        </w:rPr>
      </w:pPr>
      <w:r w:rsidRPr="00E52876">
        <w:rPr>
          <w:rFonts w:ascii="Calibri Light" w:hAnsi="Calibri Light"/>
          <w:bCs/>
          <w:i/>
          <w:iCs/>
          <w:sz w:val="32"/>
          <w:u w:val="single"/>
        </w:rPr>
        <w:t>Su vol. 2 – Dal Barocco al Romanticismo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u w:val="single"/>
        </w:rPr>
      </w:pPr>
      <w:r w:rsidRPr="00E52876">
        <w:rPr>
          <w:rFonts w:ascii="Calibri Light" w:hAnsi="Calibri Light"/>
          <w:u w:val="single"/>
        </w:rPr>
        <w:t xml:space="preserve">IL SEICENTO </w:t>
      </w: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</w:rPr>
      </w:pPr>
      <w:r w:rsidRPr="00E52876">
        <w:rPr>
          <w:rFonts w:ascii="Calibri Light" w:hAnsi="Calibri Light"/>
        </w:rPr>
        <w:t>Galileo Galilei</w:t>
      </w:r>
    </w:p>
    <w:p w:rsidR="00E52876" w:rsidRPr="00E52876" w:rsidRDefault="00E52876" w:rsidP="00E52876">
      <w:pPr>
        <w:pStyle w:val="Paragrafoelenco"/>
        <w:rPr>
          <w:rFonts w:ascii="Calibri Light" w:hAnsi="Calibri Light"/>
        </w:rPr>
      </w:pPr>
    </w:p>
    <w:p w:rsidR="00E52876" w:rsidRPr="00E52876" w:rsidRDefault="00E52876" w:rsidP="00E52876">
      <w:pPr>
        <w:pStyle w:val="Paragrafoelenco"/>
        <w:numPr>
          <w:ilvl w:val="0"/>
          <w:numId w:val="17"/>
        </w:numPr>
        <w:spacing w:after="0"/>
        <w:ind w:left="1134"/>
        <w:contextualSpacing/>
        <w:rPr>
          <w:rFonts w:ascii="Calibri Light" w:hAnsi="Calibri Light"/>
          <w:sz w:val="24"/>
          <w:szCs w:val="24"/>
        </w:rPr>
      </w:pPr>
      <w:r w:rsidRPr="00E52876">
        <w:rPr>
          <w:rFonts w:ascii="Calibri Light" w:hAnsi="Calibri Light"/>
          <w:sz w:val="24"/>
          <w:szCs w:val="24"/>
        </w:rPr>
        <w:lastRenderedPageBreak/>
        <w:t xml:space="preserve">Vita in breve </w:t>
      </w:r>
      <w:bookmarkStart w:id="0" w:name="_GoBack"/>
      <w:bookmarkEnd w:id="0"/>
    </w:p>
    <w:p w:rsidR="00E52876" w:rsidRPr="00E52876" w:rsidRDefault="00E52876" w:rsidP="00E52876">
      <w:pPr>
        <w:pStyle w:val="Paragrafoelenco"/>
        <w:numPr>
          <w:ilvl w:val="0"/>
          <w:numId w:val="17"/>
        </w:numPr>
        <w:spacing w:after="0"/>
        <w:ind w:left="1134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  <w:i/>
          <w:iCs/>
          <w:sz w:val="24"/>
          <w:szCs w:val="24"/>
        </w:rPr>
        <w:t xml:space="preserve">Dialogo sopra i due massimi sistemi del mondo </w:t>
      </w:r>
      <w:r w:rsidRPr="00E52876">
        <w:rPr>
          <w:rFonts w:ascii="Calibri Light" w:hAnsi="Calibri Light"/>
          <w:sz w:val="24"/>
          <w:szCs w:val="24"/>
        </w:rPr>
        <w:t>(presentazione dell’opera + approfondimento del “Dialogo della stiva”, raccontato da Marco Paolini nello spettacolo “ITIS Galileo” visto in classe)</w:t>
      </w:r>
    </w:p>
    <w:p w:rsidR="00E52876" w:rsidRPr="00E52876" w:rsidRDefault="00E52876" w:rsidP="00E52876">
      <w:pPr>
        <w:pStyle w:val="Paragrafoelenco"/>
        <w:rPr>
          <w:rFonts w:ascii="Calibri Light" w:hAnsi="Calibri Light"/>
          <w:b/>
          <w:sz w:val="32"/>
          <w:u w:val="single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  <w:r w:rsidRPr="00E52876">
        <w:rPr>
          <w:rFonts w:ascii="Calibri Light" w:hAnsi="Calibri Light"/>
        </w:rPr>
        <w:t>Il Barocco: storia, immaginario, letteratura – i concetti chiave (su presentazione fornita dall’insegnante)</w:t>
      </w:r>
    </w:p>
    <w:p w:rsidR="00E52876" w:rsidRPr="00E52876" w:rsidRDefault="00E52876" w:rsidP="00E52876">
      <w:pPr>
        <w:spacing w:line="276" w:lineRule="auto"/>
        <w:ind w:left="360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ind w:left="360"/>
        <w:rPr>
          <w:rFonts w:ascii="Calibri Light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  <w:r w:rsidRPr="00E52876">
        <w:rPr>
          <w:rFonts w:ascii="Calibri Light" w:hAnsi="Calibri Light"/>
        </w:rPr>
        <w:t xml:space="preserve">Miguel De Cervantes, </w:t>
      </w:r>
      <w:r w:rsidRPr="00E52876">
        <w:rPr>
          <w:rFonts w:ascii="Calibri Light" w:hAnsi="Calibri Light"/>
          <w:i/>
        </w:rPr>
        <w:t>Don Chisciotte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La vita (in breve)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Il </w:t>
      </w:r>
      <w:r w:rsidRPr="00E52876">
        <w:rPr>
          <w:rFonts w:ascii="Calibri Light" w:eastAsia="Calibri" w:hAnsi="Calibri Light"/>
          <w:i/>
          <w:iCs/>
        </w:rPr>
        <w:t>Don Chisciotte</w:t>
      </w:r>
      <w:r w:rsidRPr="00E52876">
        <w:rPr>
          <w:rFonts w:ascii="Calibri Light" w:eastAsia="Calibri" w:hAnsi="Calibri Light"/>
        </w:rPr>
        <w:t>: trama, personaggi, temi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Il termine “donchisciottesco”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La nascita del genere “romanzo” 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Il significato e l’importanza del manoscritto: l’inaffidabilità della letteratura</w:t>
      </w:r>
    </w:p>
    <w:p w:rsidR="00E52876" w:rsidRPr="00E52876" w:rsidRDefault="00E52876" w:rsidP="00E52876">
      <w:pPr>
        <w:numPr>
          <w:ilvl w:val="0"/>
          <w:numId w:val="10"/>
        </w:numPr>
        <w:suppressAutoHyphens w:val="0"/>
        <w:spacing w:line="276" w:lineRule="auto"/>
        <w:ind w:left="1134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Lettura, analisi e commento di brani selezionati: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El </w:t>
      </w:r>
      <w:proofErr w:type="spellStart"/>
      <w:r w:rsidRPr="00E52876">
        <w:rPr>
          <w:rFonts w:ascii="Calibri Light" w:eastAsia="Calibri" w:hAnsi="Calibri Light"/>
        </w:rPr>
        <w:t>ingenioso</w:t>
      </w:r>
      <w:proofErr w:type="spellEnd"/>
      <w:r w:rsidRPr="00E52876">
        <w:rPr>
          <w:rFonts w:ascii="Calibri Light" w:eastAsia="Calibri" w:hAnsi="Calibri Light"/>
        </w:rPr>
        <w:t xml:space="preserve"> hidalgo Don Chisciotte de la Mancha (da p. 70) 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La spaventosa e mai pensata avventura dei mulini a vento (da p. 76)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(su materiale fornito dall’insegnante) La prima uscita di Don Chisciotte </w:t>
      </w:r>
    </w:p>
    <w:p w:rsidR="00E52876" w:rsidRPr="00E52876" w:rsidRDefault="00E52876" w:rsidP="00E52876">
      <w:pPr>
        <w:spacing w:line="276" w:lineRule="auto"/>
        <w:ind w:left="360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u w:val="single"/>
        </w:rPr>
      </w:pPr>
      <w:r w:rsidRPr="00E52876">
        <w:rPr>
          <w:rFonts w:ascii="Calibri Light" w:hAnsi="Calibri Light"/>
          <w:u w:val="single"/>
        </w:rPr>
        <w:t>IL SETTECENTO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  <w:smallCaps/>
          <w:sz w:val="28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“L’epoca dei lumi” concetti chiave (ripresa di concetti già trattati in storia) – L’illuminismo e l’arte: il Neoclassicismo – </w:t>
      </w:r>
      <w:proofErr w:type="spellStart"/>
      <w:r w:rsidRPr="00E52876">
        <w:rPr>
          <w:rFonts w:ascii="Calibri Light" w:eastAsia="Calibri" w:hAnsi="Calibri Light"/>
        </w:rPr>
        <w:t>Winckelmann</w:t>
      </w:r>
      <w:proofErr w:type="spellEnd"/>
      <w:r w:rsidRPr="00E52876">
        <w:rPr>
          <w:rFonts w:ascii="Calibri Light" w:eastAsia="Calibri" w:hAnsi="Calibri Light"/>
        </w:rPr>
        <w:t xml:space="preserve"> e il concetto di “bello ideale” 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numPr>
          <w:ilvl w:val="0"/>
          <w:numId w:val="11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Carlo Goldoni</w:t>
      </w:r>
    </w:p>
    <w:p w:rsidR="00E52876" w:rsidRPr="00E52876" w:rsidRDefault="00E52876" w:rsidP="00E52876">
      <w:pPr>
        <w:numPr>
          <w:ilvl w:val="0"/>
          <w:numId w:val="12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Vita - in breve </w:t>
      </w:r>
    </w:p>
    <w:p w:rsidR="00E52876" w:rsidRPr="00E52876" w:rsidRDefault="00E52876" w:rsidP="00E52876">
      <w:pPr>
        <w:numPr>
          <w:ilvl w:val="0"/>
          <w:numId w:val="12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La riforma del teatro e il superamento della Commedia dell’arte</w:t>
      </w:r>
    </w:p>
    <w:p w:rsidR="00E52876" w:rsidRPr="00E52876" w:rsidRDefault="00E52876" w:rsidP="00E52876">
      <w:pPr>
        <w:numPr>
          <w:ilvl w:val="0"/>
          <w:numId w:val="12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  <w:i/>
          <w:iCs/>
        </w:rPr>
        <w:t>La locandiera</w:t>
      </w:r>
      <w:r w:rsidRPr="00E52876">
        <w:rPr>
          <w:rFonts w:ascii="Calibri Light" w:eastAsia="Calibri" w:hAnsi="Calibri Light"/>
        </w:rPr>
        <w:t xml:space="preserve"> (sono state proiettate le scene di uno sceneggiato Rai coincidenti con tutti i brani presenti sul libro di testo)</w:t>
      </w:r>
    </w:p>
    <w:p w:rsidR="00E52876" w:rsidRPr="00E52876" w:rsidRDefault="00E52876" w:rsidP="00E52876">
      <w:pPr>
        <w:numPr>
          <w:ilvl w:val="0"/>
          <w:numId w:val="12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Analisi dei personaggi e del significato dell’opera (su presentazione fornita dall’insegnante)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numPr>
          <w:ilvl w:val="0"/>
          <w:numId w:val="11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La nascita del romanzo in Inghilterra</w:t>
      </w:r>
    </w:p>
    <w:p w:rsidR="00E52876" w:rsidRPr="00E52876" w:rsidRDefault="00E52876" w:rsidP="00E52876">
      <w:pPr>
        <w:numPr>
          <w:ilvl w:val="0"/>
          <w:numId w:val="18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La nascita del </w:t>
      </w:r>
      <w:proofErr w:type="spellStart"/>
      <w:r w:rsidRPr="00E52876">
        <w:rPr>
          <w:rFonts w:ascii="Calibri Light" w:eastAsia="Calibri" w:hAnsi="Calibri Light"/>
        </w:rPr>
        <w:t>novel</w:t>
      </w:r>
      <w:proofErr w:type="spellEnd"/>
      <w:r w:rsidRPr="00E52876">
        <w:rPr>
          <w:rFonts w:ascii="Calibri Light" w:eastAsia="Calibri" w:hAnsi="Calibri Light"/>
        </w:rPr>
        <w:t xml:space="preserve"> in Inghilterra</w:t>
      </w:r>
    </w:p>
    <w:p w:rsidR="00E52876" w:rsidRPr="00E52876" w:rsidRDefault="00E52876" w:rsidP="00E52876">
      <w:pPr>
        <w:numPr>
          <w:ilvl w:val="0"/>
          <w:numId w:val="18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Daniel Defoe, </w:t>
      </w:r>
      <w:r w:rsidRPr="00E52876">
        <w:rPr>
          <w:rFonts w:ascii="Calibri Light" w:eastAsia="Calibri" w:hAnsi="Calibri Light"/>
          <w:i/>
        </w:rPr>
        <w:t>Robinson Crusoe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134" w:hanging="283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Presentazione generale dell’opera e del suo significato: l’epopea della borghesia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134" w:hanging="283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Lettura, analisi e commento del brano a p. 229 (Il 30 settembre posi piede in quell’isola) </w:t>
      </w:r>
    </w:p>
    <w:p w:rsidR="00E52876" w:rsidRPr="00E52876" w:rsidRDefault="00E52876" w:rsidP="00E52876">
      <w:pPr>
        <w:pStyle w:val="Paragrafoelenco"/>
        <w:numPr>
          <w:ilvl w:val="0"/>
          <w:numId w:val="18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Jonathan Swift, </w:t>
      </w:r>
      <w:r w:rsidRPr="00E52876">
        <w:rPr>
          <w:rFonts w:ascii="Calibri Light" w:hAnsi="Calibri Light"/>
          <w:i/>
          <w:iCs/>
        </w:rPr>
        <w:t>I viaggi di Gulliver</w:t>
      </w:r>
      <w:r w:rsidRPr="00E52876">
        <w:rPr>
          <w:rFonts w:ascii="Calibri Light" w:hAnsi="Calibri Light"/>
        </w:rPr>
        <w:t xml:space="preserve"> – con lettura di brani scelti forniti dall’insegnante (La diatriba fra </w:t>
      </w:r>
      <w:proofErr w:type="spellStart"/>
      <w:r w:rsidRPr="00E52876">
        <w:rPr>
          <w:rFonts w:ascii="Calibri Light" w:hAnsi="Calibri Light"/>
        </w:rPr>
        <w:t>puntalarghisti</w:t>
      </w:r>
      <w:proofErr w:type="spellEnd"/>
      <w:r w:rsidRPr="00E52876">
        <w:rPr>
          <w:rFonts w:ascii="Calibri Light" w:hAnsi="Calibri Light"/>
        </w:rPr>
        <w:t xml:space="preserve"> e </w:t>
      </w:r>
      <w:proofErr w:type="spellStart"/>
      <w:r w:rsidRPr="00E52876">
        <w:rPr>
          <w:rFonts w:ascii="Calibri Light" w:hAnsi="Calibri Light"/>
        </w:rPr>
        <w:t>puntastrettisti</w:t>
      </w:r>
      <w:proofErr w:type="spellEnd"/>
      <w:r w:rsidRPr="00E52876">
        <w:rPr>
          <w:rFonts w:ascii="Calibri Light" w:hAnsi="Calibri Light"/>
        </w:rPr>
        <w:t xml:space="preserve"> / L’incontro con il re di </w:t>
      </w:r>
      <w:proofErr w:type="spellStart"/>
      <w:r w:rsidRPr="00E52876">
        <w:rPr>
          <w:rFonts w:ascii="Calibri Light" w:hAnsi="Calibri Light"/>
        </w:rPr>
        <w:t>Brobdingnag</w:t>
      </w:r>
      <w:proofErr w:type="spellEnd"/>
      <w:r w:rsidRPr="00E52876">
        <w:rPr>
          <w:rFonts w:ascii="Calibri Light" w:hAnsi="Calibri Light"/>
        </w:rPr>
        <w:t xml:space="preserve"> e il ribaltamento dei punti di vista)</w:t>
      </w:r>
    </w:p>
    <w:p w:rsidR="00E52876" w:rsidRPr="00E52876" w:rsidRDefault="00E52876" w:rsidP="00E52876">
      <w:pPr>
        <w:pStyle w:val="Paragrafoelenco"/>
        <w:numPr>
          <w:ilvl w:val="0"/>
          <w:numId w:val="18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Voltaire, </w:t>
      </w:r>
      <w:r w:rsidRPr="00E52876">
        <w:rPr>
          <w:rFonts w:ascii="Calibri Light" w:hAnsi="Calibri Light"/>
          <w:i/>
          <w:iCs/>
        </w:rPr>
        <w:t>Candido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ind w:left="1134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Presentazione generale dell’opera e del suo significato 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ind w:left="1134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Lettura, analisi e commento di un brano fornito dall’insegnante (l’incipit dell’opera)</w:t>
      </w:r>
    </w:p>
    <w:p w:rsidR="00E52876" w:rsidRPr="00E52876" w:rsidRDefault="00E52876" w:rsidP="00E52876">
      <w:pPr>
        <w:numPr>
          <w:ilvl w:val="0"/>
          <w:numId w:val="11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Giuseppe Parini</w:t>
      </w:r>
    </w:p>
    <w:p w:rsidR="00E52876" w:rsidRPr="00E52876" w:rsidRDefault="00E52876" w:rsidP="00E52876">
      <w:pPr>
        <w:numPr>
          <w:ilvl w:val="0"/>
          <w:numId w:val="13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lastRenderedPageBreak/>
        <w:t xml:space="preserve">Vita - in breve </w:t>
      </w:r>
    </w:p>
    <w:p w:rsidR="00E52876" w:rsidRPr="00E52876" w:rsidRDefault="00E52876" w:rsidP="00E52876">
      <w:pPr>
        <w:numPr>
          <w:ilvl w:val="0"/>
          <w:numId w:val="13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  <w:i/>
          <w:iCs/>
        </w:rPr>
        <w:t>Il Giorno</w:t>
      </w:r>
      <w:r w:rsidRPr="00E52876">
        <w:rPr>
          <w:rFonts w:ascii="Calibri Light" w:eastAsia="Calibri" w:hAnsi="Calibri Light"/>
        </w:rPr>
        <w:t xml:space="preserve">: presentazione dell’opera (trama, personaggi, poetica, temi, antifrasi e ironia) ( </w:t>
      </w:r>
    </w:p>
    <w:p w:rsidR="00E52876" w:rsidRPr="00E52876" w:rsidRDefault="00E52876" w:rsidP="00E52876">
      <w:pPr>
        <w:numPr>
          <w:ilvl w:val="0"/>
          <w:numId w:val="13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Lettura, analisi e commento brani: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560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La vergine cuccia (da p. 378)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560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Stralci selezionati dei primi 150 </w:t>
      </w:r>
      <w:proofErr w:type="spellStart"/>
      <w:r w:rsidRPr="00E52876">
        <w:rPr>
          <w:rFonts w:ascii="Calibri Light" w:eastAsia="Calibri" w:hAnsi="Calibri Light"/>
        </w:rPr>
        <w:t>vv</w:t>
      </w:r>
      <w:proofErr w:type="spellEnd"/>
      <w:r w:rsidRPr="00E52876">
        <w:rPr>
          <w:rFonts w:ascii="Calibri Light" w:eastAsia="Calibri" w:hAnsi="Calibri Light"/>
        </w:rPr>
        <w:t>. dell’opera (brani sul libro a p. 368-9 e 371-373)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u w:val="single"/>
        </w:rPr>
      </w:pPr>
      <w:r w:rsidRPr="00E52876">
        <w:rPr>
          <w:rFonts w:ascii="Calibri Light" w:hAnsi="Calibri Light"/>
          <w:u w:val="single"/>
        </w:rPr>
        <w:t>IL PRIMO OTTOCENTO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numPr>
          <w:ilvl w:val="0"/>
          <w:numId w:val="14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Il romanticismo, i concetti-chiave (sintesi fornita da insegnante su presentazione)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numPr>
          <w:ilvl w:val="0"/>
          <w:numId w:val="14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Ugo Foscolo, un preromantico</w:t>
      </w:r>
    </w:p>
    <w:p w:rsidR="00E52876" w:rsidRPr="00E52876" w:rsidRDefault="00E52876" w:rsidP="00E52876">
      <w:pPr>
        <w:numPr>
          <w:ilvl w:val="0"/>
          <w:numId w:val="15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Vita – in breve </w:t>
      </w:r>
    </w:p>
    <w:p w:rsidR="00E52876" w:rsidRPr="00E52876" w:rsidRDefault="00E52876" w:rsidP="00E52876">
      <w:pPr>
        <w:numPr>
          <w:ilvl w:val="0"/>
          <w:numId w:val="15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  <w:i/>
          <w:iCs/>
        </w:rPr>
        <w:t>Le ultime lettere di Jacopo Ortis</w:t>
      </w:r>
      <w:r w:rsidRPr="00E52876">
        <w:rPr>
          <w:rFonts w:ascii="Calibri Light" w:eastAsia="Calibri" w:hAnsi="Calibri Light"/>
        </w:rPr>
        <w:t xml:space="preserve"> 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trama e presentazione dell’opera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aspetti moderni e aspetti classici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lettura e commento della “Lettera da Ventimiglia” p. 569 (prime 10 righe circa)</w:t>
      </w:r>
    </w:p>
    <w:p w:rsidR="00E52876" w:rsidRPr="00E52876" w:rsidRDefault="00E52876" w:rsidP="00E52876">
      <w:pPr>
        <w:numPr>
          <w:ilvl w:val="0"/>
          <w:numId w:val="15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I sonetti: 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418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“Alla sera” (p. 583)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418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 “A Zacinto” (p. 586)</w:t>
      </w:r>
    </w:p>
    <w:p w:rsidR="00E52876" w:rsidRPr="00E52876" w:rsidRDefault="00E52876" w:rsidP="00E52876">
      <w:pPr>
        <w:spacing w:line="276" w:lineRule="auto"/>
        <w:ind w:left="1080"/>
        <w:rPr>
          <w:rFonts w:ascii="Calibri Light" w:eastAsia="Calibri" w:hAnsi="Calibri Light"/>
        </w:rPr>
      </w:pPr>
    </w:p>
    <w:p w:rsidR="00E52876" w:rsidRPr="00E52876" w:rsidRDefault="00E52876" w:rsidP="00E52876">
      <w:pPr>
        <w:numPr>
          <w:ilvl w:val="0"/>
          <w:numId w:val="14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Alessandro Manzoni</w:t>
      </w:r>
    </w:p>
    <w:p w:rsidR="00E52876" w:rsidRPr="00E52876" w:rsidRDefault="00E52876" w:rsidP="00E52876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Vita – in breve </w:t>
      </w:r>
    </w:p>
    <w:p w:rsidR="00E52876" w:rsidRPr="00E52876" w:rsidRDefault="00E52876" w:rsidP="00E52876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Il Cinque maggio – lettura, analisi, commento (da p. 687)</w:t>
      </w:r>
    </w:p>
    <w:p w:rsidR="00E52876" w:rsidRPr="00E52876" w:rsidRDefault="00E52876" w:rsidP="00E52876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Commento alla lettera a Cesare d’Azeglio sul Romanticismo “L’utile per </w:t>
      </w:r>
      <w:proofErr w:type="spellStart"/>
      <w:r w:rsidRPr="00E52876">
        <w:rPr>
          <w:rFonts w:ascii="Calibri Light" w:eastAsia="Calibri" w:hAnsi="Calibri Light"/>
        </w:rPr>
        <w:t>iscopo</w:t>
      </w:r>
      <w:proofErr w:type="spellEnd"/>
      <w:r w:rsidRPr="00E52876">
        <w:rPr>
          <w:rFonts w:ascii="Calibri Light" w:eastAsia="Calibri" w:hAnsi="Calibri Light"/>
        </w:rPr>
        <w:t>, il vero per soggetto, l’interessante per mezzo” (p. 674)</w:t>
      </w:r>
    </w:p>
    <w:p w:rsidR="00E52876" w:rsidRPr="00E52876" w:rsidRDefault="00E52876" w:rsidP="00E52876">
      <w:pPr>
        <w:numPr>
          <w:ilvl w:val="0"/>
          <w:numId w:val="16"/>
        </w:numPr>
        <w:suppressAutoHyphens w:val="0"/>
        <w:spacing w:line="276" w:lineRule="auto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I promessi sposi 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Una lingua nuova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Un romanzo che parla del passato per parlare del presente 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Le caratteristiche del narratore esterno onnisciente manzoniano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L’ossessione per il vero: gli espedienti utilizzati per ottenere l’effetto di realtà e le digressioni (con approfondimento sulla “Storia della colonna infame”)</w:t>
      </w:r>
    </w:p>
    <w:p w:rsidR="00E52876" w:rsidRPr="00E52876" w:rsidRDefault="00E52876" w:rsidP="00E52876">
      <w:pPr>
        <w:numPr>
          <w:ilvl w:val="0"/>
          <w:numId w:val="9"/>
        </w:numPr>
        <w:suppressAutoHyphens w:val="0"/>
        <w:spacing w:line="276" w:lineRule="auto"/>
        <w:ind w:left="1276" w:hanging="349"/>
        <w:textAlignment w:val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 xml:space="preserve">Lettura, analisi e commento di brani selezionati: </w:t>
      </w:r>
    </w:p>
    <w:p w:rsidR="00E52876" w:rsidRPr="00E52876" w:rsidRDefault="00E52876" w:rsidP="00E52876">
      <w:pPr>
        <w:pStyle w:val="Paragrafoelenco"/>
        <w:numPr>
          <w:ilvl w:val="0"/>
          <w:numId w:val="1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Il manoscritto secentesco  (su materiale fornito dall’insegnante)</w:t>
      </w:r>
    </w:p>
    <w:p w:rsidR="00E52876" w:rsidRPr="00E52876" w:rsidRDefault="00E52876" w:rsidP="00E52876">
      <w:pPr>
        <w:pStyle w:val="Paragrafoelenco"/>
        <w:numPr>
          <w:ilvl w:val="0"/>
          <w:numId w:val="1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Don Abbondio (da p. 730)</w:t>
      </w:r>
    </w:p>
    <w:p w:rsidR="00E52876" w:rsidRPr="00E52876" w:rsidRDefault="00E52876" w:rsidP="00E52876">
      <w:pPr>
        <w:pStyle w:val="Paragrafoelenco"/>
        <w:numPr>
          <w:ilvl w:val="0"/>
          <w:numId w:val="1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Gertrude al fondo di quel mistero (da p. 744)</w:t>
      </w:r>
    </w:p>
    <w:p w:rsidR="00E52876" w:rsidRPr="00E52876" w:rsidRDefault="00E52876" w:rsidP="00E52876">
      <w:pPr>
        <w:pStyle w:val="Paragrafoelenco"/>
        <w:numPr>
          <w:ilvl w:val="0"/>
          <w:numId w:val="1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Questa conclusione c’è parsa così giusta (da p. 776)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hAnsi="Calibri Light"/>
          <w:bCs/>
          <w:i/>
          <w:iCs/>
          <w:sz w:val="32"/>
          <w:u w:val="single"/>
        </w:rPr>
      </w:pPr>
      <w:r w:rsidRPr="00E52876">
        <w:rPr>
          <w:rFonts w:ascii="Calibri Light" w:hAnsi="Calibri Light"/>
          <w:bCs/>
          <w:i/>
          <w:iCs/>
          <w:sz w:val="32"/>
          <w:u w:val="single"/>
        </w:rPr>
        <w:t>Sul vol. Giacomo Leopardi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La vita  (fino al 1819, data di composizione dell’</w:t>
      </w:r>
      <w:r w:rsidRPr="00E52876">
        <w:rPr>
          <w:rFonts w:ascii="Calibri Light" w:hAnsi="Calibri Light"/>
          <w:i/>
          <w:iCs/>
        </w:rPr>
        <w:t>Infinito</w:t>
      </w:r>
      <w:r w:rsidRPr="00E52876">
        <w:rPr>
          <w:rFonts w:ascii="Calibri Light" w:hAnsi="Calibri Light"/>
        </w:rPr>
        <w:t>)– spiegazione svolta con l’ausilio di spezzoni del film “Il giovane meraviglioso”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>La partecipazione al dibattito fra classicisti e romantici – Leopardi classicista romantico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lastRenderedPageBreak/>
        <w:t xml:space="preserve">La classe è stata preparata ad affrontare le nuove tipologie B e C della prima prova di maturità con materiale integrativo fornito dall’insegnante (durante l’anno precedente ci si è concentrati in particolar modo sulla preparazione allo svolgimento della Tipologie A, analisi del testo). </w:t>
      </w:r>
    </w:p>
    <w:p w:rsidR="00E52876" w:rsidRPr="00E52876" w:rsidRDefault="00E52876" w:rsidP="00E52876">
      <w:pPr>
        <w:spacing w:line="276" w:lineRule="auto"/>
        <w:rPr>
          <w:rFonts w:ascii="Calibri Light" w:eastAsia="Calibri" w:hAnsi="Calibri Light"/>
        </w:rPr>
      </w:pPr>
      <w:r w:rsidRPr="00E52876">
        <w:rPr>
          <w:rFonts w:ascii="Calibri Light" w:eastAsia="Calibri" w:hAnsi="Calibri Light"/>
        </w:rPr>
        <w:t>Per stimolare le capacità argomentative e arricchire gli orizzonti culturali degli alunni sono stati inoltre proposti alcuni spunti (valevoli anche per la disciplina Educazione civica):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durante l’estate fra la terza e la quarta la lettura del romanzo </w:t>
      </w:r>
      <w:r w:rsidRPr="00E52876">
        <w:rPr>
          <w:rFonts w:ascii="Calibri Light" w:hAnsi="Calibri Light"/>
          <w:i/>
        </w:rPr>
        <w:t xml:space="preserve">Acido solforico </w:t>
      </w:r>
      <w:r w:rsidRPr="00E52876">
        <w:rPr>
          <w:rFonts w:ascii="Calibri Light" w:hAnsi="Calibri Light"/>
        </w:rPr>
        <w:t xml:space="preserve">di Amelie </w:t>
      </w:r>
      <w:proofErr w:type="spellStart"/>
      <w:r w:rsidRPr="00E52876">
        <w:rPr>
          <w:rFonts w:ascii="Calibri Light" w:hAnsi="Calibri Light"/>
        </w:rPr>
        <w:t>Nothomb</w:t>
      </w:r>
      <w:proofErr w:type="spellEnd"/>
      <w:r w:rsidRPr="00E52876">
        <w:rPr>
          <w:rFonts w:ascii="Calibri Light" w:hAnsi="Calibri Light"/>
        </w:rPr>
        <w:t>, che è stato poi oggetto di una discussione e di un confronto all’inizio dell’anno scolastico.</w:t>
      </w:r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un approfondimento sui temi della crisi ambientale a partire dalla visione del film </w:t>
      </w:r>
      <w:proofErr w:type="spellStart"/>
      <w:r w:rsidRPr="00E52876">
        <w:rPr>
          <w:rFonts w:ascii="Calibri Light" w:hAnsi="Calibri Light"/>
          <w:i/>
          <w:iCs/>
        </w:rPr>
        <w:t>Everything</w:t>
      </w:r>
      <w:proofErr w:type="spellEnd"/>
      <w:r w:rsidRPr="00E52876">
        <w:rPr>
          <w:rFonts w:ascii="Calibri Light" w:hAnsi="Calibri Light"/>
          <w:i/>
          <w:iCs/>
        </w:rPr>
        <w:t xml:space="preserve"> </w:t>
      </w:r>
      <w:proofErr w:type="spellStart"/>
      <w:r w:rsidRPr="00E52876">
        <w:rPr>
          <w:rFonts w:ascii="Calibri Light" w:hAnsi="Calibri Light"/>
          <w:i/>
          <w:iCs/>
        </w:rPr>
        <w:t>will</w:t>
      </w:r>
      <w:proofErr w:type="spellEnd"/>
      <w:r w:rsidRPr="00E52876">
        <w:rPr>
          <w:rFonts w:ascii="Calibri Light" w:hAnsi="Calibri Light"/>
          <w:i/>
          <w:iCs/>
        </w:rPr>
        <w:t xml:space="preserve"> </w:t>
      </w:r>
      <w:proofErr w:type="spellStart"/>
      <w:r w:rsidRPr="00E52876">
        <w:rPr>
          <w:rFonts w:ascii="Calibri Light" w:hAnsi="Calibri Light"/>
          <w:i/>
          <w:iCs/>
        </w:rPr>
        <w:t>change</w:t>
      </w:r>
      <w:proofErr w:type="spellEnd"/>
      <w:r w:rsidRPr="00E52876">
        <w:rPr>
          <w:rFonts w:ascii="Calibri Light" w:hAnsi="Calibri Light"/>
        </w:rPr>
        <w:t xml:space="preserve"> di Martin </w:t>
      </w:r>
      <w:proofErr w:type="spellStart"/>
      <w:r w:rsidRPr="00E52876">
        <w:rPr>
          <w:rFonts w:ascii="Calibri Light" w:hAnsi="Calibri Light"/>
        </w:rPr>
        <w:t>Persiel</w:t>
      </w:r>
      <w:proofErr w:type="spellEnd"/>
    </w:p>
    <w:p w:rsidR="00E52876" w:rsidRPr="00E52876" w:rsidRDefault="00E52876" w:rsidP="00E52876">
      <w:pPr>
        <w:pStyle w:val="Paragrafoelenco"/>
        <w:numPr>
          <w:ilvl w:val="0"/>
          <w:numId w:val="9"/>
        </w:numPr>
        <w:spacing w:after="160"/>
        <w:contextualSpacing/>
        <w:rPr>
          <w:rFonts w:ascii="Calibri Light" w:hAnsi="Calibri Light"/>
        </w:rPr>
      </w:pPr>
      <w:r w:rsidRPr="00E52876">
        <w:rPr>
          <w:rFonts w:ascii="Calibri Light" w:hAnsi="Calibri Light"/>
        </w:rPr>
        <w:t xml:space="preserve">un approfondimento sul tema dei diritti delle donne e del diritto di voto svolto a partire dalla visione del film </w:t>
      </w:r>
      <w:r w:rsidRPr="00E52876">
        <w:rPr>
          <w:rFonts w:ascii="Calibri Light" w:hAnsi="Calibri Light"/>
          <w:i/>
          <w:iCs/>
        </w:rPr>
        <w:t>C’è ancora domani</w:t>
      </w:r>
      <w:r w:rsidRPr="00E52876">
        <w:rPr>
          <w:rFonts w:ascii="Calibri Light" w:hAnsi="Calibri Light"/>
        </w:rPr>
        <w:t xml:space="preserve"> di Paola Cortellesi</w:t>
      </w:r>
    </w:p>
    <w:p w:rsidR="00E52876" w:rsidRPr="00E52876" w:rsidRDefault="00E52876" w:rsidP="00E52876">
      <w:pPr>
        <w:pStyle w:val="Default"/>
        <w:rPr>
          <w:rFonts w:ascii="Calibri Light" w:hAnsi="Calibri Light"/>
          <w:sz w:val="23"/>
          <w:szCs w:val="23"/>
        </w:rPr>
      </w:pPr>
    </w:p>
    <w:p w:rsidR="00E52876" w:rsidRPr="00E52876" w:rsidRDefault="00E52876" w:rsidP="00E52876">
      <w:pPr>
        <w:pStyle w:val="Default"/>
        <w:rPr>
          <w:rFonts w:ascii="Calibri Light" w:hAnsi="Calibri Light"/>
        </w:rPr>
      </w:pPr>
    </w:p>
    <w:p w:rsidR="00E52876" w:rsidRPr="00E52876" w:rsidRDefault="00E52876" w:rsidP="00E52876">
      <w:pPr>
        <w:pStyle w:val="Default"/>
        <w:rPr>
          <w:rFonts w:ascii="Calibri Light" w:hAnsi="Calibri Light"/>
          <w:color w:val="auto"/>
          <w:sz w:val="22"/>
          <w:szCs w:val="22"/>
          <w:shd w:val="clear" w:color="auto" w:fill="FFFFFF"/>
          <w:lang w:val="en-GB"/>
        </w:rPr>
      </w:pPr>
      <w:r w:rsidRPr="00E52876">
        <w:rPr>
          <w:rFonts w:ascii="Calibri Light" w:hAnsi="Calibri Light"/>
          <w:color w:val="auto"/>
          <w:sz w:val="22"/>
          <w:szCs w:val="22"/>
          <w:shd w:val="clear" w:color="auto" w:fill="FFFFFF"/>
          <w:lang w:val="en-GB"/>
        </w:rPr>
        <w:t>Monticello Brianza, 03/06/2024</w:t>
      </w:r>
    </w:p>
    <w:p w:rsidR="00E52876" w:rsidRPr="00E52876" w:rsidRDefault="00E52876" w:rsidP="00E52876">
      <w:pPr>
        <w:pStyle w:val="Default"/>
        <w:rPr>
          <w:rFonts w:ascii="Calibri Light" w:hAnsi="Calibri Light"/>
          <w:color w:val="auto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6424"/>
      </w:tblGrid>
      <w:tr w:rsidR="00E52876" w:rsidRPr="00F84057" w:rsidTr="000F2CEC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</w:rPr>
            </w:pPr>
            <w:r w:rsidRPr="00E52876"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  <w:t>La docente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  <w:r w:rsidRPr="00E52876"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  <w:t>I rappresentanti degli studenti</w:t>
            </w:r>
          </w:p>
        </w:tc>
      </w:tr>
      <w:tr w:rsidR="00E52876" w:rsidRPr="00F84057" w:rsidTr="000F2CEC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  <w:r w:rsidRPr="00E52876"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  <w:t>Paola Fumagalli</w:t>
            </w:r>
          </w:p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</w:p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</w:p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76" w:rsidRPr="00E52876" w:rsidRDefault="00E52876" w:rsidP="000F2CEC">
            <w:pPr>
              <w:pStyle w:val="Default"/>
              <w:rPr>
                <w:rFonts w:ascii="Calibri Light" w:hAnsi="Calibri Light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</w:tbl>
    <w:p w:rsidR="00E52876" w:rsidRPr="00E52876" w:rsidRDefault="00E52876" w:rsidP="00E52876">
      <w:pPr>
        <w:pStyle w:val="Default"/>
        <w:rPr>
          <w:rFonts w:ascii="Calibri Light" w:hAnsi="Calibri Light"/>
          <w:color w:val="auto"/>
          <w:sz w:val="22"/>
          <w:szCs w:val="22"/>
        </w:rPr>
      </w:pPr>
    </w:p>
    <w:p w:rsidR="00E52876" w:rsidRPr="00E52876" w:rsidRDefault="00E52876" w:rsidP="00E52876">
      <w:pPr>
        <w:pStyle w:val="Default"/>
        <w:rPr>
          <w:rFonts w:ascii="Calibri Light" w:hAnsi="Calibri Light"/>
          <w:color w:val="auto"/>
          <w:sz w:val="22"/>
          <w:szCs w:val="22"/>
        </w:rPr>
      </w:pPr>
    </w:p>
    <w:p w:rsidR="00E52876" w:rsidRPr="00E52876" w:rsidRDefault="00E52876" w:rsidP="00E52876">
      <w:pPr>
        <w:rPr>
          <w:rFonts w:ascii="Calibri Light" w:hAnsi="Calibri Light"/>
        </w:rPr>
      </w:pPr>
    </w:p>
    <w:p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D99" w:rsidRDefault="00B01D99">
      <w:r>
        <w:separator/>
      </w:r>
    </w:p>
  </w:endnote>
  <w:endnote w:type="continuationSeparator" w:id="0">
    <w:p w:rsidR="00B01D99" w:rsidRDefault="00B0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E52876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4B55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>. RIS 04.01 REV. 01  01-03-2023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E52876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591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>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D99" w:rsidRDefault="00B01D99">
      <w:r>
        <w:separator/>
      </w:r>
    </w:p>
  </w:footnote>
  <w:footnote w:type="continuationSeparator" w:id="0">
    <w:p w:rsidR="00B01D99" w:rsidRDefault="00B0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E52876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D1522F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E52876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A7738D"/>
    <w:multiLevelType w:val="hybridMultilevel"/>
    <w:tmpl w:val="51F8F27C"/>
    <w:lvl w:ilvl="0" w:tplc="04100013">
      <w:start w:val="1"/>
      <w:numFmt w:val="upperRoman"/>
      <w:lvlText w:val="%1."/>
      <w:lvlJc w:val="righ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BD51ACF"/>
    <w:multiLevelType w:val="hybridMultilevel"/>
    <w:tmpl w:val="19AC3686"/>
    <w:lvl w:ilvl="0" w:tplc="923E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54FE"/>
    <w:multiLevelType w:val="hybridMultilevel"/>
    <w:tmpl w:val="1F380088"/>
    <w:lvl w:ilvl="0" w:tplc="30349A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B24CE"/>
    <w:multiLevelType w:val="hybridMultilevel"/>
    <w:tmpl w:val="D5CC8E7E"/>
    <w:lvl w:ilvl="0" w:tplc="93ACC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337803"/>
    <w:multiLevelType w:val="hybridMultilevel"/>
    <w:tmpl w:val="A61036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A4B0F"/>
    <w:multiLevelType w:val="hybridMultilevel"/>
    <w:tmpl w:val="B9FECF16"/>
    <w:lvl w:ilvl="0" w:tplc="716EE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2F2E65"/>
    <w:multiLevelType w:val="hybridMultilevel"/>
    <w:tmpl w:val="D082BB52"/>
    <w:lvl w:ilvl="0" w:tplc="334E9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D798D"/>
    <w:multiLevelType w:val="hybridMultilevel"/>
    <w:tmpl w:val="E8B877E4"/>
    <w:lvl w:ilvl="0" w:tplc="27844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F97366"/>
    <w:multiLevelType w:val="hybridMultilevel"/>
    <w:tmpl w:val="E4C891B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08696A"/>
    <w:multiLevelType w:val="hybridMultilevel"/>
    <w:tmpl w:val="A802C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32ADC"/>
    <w:multiLevelType w:val="hybridMultilevel"/>
    <w:tmpl w:val="1CA64F08"/>
    <w:lvl w:ilvl="0" w:tplc="83667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D3F84"/>
    <w:multiLevelType w:val="hybridMultilevel"/>
    <w:tmpl w:val="DD546FFC"/>
    <w:lvl w:ilvl="0" w:tplc="3BA802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4"/>
  </w:num>
  <w:num w:numId="5">
    <w:abstractNumId w:val="16"/>
  </w:num>
  <w:num w:numId="6">
    <w:abstractNumId w:val="19"/>
  </w:num>
  <w:num w:numId="7">
    <w:abstractNumId w:val="3"/>
  </w:num>
  <w:num w:numId="8">
    <w:abstractNumId w:val="6"/>
  </w:num>
  <w:num w:numId="9">
    <w:abstractNumId w:val="10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 w:numId="14">
    <w:abstractNumId w:val="15"/>
  </w:num>
  <w:num w:numId="15">
    <w:abstractNumId w:val="11"/>
  </w:num>
  <w:num w:numId="16">
    <w:abstractNumId w:val="18"/>
  </w:num>
  <w:num w:numId="17">
    <w:abstractNumId w:val="8"/>
  </w:num>
  <w:num w:numId="18">
    <w:abstractNumId w:val="4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52A47"/>
    <w:rsid w:val="003A0B81"/>
    <w:rsid w:val="00412096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E1716B"/>
    <w:rsid w:val="00E52876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2B89FA70"/>
  <w15:chartTrackingRefBased/>
  <w15:docId w15:val="{BA7E7BF2-97C6-4824-9C22-684C90CC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9495F9-8814-418F-B2CE-6B63F0544F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00E417E-5F86-4501-80D4-94846903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5643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PAOLA FUMAGALLI</cp:lastModifiedBy>
  <cp:revision>3</cp:revision>
  <cp:lastPrinted>2024-06-01T13:43:00Z</cp:lastPrinted>
  <dcterms:created xsi:type="dcterms:W3CDTF">2024-06-01T13:39:00Z</dcterms:created>
  <dcterms:modified xsi:type="dcterms:W3CDTF">2024-06-01T13:44:00Z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