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CE4308" w:rsidR="002F7D90" w:rsidP="002F7D90" w:rsidRDefault="00506221" w14:paraId="3BDC8215" w14:textId="77777777">
      <w:pPr>
        <w:pStyle w:val="Intestazione"/>
        <w:jc w:val="center"/>
      </w:pPr>
      <w:r w:rsidRPr="00CE4308">
        <w:rPr>
          <w:noProof/>
        </w:rPr>
        <w:drawing>
          <wp:inline distT="0" distB="0" distL="0" distR="0" wp14:anchorId="6493E8CF" wp14:editId="19574157">
            <wp:extent cx="469265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CE4308" w:rsidR="002F7D90" w:rsidP="002F7D90" w:rsidRDefault="00506221" w14:paraId="15774622" w14:textId="77777777">
      <w:pPr>
        <w:pStyle w:val="Intestazione"/>
        <w:jc w:val="center"/>
      </w:pPr>
      <w:r w:rsidRPr="00CE4308">
        <w:rPr>
          <w:noProof/>
        </w:rPr>
        <w:drawing>
          <wp:anchor distT="0" distB="0" distL="114300" distR="114300" simplePos="0" relativeHeight="251658752" behindDoc="1" locked="0" layoutInCell="1" allowOverlap="1" wp14:anchorId="43726EE9" wp14:editId="1815C55A">
            <wp:simplePos x="0" y="0"/>
            <wp:positionH relativeFrom="column">
              <wp:posOffset>4837430</wp:posOffset>
            </wp:positionH>
            <wp:positionV relativeFrom="paragraph">
              <wp:posOffset>99060</wp:posOffset>
            </wp:positionV>
            <wp:extent cx="1619250" cy="982345"/>
            <wp:effectExtent l="0" t="0" r="0" b="0"/>
            <wp:wrapNone/>
            <wp:docPr id="4" name="Immagine 6" descr="UNESCO_associated_schools_0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UNESCO_associated_schools_0_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4308">
        <w:rPr>
          <w:noProof/>
        </w:rPr>
        <w:drawing>
          <wp:anchor distT="0" distB="0" distL="114300" distR="114300" simplePos="0" relativeHeight="251657728" behindDoc="0" locked="0" layoutInCell="1" allowOverlap="1" wp14:anchorId="1640C5F8" wp14:editId="4DF77E61">
            <wp:simplePos x="0" y="0"/>
            <wp:positionH relativeFrom="column">
              <wp:posOffset>3057525</wp:posOffset>
            </wp:positionH>
            <wp:positionV relativeFrom="paragraph">
              <wp:posOffset>62865</wp:posOffset>
            </wp:positionV>
            <wp:extent cx="639445" cy="728980"/>
            <wp:effectExtent l="0" t="0" r="0" b="0"/>
            <wp:wrapSquare wrapText="bothSides"/>
            <wp:docPr id="3" name="Immagine 2" descr="emblemahd gray 2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emblemahd gray 20m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CE4308" w:rsidR="002F7D90" w:rsidP="002F7D90" w:rsidRDefault="00506221" w14:paraId="1BCA4C69" w14:textId="77777777">
      <w:pPr>
        <w:pStyle w:val="Intestazione"/>
        <w:jc w:val="center"/>
      </w:pPr>
      <w:r w:rsidRPr="00CE4308">
        <w:rPr>
          <w:noProof/>
        </w:rPr>
        <w:drawing>
          <wp:anchor distT="0" distB="0" distL="114300" distR="114300" simplePos="0" relativeHeight="251656704" behindDoc="0" locked="0" layoutInCell="1" allowOverlap="1" wp14:anchorId="2AB82D6D" wp14:editId="76B36E6F">
            <wp:simplePos x="0" y="0"/>
            <wp:positionH relativeFrom="column">
              <wp:posOffset>76200</wp:posOffset>
            </wp:positionH>
            <wp:positionV relativeFrom="paragraph">
              <wp:posOffset>97155</wp:posOffset>
            </wp:positionV>
            <wp:extent cx="938530" cy="629285"/>
            <wp:effectExtent l="19050" t="19050" r="0" b="0"/>
            <wp:wrapSquare wrapText="bothSides"/>
            <wp:docPr id="2" name="Immagine 1" descr="flag_black_white_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flag_black_white_lo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629285"/>
                    </a:xfrm>
                    <a:prstGeom prst="rect">
                      <a:avLst/>
                    </a:prstGeom>
                    <a:noFill/>
                    <a:ln w="3172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CE4308" w:rsidR="002F7D90" w:rsidP="002F7D90" w:rsidRDefault="002F7D90" w14:paraId="3AE22B9E" w14:textId="77777777">
      <w:pPr>
        <w:pStyle w:val="Intestazione"/>
        <w:jc w:val="center"/>
        <w:rPr>
          <w:b/>
        </w:rPr>
      </w:pPr>
    </w:p>
    <w:p w:rsidRPr="00CE4308" w:rsidR="002F7D90" w:rsidP="002F7D90" w:rsidRDefault="002F7D90" w14:paraId="11B00D37" w14:textId="77777777">
      <w:pPr>
        <w:pStyle w:val="Intestazione"/>
        <w:jc w:val="center"/>
        <w:rPr>
          <w:b/>
        </w:rPr>
      </w:pPr>
    </w:p>
    <w:p w:rsidRPr="00CE4308" w:rsidR="002F7D90" w:rsidP="002F7D90" w:rsidRDefault="002F7D90" w14:paraId="29F7AF07" w14:textId="77777777">
      <w:pPr>
        <w:pStyle w:val="Intestazione"/>
        <w:jc w:val="center"/>
        <w:rPr>
          <w:b/>
        </w:rPr>
      </w:pPr>
    </w:p>
    <w:p w:rsidRPr="00CE4308" w:rsidR="002F7D90" w:rsidP="00CC2461" w:rsidRDefault="002F7D90" w14:paraId="1E02744A" w14:textId="77777777">
      <w:pPr>
        <w:pStyle w:val="Intestazione"/>
        <w:tabs>
          <w:tab w:val="left" w:pos="7656"/>
        </w:tabs>
        <w:jc w:val="center"/>
        <w:rPr>
          <w:b/>
        </w:rPr>
      </w:pPr>
      <w:r w:rsidRPr="00CE4308">
        <w:rPr>
          <w:b/>
        </w:rPr>
        <w:t>Istituto di Istruzione Secondaria Superiore</w:t>
      </w:r>
    </w:p>
    <w:p w:rsidRPr="00CE4308" w:rsidR="002F7D90" w:rsidP="002F7D90" w:rsidRDefault="002F7D90" w14:paraId="5F33FF11" w14:textId="77777777">
      <w:pPr>
        <w:pStyle w:val="Intestazione"/>
        <w:tabs>
          <w:tab w:val="center" w:pos="5233"/>
          <w:tab w:val="left" w:pos="8762"/>
        </w:tabs>
        <w:jc w:val="center"/>
        <w:rPr>
          <w:b/>
          <w:sz w:val="40"/>
        </w:rPr>
      </w:pPr>
      <w:r w:rsidRPr="00CE4308">
        <w:rPr>
          <w:b/>
          <w:sz w:val="40"/>
        </w:rPr>
        <w:t>“Alessandro Greppi”</w:t>
      </w:r>
    </w:p>
    <w:p w:rsidRPr="00CE4308" w:rsidR="002F7D90" w:rsidP="002F7D90" w:rsidRDefault="002F7D90" w14:paraId="68CD1440" w14:textId="77777777">
      <w:pPr>
        <w:tabs>
          <w:tab w:val="left" w:pos="3686"/>
        </w:tabs>
        <w:snapToGrid w:val="0"/>
        <w:ind w:right="-82"/>
        <w:jc w:val="center"/>
        <w:rPr>
          <w:iCs/>
          <w:sz w:val="20"/>
        </w:rPr>
      </w:pPr>
      <w:r w:rsidRPr="00CE4308">
        <w:rPr>
          <w:iCs/>
          <w:sz w:val="20"/>
        </w:rPr>
        <w:t>Via dei Mille 27 – 23876 Monticello B.za (LC)</w:t>
      </w:r>
    </w:p>
    <w:p w:rsidRPr="00CE4308" w:rsidR="00200E1D" w:rsidP="000B05F4" w:rsidRDefault="000B05F4" w14:paraId="1E8EDCBA" w14:textId="77777777">
      <w:pPr>
        <w:tabs>
          <w:tab w:val="left" w:pos="3686"/>
        </w:tabs>
        <w:snapToGrid w:val="0"/>
        <w:ind w:right="-82"/>
        <w:jc w:val="center"/>
        <w:rPr>
          <w:sz w:val="20"/>
        </w:rPr>
      </w:pPr>
      <w:hyperlink w:history="1" r:id="rId11">
        <w:r w:rsidRPr="00CE4308">
          <w:rPr>
            <w:rStyle w:val="Collegamentoipertestuale"/>
            <w:sz w:val="20"/>
          </w:rPr>
          <w:t>www.istitutogreppi.edu.it</w:t>
        </w:r>
      </w:hyperlink>
    </w:p>
    <w:p w:rsidRPr="00CE4308" w:rsidR="000B05F4" w:rsidP="000B05F4" w:rsidRDefault="000B05F4" w14:paraId="69B6A09D" w14:textId="77777777">
      <w:pPr>
        <w:tabs>
          <w:tab w:val="left" w:pos="3686"/>
        </w:tabs>
        <w:snapToGrid w:val="0"/>
        <w:ind w:right="-82"/>
        <w:jc w:val="center"/>
        <w:rPr>
          <w:sz w:val="32"/>
          <w:szCs w:val="32"/>
        </w:rPr>
      </w:pPr>
    </w:p>
    <w:p w:rsidRPr="00CE4308" w:rsidR="00CE4308" w:rsidP="00CE4308" w:rsidRDefault="00CE4308" w14:paraId="1E3C8718" w14:textId="77777777">
      <w:pPr>
        <w:rPr>
          <w:sz w:val="32"/>
          <w:szCs w:val="32"/>
        </w:rPr>
      </w:pPr>
    </w:p>
    <w:p w:rsidRPr="00CE4308" w:rsidR="00CE4308" w:rsidP="00CE4308" w:rsidRDefault="00CE4308" w14:paraId="13177851" w14:textId="70C35434">
      <w:pPr>
        <w:jc w:val="center"/>
        <w:rPr>
          <w:sz w:val="36"/>
        </w:rPr>
      </w:pPr>
      <w:r w:rsidRPr="00CE4308">
        <w:rPr>
          <w:sz w:val="36"/>
        </w:rPr>
        <w:t>Programma svolto a.s. 20</w:t>
      </w:r>
      <w:r w:rsidR="00E7024F">
        <w:rPr>
          <w:sz w:val="36"/>
        </w:rPr>
        <w:t>2</w:t>
      </w:r>
      <w:r w:rsidR="00411D5F">
        <w:rPr>
          <w:sz w:val="36"/>
        </w:rPr>
        <w:t>4</w:t>
      </w:r>
      <w:r w:rsidRPr="00CE4308">
        <w:rPr>
          <w:sz w:val="36"/>
        </w:rPr>
        <w:t>/20</w:t>
      </w:r>
      <w:r w:rsidR="0069613B">
        <w:rPr>
          <w:sz w:val="36"/>
        </w:rPr>
        <w:t>2</w:t>
      </w:r>
      <w:r w:rsidR="00411D5F">
        <w:rPr>
          <w:sz w:val="36"/>
        </w:rPr>
        <w:t>5</w:t>
      </w:r>
    </w:p>
    <w:p w:rsidRPr="00CE4308" w:rsidR="00CE4308" w:rsidP="00CE4308" w:rsidRDefault="00CE4308" w14:paraId="066F71AD" w14:textId="02C9BBEF">
      <w:pPr>
        <w:jc w:val="center"/>
        <w:rPr>
          <w:sz w:val="36"/>
        </w:rPr>
      </w:pPr>
      <w:r w:rsidRPr="00CE4308">
        <w:rPr>
          <w:sz w:val="36"/>
        </w:rPr>
        <w:t>Classe 3^ I</w:t>
      </w:r>
      <w:r w:rsidR="00E7024F">
        <w:rPr>
          <w:sz w:val="36"/>
        </w:rPr>
        <w:t>A</w:t>
      </w:r>
    </w:p>
    <w:p w:rsidRPr="00CE4308" w:rsidR="00CE4308" w:rsidP="00CE4308" w:rsidRDefault="00CE4308" w14:paraId="7C68C0CD" w14:textId="77777777">
      <w:pPr>
        <w:jc w:val="center"/>
        <w:rPr>
          <w:sz w:val="36"/>
        </w:rPr>
      </w:pPr>
      <w:r w:rsidRPr="00CE4308">
        <w:rPr>
          <w:sz w:val="36"/>
        </w:rPr>
        <w:t>Materia: LINGUA E LETTERATURA ITALIANA</w:t>
      </w:r>
    </w:p>
    <w:p w:rsidRPr="00CE4308" w:rsidR="00CE4308" w:rsidP="00CE4308" w:rsidRDefault="00CE4308" w14:paraId="59B97933" w14:textId="77777777">
      <w:pPr>
        <w:jc w:val="center"/>
        <w:rPr>
          <w:sz w:val="36"/>
        </w:rPr>
      </w:pPr>
      <w:r w:rsidRPr="00CE4308">
        <w:rPr>
          <w:sz w:val="36"/>
        </w:rPr>
        <w:t>Professoressa: PAOLA FUMAGALLI</w:t>
      </w:r>
    </w:p>
    <w:p w:rsidRPr="00CE4308" w:rsidR="00CE4308" w:rsidP="00CE4308" w:rsidRDefault="00CE4308" w14:paraId="3B6B75C4" w14:textId="77777777"/>
    <w:p w:rsidRPr="00CE4308" w:rsidR="00CE4308" w:rsidP="00CE4308" w:rsidRDefault="00CE4308" w14:paraId="2491AAAF" w14:textId="77777777"/>
    <w:p w:rsidR="00CE4308" w:rsidP="00CE4308" w:rsidRDefault="00CE4308" w14:paraId="034DC42F" w14:textId="77777777">
      <w:pPr>
        <w:pStyle w:val="Default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Libri di t</w:t>
      </w:r>
      <w:r w:rsidRPr="00CE4308">
        <w:rPr>
          <w:b/>
          <w:sz w:val="32"/>
          <w:szCs w:val="32"/>
          <w:u w:val="single"/>
        </w:rPr>
        <w:t>est</w:t>
      </w:r>
      <w:r>
        <w:rPr>
          <w:b/>
          <w:sz w:val="32"/>
          <w:szCs w:val="32"/>
          <w:u w:val="single"/>
        </w:rPr>
        <w:t>o</w:t>
      </w:r>
      <w:r w:rsidRPr="00CE4308">
        <w:rPr>
          <w:b/>
          <w:sz w:val="32"/>
          <w:szCs w:val="32"/>
          <w:u w:val="single"/>
        </w:rPr>
        <w:t xml:space="preserve"> adottati</w:t>
      </w:r>
    </w:p>
    <w:p w:rsidRPr="00CE4308" w:rsidR="00CE4308" w:rsidP="00CE4308" w:rsidRDefault="00CE4308" w14:paraId="596BF2EC" w14:textId="77777777">
      <w:pPr>
        <w:pStyle w:val="Default"/>
        <w:rPr>
          <w:b/>
          <w:sz w:val="36"/>
          <w:szCs w:val="32"/>
          <w:u w:val="single"/>
        </w:rPr>
      </w:pPr>
    </w:p>
    <w:p w:rsidR="00E7024F" w:rsidP="00CE4308" w:rsidRDefault="00E7024F" w14:paraId="621D131A" w14:textId="0789145B">
      <w:pPr>
        <w:pStyle w:val="Default"/>
        <w:numPr>
          <w:ilvl w:val="0"/>
          <w:numId w:val="1"/>
        </w:numPr>
        <w:rPr>
          <w:szCs w:val="23"/>
        </w:rPr>
      </w:pPr>
      <w:r>
        <w:rPr>
          <w:szCs w:val="23"/>
        </w:rPr>
        <w:t xml:space="preserve">Tortora, Carmina, Cingolani, Contu, </w:t>
      </w:r>
      <w:r>
        <w:rPr>
          <w:i/>
          <w:iCs/>
          <w:szCs w:val="23"/>
        </w:rPr>
        <w:t>Una storia chiamata letteratura</w:t>
      </w:r>
      <w:r>
        <w:rPr>
          <w:szCs w:val="23"/>
        </w:rPr>
        <w:t>, Palumbo, vol. 1, Dalle origini alla Controriforma.</w:t>
      </w:r>
    </w:p>
    <w:p w:rsidRPr="00CE4308" w:rsidR="00CE4308" w:rsidP="00CE4308" w:rsidRDefault="00CE4308" w14:paraId="1D3B3F0A" w14:textId="148C36C0">
      <w:pPr>
        <w:pStyle w:val="Default"/>
        <w:numPr>
          <w:ilvl w:val="0"/>
          <w:numId w:val="1"/>
        </w:numPr>
        <w:rPr>
          <w:szCs w:val="23"/>
        </w:rPr>
      </w:pPr>
      <w:r w:rsidRPr="00CE4308">
        <w:rPr>
          <w:szCs w:val="23"/>
        </w:rPr>
        <w:t>Dante Alighieri, Divina Commedia (edizione consigliata: Paravia)</w:t>
      </w:r>
    </w:p>
    <w:p w:rsidRPr="00CE4308" w:rsidR="00CE4308" w:rsidP="00CE4308" w:rsidRDefault="00CE4308" w14:paraId="04EE29AB" w14:textId="77777777">
      <w:pPr>
        <w:pStyle w:val="Default"/>
        <w:rPr>
          <w:sz w:val="23"/>
          <w:szCs w:val="23"/>
        </w:rPr>
      </w:pPr>
    </w:p>
    <w:p w:rsidRPr="00CE4308" w:rsidR="00CE4308" w:rsidP="00CE4308" w:rsidRDefault="00CE4308" w14:paraId="3FC14017" w14:textId="77777777">
      <w:pPr>
        <w:pStyle w:val="Default"/>
        <w:rPr>
          <w:b/>
          <w:sz w:val="32"/>
          <w:szCs w:val="23"/>
          <w:u w:val="single"/>
        </w:rPr>
      </w:pPr>
    </w:p>
    <w:p w:rsidRPr="00CE4308" w:rsidR="00CE4308" w:rsidP="00CE4308" w:rsidRDefault="00CE4308" w14:paraId="73C48A52" w14:textId="77777777">
      <w:pPr>
        <w:pStyle w:val="Default"/>
        <w:rPr>
          <w:b/>
          <w:sz w:val="32"/>
          <w:szCs w:val="23"/>
          <w:u w:val="single"/>
        </w:rPr>
      </w:pPr>
      <w:bookmarkStart w:name="_Hlk535068265" w:id="0"/>
      <w:r w:rsidRPr="00CE4308">
        <w:rPr>
          <w:b/>
          <w:sz w:val="32"/>
          <w:szCs w:val="23"/>
          <w:u w:val="single"/>
        </w:rPr>
        <w:t>Argomenti trattati</w:t>
      </w:r>
    </w:p>
    <w:p w:rsidRPr="00CE4308" w:rsidR="00CE4308" w:rsidP="00CE4308" w:rsidRDefault="00CE4308" w14:paraId="55FB4F11" w14:textId="77777777">
      <w:pPr>
        <w:pStyle w:val="Default"/>
        <w:rPr>
          <w:sz w:val="23"/>
          <w:szCs w:val="23"/>
        </w:rPr>
      </w:pPr>
    </w:p>
    <w:p w:rsidRPr="00CE4308" w:rsidR="00CE4308" w:rsidP="00CE4308" w:rsidRDefault="00CE4308" w14:paraId="251532F1" w14:textId="77777777">
      <w:pPr>
        <w:pStyle w:val="Default"/>
      </w:pPr>
    </w:p>
    <w:p w:rsidR="0F4C72FF" w:rsidP="0E61DD33" w:rsidRDefault="0F4C72FF" w14:paraId="44F9FCDE" w14:textId="03896394">
      <w:pPr>
        <w:spacing w:line="276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6"/>
          <w:szCs w:val="26"/>
          <w:lang w:val="it-IT"/>
        </w:rPr>
      </w:pPr>
      <w:r w:rsidRPr="0E61DD33" w:rsidR="0F4C72FF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6"/>
          <w:szCs w:val="26"/>
          <w:lang w:val="it-IT"/>
        </w:rPr>
        <w:t xml:space="preserve">Di seguito si elencano i </w:t>
      </w:r>
      <w:r w:rsidRPr="0E61DD33" w:rsidR="0F4C72FF"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1"/>
          <w:strike w:val="0"/>
          <w:dstrike w:val="0"/>
          <w:noProof w:val="0"/>
          <w:sz w:val="26"/>
          <w:szCs w:val="26"/>
          <w:u w:val="single"/>
          <w:lang w:val="it-IT"/>
        </w:rPr>
        <w:t xml:space="preserve">contenuti </w:t>
      </w:r>
      <w:r w:rsidRPr="0E61DD33" w:rsidR="0F4C72FF"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1"/>
          <w:noProof w:val="0"/>
          <w:sz w:val="26"/>
          <w:szCs w:val="26"/>
          <w:lang w:val="it-IT"/>
        </w:rPr>
        <w:t xml:space="preserve">che sono stati trattati nel corso dell’anno. </w:t>
      </w:r>
    </w:p>
    <w:p w:rsidR="0F4C72FF" w:rsidP="0E61DD33" w:rsidRDefault="0F4C72FF" w14:paraId="368802FB" w14:textId="1E60CB36">
      <w:pPr>
        <w:spacing w:line="276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6"/>
          <w:szCs w:val="26"/>
          <w:lang w:val="it-IT"/>
        </w:rPr>
      </w:pPr>
      <w:r w:rsidRPr="0E61DD33" w:rsidR="0F4C72FF"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1"/>
          <w:noProof w:val="0"/>
          <w:sz w:val="26"/>
          <w:szCs w:val="26"/>
          <w:lang w:val="it-IT"/>
        </w:rPr>
        <w:t>per altri dettagli sulla programmazione generale (conoscenze, capacità, competenze, criteri di valutazione) o sulle modalità e i risultati dell’attività svolta in classe (metodologie adottate, livelli conseguiti ecc.) si vedano rispettivamente i programmi comuni di materia e le relazioni finali.</w:t>
      </w:r>
    </w:p>
    <w:p w:rsidR="0E61DD33" w:rsidP="0E61DD33" w:rsidRDefault="0E61DD33" w14:paraId="26D34223" w14:textId="48B65D8D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0E61DD33" w:rsidP="0E61DD33" w:rsidRDefault="0E61DD33" w14:paraId="10DB9BC0" w14:textId="7B631609">
      <w:pPr>
        <w:pStyle w:val="Default"/>
      </w:pPr>
    </w:p>
    <w:p w:rsidRPr="00CE4308" w:rsidR="00CE4308" w:rsidP="00E7024F" w:rsidRDefault="00CE4308" w14:paraId="5004432F" w14:textId="30DE98D0">
      <w:pPr>
        <w:pStyle w:val="Default"/>
      </w:pPr>
      <w:r w:rsidRPr="00CE4308">
        <w:t>Ripasso delle tecniche per l’analisi del testo poetico (scansione metrica dei versi, principali figure retoriche) in vista della stesura di temi secondo la tipologia A della prima prova di maturità</w:t>
      </w:r>
    </w:p>
    <w:p w:rsidRPr="00CE4308" w:rsidR="00CE4308" w:rsidP="00CE4308" w:rsidRDefault="00CE4308" w14:paraId="4E923ED6" w14:textId="77777777">
      <w:pPr>
        <w:pStyle w:val="Default"/>
      </w:pPr>
    </w:p>
    <w:p w:rsidRPr="00CE4308" w:rsidR="00CE4308" w:rsidP="00CE4308" w:rsidRDefault="00CE4308" w14:paraId="78556F13" w14:textId="77777777">
      <w:pPr>
        <w:pStyle w:val="Default"/>
      </w:pPr>
    </w:p>
    <w:p w:rsidR="008C27BC" w:rsidP="00CE4308" w:rsidRDefault="008C27BC" w14:paraId="21F5EC22" w14:textId="77777777">
      <w:pPr>
        <w:pStyle w:val="Default"/>
      </w:pPr>
      <w:r w:rsidRPr="00CE4308">
        <w:t>IL MEDIOEVO, UN’INTRODUZIONE</w:t>
      </w:r>
    </w:p>
    <w:p w:rsidR="008C27BC" w:rsidP="00CE4308" w:rsidRDefault="00CE4308" w14:paraId="355C4FFA" w14:textId="77777777">
      <w:pPr>
        <w:pStyle w:val="Default"/>
      </w:pPr>
      <w:r w:rsidRPr="00CE4308">
        <w:t xml:space="preserve">storia, società e immaginario </w:t>
      </w:r>
    </w:p>
    <w:p w:rsidRPr="00CE4308" w:rsidR="00CE4308" w:rsidP="00CE4308" w:rsidRDefault="008C27BC" w14:paraId="00932E22" w14:textId="4B571BD9">
      <w:pPr>
        <w:pStyle w:val="Default"/>
      </w:pPr>
      <w:r>
        <w:t>Approfondimento su</w:t>
      </w:r>
      <w:r w:rsidRPr="00CE4308" w:rsidR="00CE4308">
        <w:t>l Basso Medioevo: un’epoca di novità e mutamenti (presentazioni fornite dall’insegnante)</w:t>
      </w:r>
    </w:p>
    <w:p w:rsidRPr="00CE4308" w:rsidR="00CE4308" w:rsidP="00CE4308" w:rsidRDefault="00CE4308" w14:paraId="295D7624" w14:textId="3C47CAC9">
      <w:pPr>
        <w:pStyle w:val="Default"/>
        <w:spacing w:after="51"/>
      </w:pPr>
      <w:r w:rsidRPr="00CE4308">
        <w:t xml:space="preserve">Visione </w:t>
      </w:r>
      <w:r w:rsidR="00E7024F">
        <w:t xml:space="preserve">di spezzoni del </w:t>
      </w:r>
      <w:r w:rsidRPr="00CE4308">
        <w:t>film “Il nome della rosa” di Jean-Jacques Arnaud e commento.</w:t>
      </w:r>
    </w:p>
    <w:p w:rsidRPr="00CE4308" w:rsidR="00CE4308" w:rsidP="00CE4308" w:rsidRDefault="00CE4308" w14:paraId="018A07DE" w14:textId="77777777">
      <w:pPr>
        <w:pStyle w:val="Default"/>
        <w:spacing w:after="51"/>
      </w:pPr>
    </w:p>
    <w:p w:rsidR="008C27BC" w:rsidP="00CE4308" w:rsidRDefault="008C27BC" w14:paraId="289D0044" w14:textId="72CC7B12">
      <w:pPr>
        <w:pStyle w:val="Default"/>
        <w:spacing w:after="51"/>
      </w:pPr>
      <w:r w:rsidRPr="00CE4308">
        <w:t xml:space="preserve">LA NASCITA DELLE LINGUE ROMANZE </w:t>
      </w:r>
    </w:p>
    <w:p w:rsidR="008C27BC" w:rsidP="00CE4308" w:rsidRDefault="008C27BC" w14:paraId="31D802EE" w14:textId="77777777">
      <w:pPr>
        <w:pStyle w:val="Default"/>
        <w:spacing w:after="51"/>
      </w:pPr>
      <w:r>
        <w:t>Il passaggio dal latino alle lingue romanze</w:t>
      </w:r>
    </w:p>
    <w:p w:rsidRPr="00CE4308" w:rsidR="00CE4308" w:rsidP="00CE4308" w:rsidRDefault="008C27BC" w14:paraId="275C84E3" w14:textId="16F4EA53">
      <w:pPr>
        <w:pStyle w:val="Default"/>
        <w:spacing w:after="51"/>
      </w:pPr>
      <w:r>
        <w:t>I</w:t>
      </w:r>
      <w:r w:rsidRPr="00CE4308" w:rsidR="00CE4308">
        <w:t xml:space="preserve"> primi documenti </w:t>
      </w:r>
      <w:r w:rsidR="009675A9">
        <w:t xml:space="preserve">in volgare </w:t>
      </w:r>
      <w:r w:rsidRPr="00CE4308" w:rsidR="00CE4308">
        <w:t>(in sintesi) (presentazione PowerPoint fornita dall’insegnante)</w:t>
      </w:r>
    </w:p>
    <w:p w:rsidRPr="00CE4308" w:rsidR="00CE4308" w:rsidP="00CE4308" w:rsidRDefault="00CE4308" w14:paraId="2362C143" w14:textId="77777777">
      <w:pPr>
        <w:pStyle w:val="Default"/>
        <w:spacing w:after="51"/>
      </w:pPr>
    </w:p>
    <w:p w:rsidR="008C27BC" w:rsidP="00CE4308" w:rsidRDefault="008C27BC" w14:paraId="04ECB233" w14:textId="77777777">
      <w:pPr>
        <w:pStyle w:val="Default"/>
        <w:spacing w:after="51"/>
      </w:pPr>
      <w:r w:rsidRPr="00CE4308">
        <w:lastRenderedPageBreak/>
        <w:t xml:space="preserve">LA NASCITA DELLA LETTERATURA IN FRANCIA </w:t>
      </w:r>
    </w:p>
    <w:p w:rsidRPr="00CE4308" w:rsidR="00CE4308" w:rsidP="00CE4308" w:rsidRDefault="008C27BC" w14:paraId="1E9CE4EF" w14:textId="50437CF3">
      <w:pPr>
        <w:pStyle w:val="Default"/>
        <w:spacing w:after="51"/>
      </w:pPr>
      <w:r>
        <w:t xml:space="preserve">Introduzione (su </w:t>
      </w:r>
      <w:r w:rsidRPr="00CE4308" w:rsidR="00CE4308">
        <w:t>presentazione PowerPoint fornita dall’insegnante)</w:t>
      </w:r>
    </w:p>
    <w:p w:rsidRPr="00CE4308" w:rsidR="00CE4308" w:rsidP="008C27BC" w:rsidRDefault="00CE4308" w14:paraId="04076425" w14:textId="468A082F">
      <w:pPr>
        <w:pStyle w:val="Default"/>
        <w:numPr>
          <w:ilvl w:val="0"/>
          <w:numId w:val="9"/>
        </w:numPr>
        <w:spacing w:after="51"/>
      </w:pPr>
      <w:r w:rsidRPr="00CE4308">
        <w:t xml:space="preserve">Il poema epico cavalleresco </w:t>
      </w:r>
      <w:r w:rsidR="00E7024F">
        <w:t xml:space="preserve">e le forme letterarie che ne sono espressione: la </w:t>
      </w:r>
      <w:r w:rsidR="009675A9">
        <w:t xml:space="preserve">Chanson de geste – l’esempio della </w:t>
      </w:r>
      <w:r w:rsidR="00E7024F">
        <w:t>Chanson de Roland</w:t>
      </w:r>
    </w:p>
    <w:p w:rsidRPr="00CE4308" w:rsidR="00CE4308" w:rsidP="008C27BC" w:rsidRDefault="00CE4308" w14:paraId="2A997F36" w14:textId="74DEF320">
      <w:pPr>
        <w:pStyle w:val="Default"/>
        <w:numPr>
          <w:ilvl w:val="0"/>
          <w:numId w:val="9"/>
        </w:numPr>
        <w:spacing w:after="51"/>
      </w:pPr>
      <w:r w:rsidRPr="00CE4308">
        <w:t xml:space="preserve">La società cortese, l’amor cortese e le forme letterarie che ne sono espressione: il romanzo cortese-cavalleresco e la lirica trobadorica/provenzale </w:t>
      </w:r>
    </w:p>
    <w:p w:rsidRPr="00CE4308" w:rsidR="00CE4308" w:rsidP="00CE4308" w:rsidRDefault="00CE4308" w14:paraId="5E3F4CDC" w14:textId="77777777">
      <w:pPr>
        <w:pStyle w:val="Default"/>
        <w:spacing w:after="51"/>
      </w:pPr>
    </w:p>
    <w:p w:rsidR="008C27BC" w:rsidP="00CE4308" w:rsidRDefault="008C27BC" w14:paraId="65269525" w14:textId="02B39CC5">
      <w:pPr>
        <w:pStyle w:val="Default"/>
        <w:spacing w:after="51"/>
      </w:pPr>
      <w:r w:rsidRPr="00CE4308">
        <w:t>LA SCUOLA POETICA SICILIANA</w:t>
      </w:r>
    </w:p>
    <w:p w:rsidRPr="00CE4308" w:rsidR="00CE4308" w:rsidP="00CE4308" w:rsidRDefault="008C27BC" w14:paraId="3D748B82" w14:textId="213BD7C8">
      <w:pPr>
        <w:pStyle w:val="Default"/>
        <w:spacing w:after="51"/>
      </w:pPr>
      <w:r>
        <w:t>P</w:t>
      </w:r>
      <w:r w:rsidRPr="00CE4308" w:rsidR="00CE4308">
        <w:t>rofilo generale (tematiche, stile, autori più rappresentativi; la rima siciliana) (presentazione PowerPoint fornita dall’insegnante)</w:t>
      </w:r>
    </w:p>
    <w:p w:rsidRPr="00CE4308" w:rsidR="00CE4308" w:rsidP="00CE4308" w:rsidRDefault="00CE4308" w14:paraId="3B18D02C" w14:textId="4CB85C9A">
      <w:pPr>
        <w:pStyle w:val="Default"/>
        <w:spacing w:after="51"/>
      </w:pPr>
      <w:r w:rsidRPr="00CE4308">
        <w:t>“</w:t>
      </w:r>
      <w:r w:rsidR="00E7024F">
        <w:t>Chi non avesse mai veduto foco</w:t>
      </w:r>
      <w:r w:rsidRPr="00CE4308">
        <w:t>” J. Da Lentini (</w:t>
      </w:r>
      <w:r w:rsidR="00E7024F">
        <w:t>p. 95</w:t>
      </w:r>
      <w:r w:rsidRPr="00CE4308">
        <w:t>): analisi e commento.</w:t>
      </w:r>
    </w:p>
    <w:p w:rsidRPr="00CE4308" w:rsidR="00CE4308" w:rsidP="00CE4308" w:rsidRDefault="00CE4308" w14:paraId="41F6E893" w14:textId="77777777">
      <w:pPr>
        <w:pStyle w:val="Default"/>
        <w:spacing w:after="51"/>
      </w:pPr>
    </w:p>
    <w:p w:rsidR="008C27BC" w:rsidP="00CE4308" w:rsidRDefault="008C27BC" w14:paraId="5A449BF8" w14:textId="77777777">
      <w:pPr>
        <w:pStyle w:val="Default"/>
        <w:spacing w:after="51"/>
      </w:pPr>
      <w:r w:rsidRPr="00CE4308">
        <w:t>IL DOLCE STIL-NOVO</w:t>
      </w:r>
    </w:p>
    <w:p w:rsidRPr="00CE4308" w:rsidR="00CE4308" w:rsidP="00CE4308" w:rsidRDefault="008C27BC" w14:paraId="384518E8" w14:textId="65C004FE">
      <w:pPr>
        <w:pStyle w:val="Default"/>
        <w:spacing w:after="51"/>
      </w:pPr>
      <w:r>
        <w:t>T</w:t>
      </w:r>
      <w:r w:rsidRPr="00CE4308" w:rsidR="00CE4308">
        <w:t>ematiche, stile, autori più rappresentativi (presentazione PowerPoint fornita dall’insegnante)</w:t>
      </w:r>
    </w:p>
    <w:p w:rsidRPr="00CE4308" w:rsidR="00CE4308" w:rsidP="00CE4308" w:rsidRDefault="00CE4308" w14:paraId="4DD95D63" w14:textId="77777777">
      <w:pPr>
        <w:pStyle w:val="Default"/>
        <w:spacing w:after="51"/>
      </w:pPr>
      <w:r w:rsidRPr="00CE4308">
        <w:t>Lettura, analisi e commento dei seguenti componimenti:</w:t>
      </w:r>
    </w:p>
    <w:p w:rsidRPr="00CE4308" w:rsidR="00CE4308" w:rsidP="00CE4308" w:rsidRDefault="00CE4308" w14:paraId="562B85DF" w14:textId="15A9AA9C">
      <w:pPr>
        <w:pStyle w:val="Default"/>
        <w:numPr>
          <w:ilvl w:val="0"/>
          <w:numId w:val="3"/>
        </w:numPr>
        <w:spacing w:after="51"/>
        <w:ind w:left="284" w:hanging="284"/>
      </w:pPr>
      <w:r w:rsidRPr="00CE4308">
        <w:t>Guido Cavalcanti “Chi è questa che ven, ch’ogn’om la mira” (p</w:t>
      </w:r>
      <w:r w:rsidR="00E7024F">
        <w:t>. 131</w:t>
      </w:r>
      <w:r w:rsidRPr="00CE4308">
        <w:t>)</w:t>
      </w:r>
    </w:p>
    <w:p w:rsidRPr="00CE4308" w:rsidR="00CE4308" w:rsidP="00CE4308" w:rsidRDefault="00CE4308" w14:paraId="5EBBB1CC" w14:textId="6ADAEAE0">
      <w:pPr>
        <w:pStyle w:val="Default"/>
        <w:numPr>
          <w:ilvl w:val="0"/>
          <w:numId w:val="3"/>
        </w:numPr>
        <w:spacing w:after="51"/>
        <w:ind w:left="284" w:hanging="284"/>
      </w:pPr>
      <w:r w:rsidRPr="00CE4308">
        <w:t>Guido Guinizzelli “</w:t>
      </w:r>
      <w:r w:rsidR="009675A9">
        <w:t xml:space="preserve">Gentil donzella di pregio nomata” </w:t>
      </w:r>
      <w:r w:rsidRPr="00CE4308">
        <w:t>(</w:t>
      </w:r>
      <w:r w:rsidR="00E7024F">
        <w:t>testo fornito dall’insegnante</w:t>
      </w:r>
      <w:r w:rsidRPr="00CE4308">
        <w:t>)</w:t>
      </w:r>
    </w:p>
    <w:p w:rsidR="00CE4308" w:rsidP="00CE4308" w:rsidRDefault="00CE4308" w14:paraId="61A0CDA0" w14:textId="5F413531">
      <w:pPr>
        <w:pStyle w:val="Default"/>
        <w:numPr>
          <w:ilvl w:val="0"/>
          <w:numId w:val="3"/>
        </w:numPr>
        <w:spacing w:after="51"/>
        <w:ind w:left="284" w:hanging="284"/>
      </w:pPr>
      <w:r w:rsidRPr="00CE4308">
        <w:t>Guido Guinizzelli “</w:t>
      </w:r>
      <w:r w:rsidR="00E7024F">
        <w:t>Lo vostro bel saluto e ‘l gentil sguardo</w:t>
      </w:r>
      <w:r w:rsidRPr="00CE4308">
        <w:t>” (</w:t>
      </w:r>
      <w:r w:rsidR="00E7024F">
        <w:t>p. 125</w:t>
      </w:r>
      <w:r w:rsidRPr="00CE4308">
        <w:t>)</w:t>
      </w:r>
    </w:p>
    <w:p w:rsidR="00E7024F" w:rsidP="00CE4308" w:rsidRDefault="00E7024F" w14:paraId="63A283CC" w14:textId="27D67CC8">
      <w:pPr>
        <w:pStyle w:val="Default"/>
        <w:numPr>
          <w:ilvl w:val="0"/>
          <w:numId w:val="3"/>
        </w:numPr>
        <w:spacing w:after="51"/>
        <w:ind w:left="284" w:hanging="284"/>
      </w:pPr>
      <w:r w:rsidRPr="00CE4308">
        <w:t>Guido</w:t>
      </w:r>
      <w:r w:rsidR="009675A9">
        <w:t xml:space="preserve"> Cavalcanti “Biltà di donna e di saccente core</w:t>
      </w:r>
      <w:r>
        <w:t>” (</w:t>
      </w:r>
      <w:r w:rsidR="009675A9">
        <w:t>p. 129</w:t>
      </w:r>
      <w:r>
        <w:t>)</w:t>
      </w:r>
    </w:p>
    <w:p w:rsidRPr="00CE4308" w:rsidR="00E7024F" w:rsidP="00CE4308" w:rsidRDefault="00E7024F" w14:paraId="6632845E" w14:textId="4DB7021D">
      <w:pPr>
        <w:pStyle w:val="Default"/>
        <w:numPr>
          <w:ilvl w:val="0"/>
          <w:numId w:val="3"/>
        </w:numPr>
        <w:spacing w:after="51"/>
        <w:ind w:left="284" w:hanging="284"/>
      </w:pPr>
      <w:r>
        <w:t>Guidi Cavalcanti “</w:t>
      </w:r>
      <w:r w:rsidR="009675A9">
        <w:t>Voi che per li occhi mi passaste’l core</w:t>
      </w:r>
      <w:r>
        <w:t>” (</w:t>
      </w:r>
      <w:r w:rsidR="009675A9">
        <w:t>p. 133</w:t>
      </w:r>
      <w:r>
        <w:t>)</w:t>
      </w:r>
    </w:p>
    <w:p w:rsidRPr="00CE4308" w:rsidR="00CE4308" w:rsidP="00CE4308" w:rsidRDefault="00CE4308" w14:paraId="70FD7041" w14:textId="77777777">
      <w:pPr>
        <w:pStyle w:val="Default"/>
        <w:spacing w:after="51"/>
        <w:rPr>
          <w:u w:val="single"/>
        </w:rPr>
      </w:pPr>
    </w:p>
    <w:p w:rsidRPr="00CE4308" w:rsidR="00CE4308" w:rsidP="00CE4308" w:rsidRDefault="008C27BC" w14:paraId="45C8547D" w14:textId="28D088A3">
      <w:pPr>
        <w:pStyle w:val="Default"/>
        <w:spacing w:after="51"/>
      </w:pPr>
      <w:r w:rsidRPr="00CE4308">
        <w:t xml:space="preserve">DANTE ALIGHIERI </w:t>
      </w:r>
    </w:p>
    <w:p w:rsidR="00CE4308" w:rsidP="0069613B" w:rsidRDefault="00CE4308" w14:paraId="315E2863" w14:textId="6D04887C">
      <w:pPr>
        <w:pStyle w:val="Default"/>
        <w:numPr>
          <w:ilvl w:val="0"/>
          <w:numId w:val="4"/>
        </w:numPr>
        <w:spacing w:after="51"/>
      </w:pPr>
      <w:r w:rsidRPr="00CE4308">
        <w:t xml:space="preserve">Vita </w:t>
      </w:r>
    </w:p>
    <w:p w:rsidR="00E7024F" w:rsidP="00CE4308" w:rsidRDefault="0069613B" w14:paraId="6207B25D" w14:textId="77777777">
      <w:pPr>
        <w:pStyle w:val="Default"/>
        <w:numPr>
          <w:ilvl w:val="0"/>
          <w:numId w:val="4"/>
        </w:numPr>
        <w:spacing w:after="51"/>
      </w:pPr>
      <w:r>
        <w:t xml:space="preserve">La formazione e le idee </w:t>
      </w:r>
    </w:p>
    <w:p w:rsidRPr="00CE4308" w:rsidR="00CE4308" w:rsidP="00CE4308" w:rsidRDefault="00CE4308" w14:paraId="044023CD" w14:textId="7162EA16">
      <w:pPr>
        <w:pStyle w:val="Default"/>
        <w:numPr>
          <w:ilvl w:val="0"/>
          <w:numId w:val="4"/>
        </w:numPr>
        <w:spacing w:after="51"/>
      </w:pPr>
      <w:r w:rsidRPr="00CE4308">
        <w:t xml:space="preserve">Dante stilnovista: La “Vita nova” – struttura e tematiche </w:t>
      </w:r>
      <w:r w:rsidR="009675A9">
        <w:t>– i tre stadi dell’amore – il superamento dello stilnovismo</w:t>
      </w:r>
    </w:p>
    <w:p w:rsidRPr="00CE4308" w:rsidR="00CE4308" w:rsidP="00CE4308" w:rsidRDefault="00CE4308" w14:paraId="2BAA2E0A" w14:textId="2460A2E4">
      <w:pPr>
        <w:pStyle w:val="Default"/>
        <w:spacing w:after="51"/>
      </w:pPr>
      <w:r w:rsidRPr="00CE4308">
        <w:t>Analisi di alcuni brani (vd presentazione PowerPoint fornita dall’insegnante):</w:t>
      </w:r>
    </w:p>
    <w:bookmarkEnd w:id="0"/>
    <w:p w:rsidRPr="00CE4308" w:rsidR="00CE4308" w:rsidP="00CE4308" w:rsidRDefault="00CE4308" w14:paraId="2F271EB2" w14:textId="77777777">
      <w:pPr>
        <w:pStyle w:val="Default"/>
        <w:spacing w:after="51"/>
      </w:pPr>
      <w:r w:rsidRPr="00CE4308">
        <w:t xml:space="preserve">3. “Divina Commedia” </w:t>
      </w:r>
    </w:p>
    <w:p w:rsidRPr="00CE4308" w:rsidR="00CE4308" w:rsidP="00CE4308" w:rsidRDefault="00CE4308" w14:paraId="0AD17220" w14:textId="1CC2D9A2">
      <w:pPr>
        <w:pStyle w:val="Default"/>
        <w:spacing w:after="51"/>
      </w:pPr>
      <w:r w:rsidRPr="00CE4308">
        <w:t xml:space="preserve">- Introduzione all’opera </w:t>
      </w:r>
      <w:r w:rsidR="00E7024F">
        <w:t>(struttura</w:t>
      </w:r>
      <w:r w:rsidR="00DF187A">
        <w:t xml:space="preserve"> opera, metro</w:t>
      </w:r>
      <w:r w:rsidR="00E7024F">
        <w:t>, vicenda narrata)</w:t>
      </w:r>
    </w:p>
    <w:p w:rsidRPr="00CE4308" w:rsidR="00CE4308" w:rsidP="00CE4308" w:rsidRDefault="00CE4308" w14:paraId="2013F8D7" w14:textId="722E1052">
      <w:pPr>
        <w:pStyle w:val="Default"/>
        <w:spacing w:after="51"/>
      </w:pPr>
      <w:r w:rsidRPr="00CE4308">
        <w:t>- Cosmogonia dantesca</w:t>
      </w:r>
    </w:p>
    <w:p w:rsidRPr="00CE4308" w:rsidR="00CE4308" w:rsidP="00CE4308" w:rsidRDefault="00CE4308" w14:paraId="393E00F6" w14:textId="36C2A312">
      <w:pPr>
        <w:pStyle w:val="Default"/>
        <w:spacing w:after="51"/>
      </w:pPr>
      <w:r w:rsidRPr="00CE4308">
        <w:t xml:space="preserve">- Struttura dell’inferno dantesco </w:t>
      </w:r>
    </w:p>
    <w:p w:rsidRPr="00CE4308" w:rsidR="00CE4308" w:rsidP="00CE4308" w:rsidRDefault="00CE4308" w14:paraId="11B4E3B1" w14:textId="546F1C8E">
      <w:pPr>
        <w:pStyle w:val="Default"/>
        <w:spacing w:after="51"/>
      </w:pPr>
      <w:r w:rsidRPr="00CE4308">
        <w:t>- Lettura, analisi e commento de</w:t>
      </w:r>
      <w:r w:rsidR="00DF187A">
        <w:t>i</w:t>
      </w:r>
      <w:r w:rsidRPr="00CE4308">
        <w:t xml:space="preserve"> </w:t>
      </w:r>
      <w:r w:rsidR="00DF187A">
        <w:t xml:space="preserve">seguenti canti </w:t>
      </w:r>
      <w:r w:rsidR="0069613B">
        <w:t>dell’Inferno</w:t>
      </w:r>
      <w:r w:rsidR="00DF187A">
        <w:t xml:space="preserve"> I, III, V, VI, VIII, X,</w:t>
      </w:r>
      <w:r w:rsidR="0069613B">
        <w:t xml:space="preserve"> </w:t>
      </w:r>
    </w:p>
    <w:p w:rsidRPr="00CE4308" w:rsidR="00CE4308" w:rsidP="00CE4308" w:rsidRDefault="00CE4308" w14:paraId="638FBE69" w14:textId="77777777">
      <w:pPr>
        <w:pStyle w:val="Default"/>
        <w:spacing w:after="51"/>
      </w:pPr>
    </w:p>
    <w:p w:rsidRPr="00CE4308" w:rsidR="00CE4308" w:rsidP="00CE4308" w:rsidRDefault="008C27BC" w14:paraId="1C88BC6E" w14:textId="2FB98A12">
      <w:pPr>
        <w:pStyle w:val="Default"/>
        <w:spacing w:after="51"/>
      </w:pPr>
      <w:r w:rsidRPr="00CE4308">
        <w:t xml:space="preserve">FRANCESCO PETRARCA </w:t>
      </w:r>
    </w:p>
    <w:p w:rsidRPr="00CE4308" w:rsidR="00CE4308" w:rsidP="00DF187A" w:rsidRDefault="00CE4308" w14:paraId="44B18C38" w14:textId="30329056">
      <w:pPr>
        <w:pStyle w:val="Default"/>
        <w:numPr>
          <w:ilvl w:val="0"/>
          <w:numId w:val="6"/>
        </w:numPr>
      </w:pPr>
      <w:r w:rsidRPr="00CE4308">
        <w:t>Vita</w:t>
      </w:r>
      <w:r w:rsidR="00DF187A">
        <w:t xml:space="preserve"> </w:t>
      </w:r>
      <w:r w:rsidR="0069613B">
        <w:t xml:space="preserve"> </w:t>
      </w:r>
    </w:p>
    <w:p w:rsidRPr="00CE4308" w:rsidR="00CE4308" w:rsidP="00DF187A" w:rsidRDefault="00CE4308" w14:paraId="6A5D2C63" w14:textId="5EA75252">
      <w:pPr>
        <w:pStyle w:val="Default"/>
        <w:numPr>
          <w:ilvl w:val="0"/>
          <w:numId w:val="6"/>
        </w:numPr>
      </w:pPr>
      <w:r w:rsidRPr="00CE4308">
        <w:t>Petrarca fra latino e volgare</w:t>
      </w:r>
      <w:r w:rsidR="007C68B1">
        <w:t xml:space="preserve"> </w:t>
      </w:r>
    </w:p>
    <w:p w:rsidRPr="00CE4308" w:rsidR="00CE4308" w:rsidP="00DF187A" w:rsidRDefault="00CE4308" w14:paraId="137CCF53" w14:textId="540DFD96">
      <w:pPr>
        <w:pStyle w:val="Default"/>
        <w:numPr>
          <w:ilvl w:val="0"/>
          <w:numId w:val="6"/>
        </w:numPr>
      </w:pPr>
      <w:r w:rsidRPr="00CE4308">
        <w:t>Petrarca e la nascita della filologi</w:t>
      </w:r>
      <w:r w:rsidR="00DF187A">
        <w:t>a</w:t>
      </w:r>
      <w:r w:rsidRPr="00CE4308">
        <w:t xml:space="preserve"> </w:t>
      </w:r>
    </w:p>
    <w:p w:rsidRPr="00CE4308" w:rsidR="00CE4308" w:rsidP="00DF187A" w:rsidRDefault="00CE4308" w14:paraId="362A5235" w14:textId="37C64F9D">
      <w:pPr>
        <w:pStyle w:val="Default"/>
        <w:numPr>
          <w:ilvl w:val="0"/>
          <w:numId w:val="6"/>
        </w:numPr>
      </w:pPr>
      <w:r w:rsidRPr="00CE4308">
        <w:t xml:space="preserve">Unilinguismo petrarchesco e plurilinguismo dantesco </w:t>
      </w:r>
    </w:p>
    <w:p w:rsidR="00DF187A" w:rsidP="00DF187A" w:rsidRDefault="00CE4308" w14:paraId="7AC247BB" w14:textId="77777777">
      <w:pPr>
        <w:pStyle w:val="Default"/>
        <w:numPr>
          <w:ilvl w:val="0"/>
          <w:numId w:val="6"/>
        </w:numPr>
        <w:spacing w:after="71"/>
      </w:pPr>
      <w:r w:rsidRPr="00CE4308">
        <w:t xml:space="preserve">Il Canzoniere: struttura, poetica, stile </w:t>
      </w:r>
    </w:p>
    <w:p w:rsidR="00DF187A" w:rsidP="00DF187A" w:rsidRDefault="00DF187A" w14:paraId="6A5AA311" w14:textId="6B5F07D8">
      <w:pPr>
        <w:pStyle w:val="Default"/>
        <w:numPr>
          <w:ilvl w:val="0"/>
          <w:numId w:val="6"/>
        </w:numPr>
        <w:spacing w:after="71"/>
      </w:pPr>
      <w:r>
        <w:t>Petrarca e la nascita dell’interiorità</w:t>
      </w:r>
    </w:p>
    <w:p w:rsidRPr="00CE4308" w:rsidR="00DF187A" w:rsidP="00DF187A" w:rsidRDefault="00DF187A" w14:paraId="37BCE6F9" w14:textId="1E22A587">
      <w:pPr>
        <w:pStyle w:val="Default"/>
        <w:numPr>
          <w:ilvl w:val="0"/>
          <w:numId w:val="6"/>
        </w:numPr>
        <w:spacing w:after="71"/>
      </w:pPr>
      <w:r>
        <w:t>Il successo di un modello: Pietro Bembo e il petrarchismo</w:t>
      </w:r>
    </w:p>
    <w:p w:rsidRPr="00B804A8" w:rsidR="00CE4308" w:rsidP="00B804A8" w:rsidRDefault="00CE4308" w14:paraId="7BEC06BB" w14:textId="46F5494F">
      <w:pPr>
        <w:spacing w:line="276" w:lineRule="auto"/>
        <w:rPr>
          <w:rFonts w:eastAsia="Calibri"/>
          <w:smallCaps/>
        </w:rPr>
      </w:pPr>
      <w:r w:rsidRPr="00CE4308">
        <w:t>Analisi di componimenti selezionati tratti dal libro di testo:</w:t>
      </w:r>
    </w:p>
    <w:p w:rsidRPr="00CE4308" w:rsidR="00CE4308" w:rsidP="00CE4308" w:rsidRDefault="00CE4308" w14:paraId="28CB38C8" w14:textId="65E19C8A">
      <w:pPr>
        <w:pStyle w:val="Default"/>
        <w:spacing w:after="71"/>
      </w:pPr>
      <w:r w:rsidRPr="00CE4308">
        <w:t>- “Voi ch’ascoltate in rime sparse il suono”, p</w:t>
      </w:r>
      <w:r w:rsidR="00DF187A">
        <w:t>. 336</w:t>
      </w:r>
    </w:p>
    <w:p w:rsidRPr="00CE4308" w:rsidR="00CE4308" w:rsidP="00CE4308" w:rsidRDefault="00CE4308" w14:paraId="174E2C72" w14:textId="651CA8B2">
      <w:pPr>
        <w:pStyle w:val="Default"/>
        <w:spacing w:after="71"/>
      </w:pPr>
      <w:r w:rsidRPr="00CE4308">
        <w:t>-</w:t>
      </w:r>
      <w:r w:rsidR="009675A9">
        <w:t xml:space="preserve"> “Solo et pensoso i più deserti campi” (p. 341)</w:t>
      </w:r>
    </w:p>
    <w:p w:rsidR="00CE4308" w:rsidP="00CE4308" w:rsidRDefault="00CE4308" w14:paraId="2D0BD873" w14:textId="36B67418">
      <w:pPr>
        <w:pStyle w:val="Default"/>
        <w:spacing w:after="71"/>
      </w:pPr>
      <w:r w:rsidRPr="00CE4308">
        <w:lastRenderedPageBreak/>
        <w:t>- “Pace non trovo et non ho da far guerra” (</w:t>
      </w:r>
      <w:r w:rsidR="007C68B1">
        <w:t>p.</w:t>
      </w:r>
      <w:r w:rsidR="00DF187A">
        <w:t xml:space="preserve"> 360)</w:t>
      </w:r>
    </w:p>
    <w:p w:rsidR="009675A9" w:rsidP="00CE4308" w:rsidRDefault="009675A9" w14:paraId="3A7A55F1" w14:textId="5A61F315">
      <w:pPr>
        <w:pStyle w:val="Default"/>
        <w:spacing w:after="71"/>
      </w:pPr>
      <w:r>
        <w:t>- “S’amor non è, che dunque è quel ch’io sento” (testo fornito da insegnante)</w:t>
      </w:r>
    </w:p>
    <w:p w:rsidR="009675A9" w:rsidP="00CE4308" w:rsidRDefault="009675A9" w14:paraId="659B49CE" w14:textId="1570D14A">
      <w:pPr>
        <w:pStyle w:val="Default"/>
        <w:spacing w:after="71"/>
      </w:pPr>
      <w:r>
        <w:t xml:space="preserve">- “Io son sì stanco sotto il fascio antico” </w:t>
      </w:r>
      <w:r>
        <w:t>(testo fornito da insegnante)</w:t>
      </w:r>
    </w:p>
    <w:p w:rsidRPr="00CE4308" w:rsidR="00CE4308" w:rsidP="00DF187A" w:rsidRDefault="009675A9" w14:paraId="3DF3F8FA" w14:textId="693520ED">
      <w:pPr>
        <w:pStyle w:val="Default"/>
        <w:spacing w:after="71"/>
      </w:pPr>
      <w:r>
        <w:t xml:space="preserve">- “Passa la nave mia colma d’oblio” </w:t>
      </w:r>
      <w:r>
        <w:t>(testo fornito da insegnante)</w:t>
      </w:r>
    </w:p>
    <w:p w:rsidRPr="00CE4308" w:rsidR="00CE4308" w:rsidP="00CE4308" w:rsidRDefault="00CE4308" w14:paraId="53A35C25" w14:textId="77777777">
      <w:pPr>
        <w:pStyle w:val="Default"/>
        <w:spacing w:after="71"/>
      </w:pPr>
    </w:p>
    <w:p w:rsidRPr="00CE4308" w:rsidR="00CE4308" w:rsidP="00CE4308" w:rsidRDefault="008C27BC" w14:paraId="3D12E2AA" w14:textId="08E3C8C8">
      <w:pPr>
        <w:pStyle w:val="Default"/>
        <w:spacing w:after="71"/>
      </w:pPr>
      <w:r w:rsidRPr="00CE4308">
        <w:t xml:space="preserve">GIOVANNI BOCCACCIO </w:t>
      </w:r>
    </w:p>
    <w:p w:rsidRPr="00CE4308" w:rsidR="00CE4308" w:rsidP="00CE4308" w:rsidRDefault="00CE4308" w14:paraId="188E6AD4" w14:textId="4804F005">
      <w:pPr>
        <w:pStyle w:val="Default"/>
        <w:spacing w:after="71"/>
      </w:pPr>
      <w:r w:rsidRPr="00CE4308">
        <w:t>1. Vita, poetica e opere principali (presentazione PowerPoint fornita dall’insegnante)</w:t>
      </w:r>
    </w:p>
    <w:p w:rsidRPr="00CE4308" w:rsidR="00CE4308" w:rsidP="00CE4308" w:rsidRDefault="00CE4308" w14:paraId="2AA4FD0A" w14:textId="7F7E22EA">
      <w:pPr>
        <w:pStyle w:val="Default"/>
      </w:pPr>
      <w:r w:rsidRPr="00CE4308">
        <w:t>2. Il Decameron: struttura dell’opera, temi, personaggi (presentazione PowerPoint fornita dall’insegnante)</w:t>
      </w:r>
    </w:p>
    <w:p w:rsidRPr="00CE4308" w:rsidR="00CE4308" w:rsidP="00CE4308" w:rsidRDefault="00CE4308" w14:paraId="168C410D" w14:textId="77777777">
      <w:pPr>
        <w:pStyle w:val="Default"/>
      </w:pPr>
      <w:r w:rsidRPr="00CE4308">
        <w:t>Lettura, analisi e commento di novelle selezionate:</w:t>
      </w:r>
    </w:p>
    <w:p w:rsidRPr="00CE4308" w:rsidR="00CE4308" w:rsidP="00CE4308" w:rsidRDefault="00CE4308" w14:paraId="5D1536F4" w14:textId="4D4DEE99">
      <w:pPr>
        <w:pStyle w:val="Default"/>
      </w:pPr>
      <w:r w:rsidRPr="00CE4308">
        <w:t xml:space="preserve">- Ser Ciappelletto </w:t>
      </w:r>
    </w:p>
    <w:p w:rsidR="00DF187A" w:rsidP="00CE4308" w:rsidRDefault="00CE4308" w14:paraId="2EED6AFB" w14:textId="3A5136F1">
      <w:pPr>
        <w:pStyle w:val="Default"/>
      </w:pPr>
      <w:r w:rsidRPr="00CE4308">
        <w:t xml:space="preserve">- Calandrino e l’elitropia </w:t>
      </w:r>
    </w:p>
    <w:p w:rsidR="00DF187A" w:rsidP="00CE4308" w:rsidRDefault="00CE4308" w14:paraId="24DAB041" w14:textId="58B5A02E">
      <w:pPr>
        <w:pStyle w:val="Default"/>
      </w:pPr>
      <w:r w:rsidRPr="00CE4308">
        <w:t xml:space="preserve">- </w:t>
      </w:r>
      <w:r w:rsidR="00DF187A">
        <w:t xml:space="preserve">Caterina e </w:t>
      </w:r>
      <w:r w:rsidRPr="00CE4308">
        <w:t xml:space="preserve">l’usignuolo </w:t>
      </w:r>
    </w:p>
    <w:p w:rsidR="00DF187A" w:rsidP="00CE4308" w:rsidRDefault="00710DC8" w14:paraId="27C93D21" w14:textId="3383DBEE">
      <w:pPr>
        <w:pStyle w:val="Default"/>
      </w:pPr>
      <w:r>
        <w:t>- Chichibìo e la gru</w:t>
      </w:r>
    </w:p>
    <w:p w:rsidR="00710DC8" w:rsidP="00CE4308" w:rsidRDefault="00710DC8" w14:paraId="5F8082E7" w14:textId="23CCA9D0">
      <w:pPr>
        <w:pStyle w:val="Default"/>
      </w:pPr>
      <w:r>
        <w:t>- Lisabetta da Messina</w:t>
      </w:r>
    </w:p>
    <w:p w:rsidR="00DF187A" w:rsidP="00CE4308" w:rsidRDefault="00DF187A" w14:paraId="1BBB9366" w14:textId="77777777">
      <w:pPr>
        <w:pStyle w:val="Default"/>
      </w:pPr>
    </w:p>
    <w:p w:rsidRPr="00CE4308" w:rsidR="00CE4308" w:rsidP="00CE4308" w:rsidRDefault="00CE4308" w14:paraId="53A97696" w14:textId="77777777">
      <w:pPr>
        <w:pStyle w:val="Default"/>
      </w:pPr>
    </w:p>
    <w:p w:rsidRPr="00CE4308" w:rsidR="00CE4308" w:rsidP="00CE4308" w:rsidRDefault="00CE4308" w14:paraId="273731F5" w14:textId="305D4695">
      <w:pPr>
        <w:pStyle w:val="Default"/>
        <w:rPr>
          <w:color w:val="auto"/>
          <w:shd w:val="clear" w:color="auto" w:fill="FFFFFF"/>
          <w:lang w:val="en-GB"/>
        </w:rPr>
      </w:pPr>
      <w:r w:rsidRPr="00CE4308">
        <w:rPr>
          <w:color w:val="auto"/>
          <w:shd w:val="clear" w:color="auto" w:fill="FFFFFF"/>
          <w:lang w:val="en-GB"/>
        </w:rPr>
        <w:t>Monticello Brianza, 0</w:t>
      </w:r>
      <w:r w:rsidR="00710DC8">
        <w:rPr>
          <w:color w:val="auto"/>
          <w:shd w:val="clear" w:color="auto" w:fill="FFFFFF"/>
          <w:lang w:val="en-GB"/>
        </w:rPr>
        <w:t>5</w:t>
      </w:r>
      <w:r w:rsidRPr="00CE4308">
        <w:rPr>
          <w:color w:val="auto"/>
          <w:shd w:val="clear" w:color="auto" w:fill="FFFFFF"/>
          <w:lang w:val="en-GB"/>
        </w:rPr>
        <w:t>/06/20</w:t>
      </w:r>
      <w:r w:rsidR="007C68B1">
        <w:rPr>
          <w:color w:val="auto"/>
          <w:shd w:val="clear" w:color="auto" w:fill="FFFFFF"/>
          <w:lang w:val="en-GB"/>
        </w:rPr>
        <w:t>2</w:t>
      </w:r>
      <w:r w:rsidR="00710DC8">
        <w:rPr>
          <w:color w:val="auto"/>
          <w:shd w:val="clear" w:color="auto" w:fill="FFFFFF"/>
          <w:lang w:val="en-GB"/>
        </w:rPr>
        <w:t>5</w:t>
      </w:r>
    </w:p>
    <w:p w:rsidRPr="00CE4308" w:rsidR="00CE4308" w:rsidP="00CE4308" w:rsidRDefault="00CE4308" w14:paraId="0B845933" w14:textId="77777777">
      <w:pPr>
        <w:pStyle w:val="Default"/>
        <w:rPr>
          <w:color w:val="auto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15"/>
        <w:gridCol w:w="6945"/>
      </w:tblGrid>
      <w:tr w:rsidRPr="00CE4308" w:rsidR="000424EF" w:rsidTr="000424EF" w14:paraId="25A06453" w14:textId="78FF75AF">
        <w:tc>
          <w:tcPr>
            <w:tcW w:w="3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CE4308" w:rsidR="000424EF" w:rsidRDefault="000424EF" w14:paraId="6F5EC128" w14:textId="77777777">
            <w:pPr>
              <w:pStyle w:val="Default"/>
              <w:rPr>
                <w:color w:val="auto"/>
              </w:rPr>
            </w:pPr>
            <w:r w:rsidRPr="00CE4308">
              <w:rPr>
                <w:color w:val="auto"/>
                <w:shd w:val="clear" w:color="auto" w:fill="FFFFFF"/>
              </w:rPr>
              <w:t>La docente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E4308" w:rsidR="000424EF" w:rsidRDefault="000424EF" w14:paraId="7B52B993" w14:textId="063C8629">
            <w:pPr>
              <w:pStyle w:val="Default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I rappresentanti degli studenti</w:t>
            </w:r>
          </w:p>
        </w:tc>
      </w:tr>
      <w:tr w:rsidRPr="00CE4308" w:rsidR="000424EF" w:rsidTr="000424EF" w14:paraId="2327C239" w14:textId="2FA6381C">
        <w:tc>
          <w:tcPr>
            <w:tcW w:w="3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E4308" w:rsidR="000424EF" w:rsidRDefault="000424EF" w14:paraId="15358B0A" w14:textId="77777777">
            <w:pPr>
              <w:pStyle w:val="Default"/>
              <w:rPr>
                <w:color w:val="auto"/>
                <w:shd w:val="clear" w:color="auto" w:fill="FFFFFF"/>
              </w:rPr>
            </w:pPr>
            <w:r w:rsidRPr="00CE4308">
              <w:rPr>
                <w:color w:val="auto"/>
                <w:shd w:val="clear" w:color="auto" w:fill="FFFFFF"/>
              </w:rPr>
              <w:t>Paola Fumagalli</w:t>
            </w:r>
          </w:p>
          <w:p w:rsidRPr="00CE4308" w:rsidR="000424EF" w:rsidRDefault="000424EF" w14:paraId="4223ABAA" w14:textId="77777777">
            <w:pPr>
              <w:pStyle w:val="Default"/>
              <w:rPr>
                <w:color w:val="auto"/>
                <w:shd w:val="clear" w:color="auto" w:fill="FFFFFF"/>
              </w:rPr>
            </w:pPr>
          </w:p>
          <w:p w:rsidRPr="00CE4308" w:rsidR="000424EF" w:rsidRDefault="000424EF" w14:paraId="6D7D78F7" w14:textId="77777777">
            <w:pPr>
              <w:pStyle w:val="Default"/>
              <w:rPr>
                <w:color w:val="auto"/>
                <w:shd w:val="clear" w:color="auto" w:fill="FFFFFF"/>
              </w:rPr>
            </w:pPr>
            <w:r w:rsidRPr="00CE4308">
              <w:rPr>
                <w:color w:val="auto"/>
                <w:shd w:val="clear" w:color="auto" w:fill="FFFFFF"/>
              </w:rPr>
              <w:t>____________________</w:t>
            </w:r>
            <w:r>
              <w:rPr>
                <w:color w:val="auto"/>
                <w:shd w:val="clear" w:color="auto" w:fill="FFFFFF"/>
              </w:rPr>
              <w:t>___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E4308" w:rsidR="000424EF" w:rsidRDefault="000424EF" w14:paraId="16C35FD1" w14:textId="77777777">
            <w:pPr>
              <w:pStyle w:val="Default"/>
              <w:rPr>
                <w:color w:val="auto"/>
                <w:shd w:val="clear" w:color="auto" w:fill="FFFFFF"/>
              </w:rPr>
            </w:pPr>
          </w:p>
        </w:tc>
      </w:tr>
    </w:tbl>
    <w:p w:rsidRPr="00CE4308" w:rsidR="00CE4308" w:rsidP="00CE4308" w:rsidRDefault="00CE4308" w14:paraId="4752D45B" w14:textId="77777777">
      <w:pPr>
        <w:pStyle w:val="Default"/>
        <w:rPr>
          <w:color w:val="auto"/>
        </w:rPr>
      </w:pPr>
    </w:p>
    <w:p w:rsidRPr="00CE4308" w:rsidR="00CE4308" w:rsidP="00CE4308" w:rsidRDefault="00CE4308" w14:paraId="4FA9841E" w14:textId="77777777">
      <w:pPr>
        <w:pStyle w:val="Default"/>
        <w:rPr>
          <w:color w:val="auto"/>
        </w:rPr>
      </w:pPr>
    </w:p>
    <w:p w:rsidRPr="00CE4308" w:rsidR="00CE4308" w:rsidP="00CE4308" w:rsidRDefault="00CE4308" w14:paraId="353E63AB" w14:textId="77777777">
      <w:pPr>
        <w:pStyle w:val="Default"/>
      </w:pPr>
    </w:p>
    <w:p w:rsidRPr="00CE4308" w:rsidR="00200E1D" w:rsidRDefault="00200E1D" w14:paraId="358258C2" w14:textId="77777777"/>
    <w:sectPr w:rsidRPr="00CE4308" w:rsidR="00200E1D" w:rsidSect="00CC2461">
      <w:pgSz w:w="11906" w:h="16838" w:orient="portrait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65E93" w:rsidP="006072C1" w:rsidRDefault="00165E93" w14:paraId="041A851E" w14:textId="77777777">
      <w:r>
        <w:separator/>
      </w:r>
    </w:p>
  </w:endnote>
  <w:endnote w:type="continuationSeparator" w:id="0">
    <w:p w:rsidR="00165E93" w:rsidP="006072C1" w:rsidRDefault="00165E93" w14:paraId="031DAA5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65E93" w:rsidP="006072C1" w:rsidRDefault="00165E93" w14:paraId="66CB1C62" w14:textId="77777777">
      <w:r>
        <w:separator/>
      </w:r>
    </w:p>
  </w:footnote>
  <w:footnote w:type="continuationSeparator" w:id="0">
    <w:p w:rsidR="00165E93" w:rsidP="006072C1" w:rsidRDefault="00165E93" w14:paraId="18D5B38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C30DD"/>
    <w:multiLevelType w:val="hybridMultilevel"/>
    <w:tmpl w:val="740A2020"/>
    <w:lvl w:ilvl="0" w:tplc="5D2279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B679D"/>
    <w:multiLevelType w:val="hybridMultilevel"/>
    <w:tmpl w:val="72709A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76088"/>
    <w:multiLevelType w:val="hybridMultilevel"/>
    <w:tmpl w:val="68A619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7280E"/>
    <w:multiLevelType w:val="hybridMultilevel"/>
    <w:tmpl w:val="989ADE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B7D3A"/>
    <w:multiLevelType w:val="hybridMultilevel"/>
    <w:tmpl w:val="914A5B96"/>
    <w:lvl w:ilvl="0" w:tplc="419678BE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89827A7"/>
    <w:multiLevelType w:val="hybridMultilevel"/>
    <w:tmpl w:val="7D386D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F6D54"/>
    <w:multiLevelType w:val="hybridMultilevel"/>
    <w:tmpl w:val="9B245780"/>
    <w:lvl w:ilvl="0" w:tplc="81D0A5C8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F984503"/>
    <w:multiLevelType w:val="hybridMultilevel"/>
    <w:tmpl w:val="F0663EB6"/>
    <w:lvl w:ilvl="0" w:tplc="5D2279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4E6151"/>
    <w:multiLevelType w:val="hybridMultilevel"/>
    <w:tmpl w:val="7B481108"/>
    <w:lvl w:ilvl="0" w:tplc="419678BE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73085887">
    <w:abstractNumId w:val="6"/>
  </w:num>
  <w:num w:numId="2" w16cid:durableId="1592276822">
    <w:abstractNumId w:val="4"/>
  </w:num>
  <w:num w:numId="3" w16cid:durableId="2126847991">
    <w:abstractNumId w:val="8"/>
  </w:num>
  <w:num w:numId="4" w16cid:durableId="8917197">
    <w:abstractNumId w:val="3"/>
  </w:num>
  <w:num w:numId="5" w16cid:durableId="1665934420">
    <w:abstractNumId w:val="1"/>
  </w:num>
  <w:num w:numId="6" w16cid:durableId="1497377732">
    <w:abstractNumId w:val="2"/>
  </w:num>
  <w:num w:numId="7" w16cid:durableId="2094819291">
    <w:abstractNumId w:val="7"/>
  </w:num>
  <w:num w:numId="8" w16cid:durableId="1900942684">
    <w:abstractNumId w:val="0"/>
  </w:num>
  <w:num w:numId="9" w16cid:durableId="11387686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trackRevisions w:val="false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BAF"/>
    <w:rsid w:val="000424EF"/>
    <w:rsid w:val="000B05F4"/>
    <w:rsid w:val="00165E93"/>
    <w:rsid w:val="00200E1D"/>
    <w:rsid w:val="00247EE9"/>
    <w:rsid w:val="002C559F"/>
    <w:rsid w:val="002D598A"/>
    <w:rsid w:val="002F7D90"/>
    <w:rsid w:val="00387CDF"/>
    <w:rsid w:val="00411D5F"/>
    <w:rsid w:val="00506221"/>
    <w:rsid w:val="00521E46"/>
    <w:rsid w:val="00573006"/>
    <w:rsid w:val="005E7316"/>
    <w:rsid w:val="006072C1"/>
    <w:rsid w:val="0069613B"/>
    <w:rsid w:val="00710DC8"/>
    <w:rsid w:val="007A49B5"/>
    <w:rsid w:val="007C68B1"/>
    <w:rsid w:val="007F0F6C"/>
    <w:rsid w:val="007F1239"/>
    <w:rsid w:val="00873F0E"/>
    <w:rsid w:val="008C27BC"/>
    <w:rsid w:val="009675A9"/>
    <w:rsid w:val="00AD3F49"/>
    <w:rsid w:val="00B804A8"/>
    <w:rsid w:val="00CC2461"/>
    <w:rsid w:val="00CE4308"/>
    <w:rsid w:val="00DE3BAF"/>
    <w:rsid w:val="00DF187A"/>
    <w:rsid w:val="00E7024F"/>
    <w:rsid w:val="00E8478C"/>
    <w:rsid w:val="00F233BA"/>
    <w:rsid w:val="0E61DD33"/>
    <w:rsid w:val="0F4C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074F55"/>
  <w14:defaultImageDpi w14:val="0"/>
  <w15:docId w15:val="{63464550-EC3E-46A9-A910-626D0153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3686"/>
      </w:tabs>
      <w:snapToGrid w:val="0"/>
      <w:ind w:right="-82"/>
      <w:jc w:val="center"/>
      <w:outlineLvl w:val="0"/>
    </w:pPr>
    <w:rPr>
      <w:rFonts w:ascii="Arial" w:hAnsi="Arial" w:cs="Arial"/>
      <w:i/>
      <w:iCs/>
      <w:sz w:val="32"/>
      <w:szCs w:val="32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uiPriority w:val="9"/>
    <w:locked/>
    <w:rPr>
      <w:rFonts w:ascii="Calibri Light" w:hAnsi="Calibri Light" w:eastAsia="Times New Roman" w:cs="Times New Roman"/>
      <w:b/>
      <w:bCs/>
      <w:kern w:val="32"/>
      <w:sz w:val="32"/>
      <w:szCs w:val="3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semiHidden/>
    <w:locked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072C1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link w:val="Pidipagina"/>
    <w:uiPriority w:val="99"/>
    <w:rsid w:val="006072C1"/>
    <w:rPr>
      <w:rFonts w:ascii="Times New Roman" w:hAnsi="Times New Roman"/>
      <w:sz w:val="24"/>
      <w:szCs w:val="24"/>
    </w:rPr>
  </w:style>
  <w:style w:type="paragraph" w:styleId="Default" w:customStyle="1">
    <w:name w:val="Default"/>
    <w:rsid w:val="00CE43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image" Target="media/image1.emf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://www.istitutogreppi.edu.it" TargetMode="External" Id="rId11" /><Relationship Type="http://schemas.openxmlformats.org/officeDocument/2006/relationships/footnotes" Target="footnotes.xml" Id="rId5" /><Relationship Type="http://schemas.openxmlformats.org/officeDocument/2006/relationships/image" Target="media/image4.jpeg" Id="rId10" /><Relationship Type="http://schemas.openxmlformats.org/officeDocument/2006/relationships/webSettings" Target="webSettings.xml" Id="rId4" /><Relationship Type="http://schemas.openxmlformats.org/officeDocument/2006/relationships/image" Target="media/image3.jpeg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carloriva</dc:creator>
  <keywords/>
  <dc:description/>
  <lastModifiedBy>PAOLA FUMAGALLI</lastModifiedBy>
  <revision>5</revision>
  <lastPrinted>2019-06-02T17:02:00.0000000Z</lastPrinted>
  <dcterms:created xsi:type="dcterms:W3CDTF">2025-06-02T09:25:00.0000000Z</dcterms:created>
  <dcterms:modified xsi:type="dcterms:W3CDTF">2025-06-10T10:12:45.4153412Z</dcterms:modified>
</coreProperties>
</file>