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E301A" w14:textId="2B045532" w:rsidR="00103FF6" w:rsidRDefault="00103FF6" w:rsidP="00C05BDB">
      <w:pPr>
        <w:spacing w:line="240" w:lineRule="auto"/>
        <w:jc w:val="center"/>
        <w:rPr>
          <w:b/>
          <w:bCs/>
          <w:sz w:val="32"/>
          <w:szCs w:val="32"/>
        </w:rPr>
      </w:pPr>
    </w:p>
    <w:p w14:paraId="21BD86D2" w14:textId="40B3A378" w:rsidR="000F052B" w:rsidRDefault="009A6F9E" w:rsidP="00103FF6">
      <w:pPr>
        <w:spacing w:line="240" w:lineRule="auto"/>
        <w:jc w:val="center"/>
        <w:rPr>
          <w:b/>
          <w:bCs/>
          <w:sz w:val="32"/>
          <w:szCs w:val="32"/>
        </w:rPr>
      </w:pPr>
      <w:r w:rsidRPr="00E565AD">
        <w:rPr>
          <w:b/>
          <w:bCs/>
          <w:sz w:val="32"/>
          <w:szCs w:val="32"/>
        </w:rPr>
        <w:t>PROGRAMMA</w:t>
      </w:r>
      <w:r w:rsidR="00103FF6">
        <w:rPr>
          <w:b/>
          <w:bCs/>
          <w:sz w:val="32"/>
          <w:szCs w:val="32"/>
        </w:rPr>
        <w:t xml:space="preserve"> </w:t>
      </w:r>
      <w:proofErr w:type="gramStart"/>
      <w:r w:rsidR="00103FF6">
        <w:rPr>
          <w:b/>
          <w:bCs/>
          <w:sz w:val="32"/>
          <w:szCs w:val="32"/>
        </w:rPr>
        <w:t xml:space="preserve">SVOLTO </w:t>
      </w:r>
      <w:r w:rsidRPr="00E565AD">
        <w:rPr>
          <w:b/>
          <w:bCs/>
          <w:sz w:val="32"/>
          <w:szCs w:val="32"/>
        </w:rPr>
        <w:t xml:space="preserve"> </w:t>
      </w:r>
      <w:proofErr w:type="spellStart"/>
      <w:r w:rsidR="00103FF6">
        <w:rPr>
          <w:b/>
          <w:bCs/>
          <w:sz w:val="32"/>
          <w:szCs w:val="32"/>
        </w:rPr>
        <w:t>a.s.</w:t>
      </w:r>
      <w:proofErr w:type="spellEnd"/>
      <w:proofErr w:type="gramEnd"/>
      <w:r w:rsidR="00103FF6">
        <w:rPr>
          <w:b/>
          <w:bCs/>
          <w:sz w:val="32"/>
          <w:szCs w:val="32"/>
        </w:rPr>
        <w:t xml:space="preserve"> </w:t>
      </w:r>
      <w:r w:rsidR="00C05BDB">
        <w:rPr>
          <w:b/>
          <w:bCs/>
          <w:sz w:val="32"/>
          <w:szCs w:val="32"/>
        </w:rPr>
        <w:t>25/26</w:t>
      </w:r>
    </w:p>
    <w:p w14:paraId="46930F0E" w14:textId="2D6DEF8F" w:rsidR="00103FF6" w:rsidRDefault="00103FF6" w:rsidP="00103FF6">
      <w:pPr>
        <w:spacing w:line="240" w:lineRule="auto"/>
        <w:jc w:val="center"/>
        <w:rPr>
          <w:b/>
          <w:bCs/>
          <w:sz w:val="32"/>
          <w:szCs w:val="32"/>
        </w:rPr>
      </w:pPr>
      <w:r w:rsidRPr="00E565AD">
        <w:rPr>
          <w:b/>
          <w:bCs/>
          <w:sz w:val="32"/>
          <w:szCs w:val="32"/>
        </w:rPr>
        <w:t>CLASSE 1</w:t>
      </w:r>
      <w:r w:rsidR="006547E0">
        <w:rPr>
          <w:b/>
          <w:bCs/>
          <w:sz w:val="32"/>
          <w:szCs w:val="32"/>
        </w:rPr>
        <w:t>SA</w:t>
      </w:r>
    </w:p>
    <w:p w14:paraId="7FAF28DD" w14:textId="22630A66" w:rsidR="00103FF6" w:rsidRDefault="00103FF6" w:rsidP="00C05BDB">
      <w:pPr>
        <w:spacing w:line="240" w:lineRule="auto"/>
        <w:jc w:val="center"/>
        <w:rPr>
          <w:b/>
          <w:bCs/>
          <w:sz w:val="32"/>
          <w:szCs w:val="32"/>
        </w:rPr>
      </w:pPr>
      <w:r>
        <w:rPr>
          <w:b/>
          <w:bCs/>
          <w:sz w:val="32"/>
          <w:szCs w:val="32"/>
        </w:rPr>
        <w:t>Materia: Scienze Naturali</w:t>
      </w:r>
    </w:p>
    <w:p w14:paraId="5AAFF09C" w14:textId="54E8BD33" w:rsidR="000F052B" w:rsidRDefault="000F052B" w:rsidP="00C05BDB">
      <w:pPr>
        <w:spacing w:line="240" w:lineRule="auto"/>
        <w:jc w:val="center"/>
        <w:rPr>
          <w:b/>
          <w:bCs/>
          <w:sz w:val="32"/>
          <w:szCs w:val="32"/>
        </w:rPr>
      </w:pPr>
      <w:r>
        <w:rPr>
          <w:b/>
          <w:bCs/>
          <w:sz w:val="32"/>
          <w:szCs w:val="32"/>
        </w:rPr>
        <w:t>Prof.ssa Abbate Ilaria</w:t>
      </w:r>
    </w:p>
    <w:p w14:paraId="1DD4A97C" w14:textId="76397C26" w:rsidR="00690E38" w:rsidRDefault="00103FF6" w:rsidP="00103FF6">
      <w:pPr>
        <w:spacing w:line="240" w:lineRule="auto"/>
        <w:rPr>
          <w:b/>
          <w:bCs/>
          <w:sz w:val="32"/>
          <w:szCs w:val="32"/>
        </w:rPr>
      </w:pPr>
      <w:r>
        <w:rPr>
          <w:b/>
          <w:bCs/>
          <w:sz w:val="32"/>
          <w:szCs w:val="32"/>
        </w:rPr>
        <w:t xml:space="preserve">Libro di testo adottato: </w:t>
      </w:r>
      <w:proofErr w:type="spellStart"/>
      <w:r w:rsidR="00A75DFB" w:rsidRPr="00294968">
        <w:rPr>
          <w:sz w:val="24"/>
          <w:szCs w:val="24"/>
        </w:rPr>
        <w:t>Tarbuck</w:t>
      </w:r>
      <w:proofErr w:type="spellEnd"/>
      <w:r w:rsidR="00A75DFB" w:rsidRPr="00294968">
        <w:rPr>
          <w:sz w:val="24"/>
          <w:szCs w:val="24"/>
        </w:rPr>
        <w:t xml:space="preserve">, </w:t>
      </w:r>
      <w:proofErr w:type="spellStart"/>
      <w:r w:rsidR="00A75DFB" w:rsidRPr="00294968">
        <w:rPr>
          <w:sz w:val="24"/>
          <w:szCs w:val="24"/>
        </w:rPr>
        <w:t>Lutgens</w:t>
      </w:r>
      <w:proofErr w:type="spellEnd"/>
      <w:r w:rsidR="00A75DFB" w:rsidRPr="00294968">
        <w:rPr>
          <w:sz w:val="24"/>
          <w:szCs w:val="24"/>
        </w:rPr>
        <w:t>. “LE SFERE DELLA TERRA” – </w:t>
      </w:r>
      <w:r w:rsidR="00A75DFB">
        <w:rPr>
          <w:sz w:val="24"/>
          <w:szCs w:val="24"/>
        </w:rPr>
        <w:t>Seconda edizione</w:t>
      </w:r>
      <w:r w:rsidR="00A75DFB" w:rsidRPr="00294968">
        <w:rPr>
          <w:sz w:val="24"/>
          <w:szCs w:val="24"/>
        </w:rPr>
        <w:t xml:space="preserve"> </w:t>
      </w:r>
      <w:proofErr w:type="spellStart"/>
      <w:r w:rsidR="00A75DFB" w:rsidRPr="00294968">
        <w:rPr>
          <w:sz w:val="24"/>
          <w:szCs w:val="24"/>
        </w:rPr>
        <w:t>Pearson</w:t>
      </w:r>
      <w:proofErr w:type="spellEnd"/>
      <w:r w:rsidR="00A75DFB" w:rsidRPr="00294968">
        <w:rPr>
          <w:sz w:val="24"/>
          <w:szCs w:val="24"/>
        </w:rPr>
        <w:t> </w:t>
      </w:r>
    </w:p>
    <w:p w14:paraId="3AA60418" w14:textId="77777777" w:rsidR="00103FF6" w:rsidRDefault="00103FF6" w:rsidP="00103FF6">
      <w:pPr>
        <w:pStyle w:val="Default"/>
      </w:pPr>
    </w:p>
    <w:p w14:paraId="45F2E901" w14:textId="7EC98B00" w:rsidR="009A23B3" w:rsidRPr="00103FF6" w:rsidRDefault="00103FF6" w:rsidP="00103FF6">
      <w:pPr>
        <w:rPr>
          <w:b/>
          <w:bCs/>
          <w:sz w:val="28"/>
          <w:szCs w:val="28"/>
        </w:rPr>
      </w:pPr>
      <w:r w:rsidRPr="00103FF6">
        <w:rPr>
          <w:b/>
          <w:bCs/>
          <w:sz w:val="32"/>
          <w:szCs w:val="32"/>
        </w:rPr>
        <w:t>A</w:t>
      </w:r>
      <w:r>
        <w:rPr>
          <w:b/>
          <w:bCs/>
          <w:sz w:val="32"/>
          <w:szCs w:val="32"/>
        </w:rPr>
        <w:t xml:space="preserve">rgomenti che sono stati trattati nel corso </w:t>
      </w:r>
      <w:proofErr w:type="spellStart"/>
      <w:r>
        <w:rPr>
          <w:b/>
          <w:bCs/>
          <w:sz w:val="32"/>
          <w:szCs w:val="32"/>
        </w:rPr>
        <w:t>dell’a.s.</w:t>
      </w:r>
      <w:proofErr w:type="spellEnd"/>
    </w:p>
    <w:tbl>
      <w:tblPr>
        <w:tblStyle w:val="Grigliatabella"/>
        <w:tblW w:w="0" w:type="auto"/>
        <w:tblLayout w:type="fixed"/>
        <w:tblLook w:val="04A0" w:firstRow="1" w:lastRow="0" w:firstColumn="1" w:lastColumn="0" w:noHBand="0" w:noVBand="1"/>
      </w:tblPr>
      <w:tblGrid>
        <w:gridCol w:w="2745"/>
        <w:gridCol w:w="2930"/>
        <w:gridCol w:w="3158"/>
      </w:tblGrid>
      <w:tr w:rsidR="006547E0" w14:paraId="60DEFFE3" w14:textId="77777777" w:rsidTr="006547E0">
        <w:trPr>
          <w:trHeight w:val="500"/>
        </w:trPr>
        <w:tc>
          <w:tcPr>
            <w:tcW w:w="8833" w:type="dxa"/>
            <w:gridSpan w:val="3"/>
          </w:tcPr>
          <w:p w14:paraId="647D9800" w14:textId="77777777" w:rsidR="006547E0" w:rsidRPr="00A462B7" w:rsidRDefault="006547E0" w:rsidP="009E2295">
            <w:pPr>
              <w:spacing w:after="160" w:line="259" w:lineRule="auto"/>
              <w:rPr>
                <w:rFonts w:eastAsia="Times New Roman" w:cstheme="minorHAnsi"/>
                <w:b/>
                <w:bCs/>
                <w:kern w:val="0"/>
                <w:sz w:val="24"/>
                <w:szCs w:val="24"/>
                <w:lang w:eastAsia="it-IT"/>
                <w14:ligatures w14:val="none"/>
              </w:rPr>
            </w:pPr>
            <w:r w:rsidRPr="00A462B7">
              <w:rPr>
                <w:rFonts w:eastAsia="Times New Roman" w:cstheme="minorHAnsi"/>
                <w:b/>
                <w:bCs/>
                <w:kern w:val="0"/>
                <w:sz w:val="28"/>
                <w:szCs w:val="28"/>
                <w:lang w:eastAsia="it-IT"/>
                <w14:ligatures w14:val="none"/>
              </w:rPr>
              <w:t>Capitolo 1 Scienze della Terra e sostenibilità</w:t>
            </w:r>
          </w:p>
        </w:tc>
      </w:tr>
      <w:tr w:rsidR="006547E0" w:rsidRPr="00E61C07" w14:paraId="5B545194" w14:textId="77777777" w:rsidTr="006547E0">
        <w:trPr>
          <w:trHeight w:val="271"/>
        </w:trPr>
        <w:tc>
          <w:tcPr>
            <w:tcW w:w="2745" w:type="dxa"/>
          </w:tcPr>
          <w:p w14:paraId="660B8054" w14:textId="77777777" w:rsidR="006547E0" w:rsidRPr="00A462B7" w:rsidRDefault="006547E0" w:rsidP="009E2295">
            <w:pPr>
              <w:jc w:val="center"/>
              <w:rPr>
                <w:rFonts w:cstheme="minorHAnsi"/>
                <w:b/>
                <w:bCs/>
                <w:sz w:val="24"/>
                <w:szCs w:val="24"/>
              </w:rPr>
            </w:pPr>
            <w:r w:rsidRPr="00A462B7">
              <w:rPr>
                <w:rFonts w:cstheme="minorHAnsi"/>
                <w:b/>
                <w:bCs/>
                <w:sz w:val="24"/>
                <w:szCs w:val="24"/>
              </w:rPr>
              <w:t>Conoscenze</w:t>
            </w:r>
          </w:p>
        </w:tc>
        <w:tc>
          <w:tcPr>
            <w:tcW w:w="2930" w:type="dxa"/>
          </w:tcPr>
          <w:p w14:paraId="624700B0" w14:textId="77777777" w:rsidR="006547E0" w:rsidRPr="00A462B7" w:rsidRDefault="006547E0" w:rsidP="009E2295">
            <w:pPr>
              <w:jc w:val="center"/>
              <w:rPr>
                <w:rFonts w:cstheme="minorHAnsi"/>
                <w:b/>
                <w:bCs/>
                <w:sz w:val="24"/>
                <w:szCs w:val="24"/>
              </w:rPr>
            </w:pPr>
            <w:r w:rsidRPr="00A462B7">
              <w:rPr>
                <w:rFonts w:cstheme="minorHAnsi"/>
                <w:b/>
                <w:bCs/>
                <w:sz w:val="24"/>
                <w:szCs w:val="24"/>
              </w:rPr>
              <w:t>Abilità</w:t>
            </w:r>
          </w:p>
        </w:tc>
        <w:tc>
          <w:tcPr>
            <w:tcW w:w="3158" w:type="dxa"/>
          </w:tcPr>
          <w:p w14:paraId="58F24889" w14:textId="77777777" w:rsidR="006547E0" w:rsidRPr="00A462B7" w:rsidRDefault="006547E0" w:rsidP="009E2295">
            <w:pPr>
              <w:jc w:val="center"/>
              <w:rPr>
                <w:rFonts w:cstheme="minorHAnsi"/>
                <w:b/>
                <w:bCs/>
                <w:sz w:val="24"/>
                <w:szCs w:val="24"/>
              </w:rPr>
            </w:pPr>
            <w:r w:rsidRPr="00A462B7">
              <w:rPr>
                <w:rFonts w:cstheme="minorHAnsi"/>
                <w:b/>
                <w:bCs/>
                <w:sz w:val="24"/>
                <w:szCs w:val="24"/>
              </w:rPr>
              <w:t>Competenze</w:t>
            </w:r>
          </w:p>
        </w:tc>
      </w:tr>
      <w:tr w:rsidR="006547E0" w14:paraId="04B7FB0C" w14:textId="77777777" w:rsidTr="006547E0">
        <w:trPr>
          <w:trHeight w:val="5137"/>
        </w:trPr>
        <w:tc>
          <w:tcPr>
            <w:tcW w:w="2745" w:type="dxa"/>
          </w:tcPr>
          <w:p w14:paraId="4CCA8C6E" w14:textId="77777777" w:rsidR="006547E0" w:rsidRPr="00A462B7" w:rsidRDefault="006547E0" w:rsidP="009E2295">
            <w:pPr>
              <w:pStyle w:val="paragraph"/>
              <w:numPr>
                <w:ilvl w:val="0"/>
                <w:numId w:val="2"/>
              </w:numPr>
              <w:spacing w:before="0" w:beforeAutospacing="0" w:after="0" w:afterAutospacing="0"/>
              <w:ind w:left="306" w:hanging="284"/>
              <w:textAlignment w:val="baseline"/>
              <w:rPr>
                <w:rFonts w:asciiTheme="minorHAnsi" w:hAnsiTheme="minorHAnsi" w:cstheme="minorHAnsi"/>
              </w:rPr>
            </w:pPr>
            <w:r w:rsidRPr="00A462B7">
              <w:rPr>
                <w:rStyle w:val="normaltextrun"/>
                <w:rFonts w:asciiTheme="minorHAnsi" w:hAnsiTheme="minorHAnsi" w:cstheme="minorHAnsi"/>
                <w:color w:val="000000"/>
              </w:rPr>
              <w:t>Le Scienze della Terra </w:t>
            </w:r>
            <w:r w:rsidRPr="00A462B7">
              <w:rPr>
                <w:rStyle w:val="eop"/>
                <w:rFonts w:asciiTheme="minorHAnsi" w:hAnsiTheme="minorHAnsi" w:cstheme="minorHAnsi"/>
                <w:color w:val="000000"/>
              </w:rPr>
              <w:t> </w:t>
            </w:r>
          </w:p>
          <w:p w14:paraId="117A46DC" w14:textId="77777777" w:rsidR="006547E0" w:rsidRPr="00A462B7" w:rsidRDefault="006547E0" w:rsidP="009E2295">
            <w:pPr>
              <w:pStyle w:val="paragraph"/>
              <w:numPr>
                <w:ilvl w:val="0"/>
                <w:numId w:val="2"/>
              </w:numPr>
              <w:spacing w:before="0" w:beforeAutospacing="0" w:after="0" w:afterAutospacing="0"/>
              <w:ind w:left="306" w:hanging="284"/>
              <w:textAlignment w:val="baseline"/>
              <w:rPr>
                <w:rFonts w:asciiTheme="minorHAnsi" w:hAnsiTheme="minorHAnsi" w:cstheme="minorHAnsi"/>
              </w:rPr>
            </w:pPr>
            <w:r w:rsidRPr="00A462B7">
              <w:rPr>
                <w:rStyle w:val="normaltextrun"/>
                <w:rFonts w:asciiTheme="minorHAnsi" w:hAnsiTheme="minorHAnsi" w:cstheme="minorHAnsi"/>
                <w:color w:val="000000"/>
              </w:rPr>
              <w:t>Il sistema Terra </w:t>
            </w:r>
            <w:r w:rsidRPr="00A462B7">
              <w:rPr>
                <w:rStyle w:val="eop"/>
                <w:rFonts w:asciiTheme="minorHAnsi" w:hAnsiTheme="minorHAnsi" w:cstheme="minorHAnsi"/>
                <w:color w:val="000000"/>
              </w:rPr>
              <w:t> </w:t>
            </w:r>
          </w:p>
          <w:p w14:paraId="1AFD12CE" w14:textId="77777777" w:rsidR="006547E0" w:rsidRPr="00A462B7" w:rsidRDefault="006547E0" w:rsidP="009E2295">
            <w:pPr>
              <w:pStyle w:val="paragraph"/>
              <w:numPr>
                <w:ilvl w:val="0"/>
                <w:numId w:val="2"/>
              </w:numPr>
              <w:spacing w:before="0" w:beforeAutospacing="0" w:after="0" w:afterAutospacing="0"/>
              <w:ind w:left="306" w:hanging="284"/>
              <w:textAlignment w:val="baseline"/>
              <w:rPr>
                <w:rFonts w:asciiTheme="minorHAnsi" w:hAnsiTheme="minorHAnsi" w:cstheme="minorHAnsi"/>
              </w:rPr>
            </w:pPr>
            <w:r w:rsidRPr="00A462B7">
              <w:rPr>
                <w:rStyle w:val="normaltextrun"/>
                <w:rFonts w:asciiTheme="minorHAnsi" w:hAnsiTheme="minorHAnsi" w:cstheme="minorHAnsi"/>
                <w:color w:val="000000"/>
              </w:rPr>
              <w:t>Il tempo geologico </w:t>
            </w:r>
            <w:r w:rsidRPr="00A462B7">
              <w:rPr>
                <w:rStyle w:val="eop"/>
                <w:rFonts w:asciiTheme="minorHAnsi" w:hAnsiTheme="minorHAnsi" w:cstheme="minorHAnsi"/>
                <w:color w:val="000000"/>
              </w:rPr>
              <w:t> </w:t>
            </w:r>
          </w:p>
          <w:p w14:paraId="79C73B1B" w14:textId="77777777" w:rsidR="006547E0" w:rsidRPr="00A462B7" w:rsidRDefault="006547E0" w:rsidP="009E2295">
            <w:pPr>
              <w:pStyle w:val="paragraph"/>
              <w:numPr>
                <w:ilvl w:val="0"/>
                <w:numId w:val="2"/>
              </w:numPr>
              <w:spacing w:before="0" w:beforeAutospacing="0" w:after="0" w:afterAutospacing="0"/>
              <w:ind w:left="306" w:hanging="284"/>
              <w:textAlignment w:val="baseline"/>
              <w:rPr>
                <w:rFonts w:asciiTheme="minorHAnsi" w:hAnsiTheme="minorHAnsi" w:cstheme="minorHAnsi"/>
              </w:rPr>
            </w:pPr>
            <w:r w:rsidRPr="00A462B7">
              <w:rPr>
                <w:rStyle w:val="normaltextrun"/>
                <w:rFonts w:asciiTheme="minorHAnsi" w:hAnsiTheme="minorHAnsi" w:cstheme="minorHAnsi"/>
                <w:color w:val="000000"/>
              </w:rPr>
              <w:t>Tutelare il pianeta Terra </w:t>
            </w:r>
            <w:r w:rsidRPr="00A462B7">
              <w:rPr>
                <w:rStyle w:val="eop"/>
                <w:rFonts w:asciiTheme="minorHAnsi" w:hAnsiTheme="minorHAnsi" w:cstheme="minorHAnsi"/>
                <w:color w:val="000000"/>
              </w:rPr>
              <w:t> </w:t>
            </w:r>
          </w:p>
        </w:tc>
        <w:tc>
          <w:tcPr>
            <w:tcW w:w="2930" w:type="dxa"/>
          </w:tcPr>
          <w:p w14:paraId="6B336594" w14:textId="77777777" w:rsidR="006547E0" w:rsidRPr="00A462B7" w:rsidRDefault="006547E0" w:rsidP="009E2295">
            <w:pPr>
              <w:rPr>
                <w:rFonts w:cstheme="minorHAnsi"/>
                <w:sz w:val="24"/>
                <w:szCs w:val="24"/>
              </w:rPr>
            </w:pPr>
            <w:r w:rsidRPr="00A462B7">
              <w:rPr>
                <w:rFonts w:cstheme="minorHAnsi"/>
                <w:sz w:val="24"/>
                <w:szCs w:val="24"/>
              </w:rPr>
              <w:t>- Riconoscere la necessità di studiare il pianeta Terra con un approccio interdisciplinare.</w:t>
            </w:r>
          </w:p>
          <w:p w14:paraId="2DCCD8D3" w14:textId="77777777" w:rsidR="006547E0" w:rsidRPr="00A462B7" w:rsidRDefault="006547E0" w:rsidP="009E2295">
            <w:pPr>
              <w:rPr>
                <w:rFonts w:cstheme="minorHAnsi"/>
                <w:sz w:val="24"/>
                <w:szCs w:val="24"/>
              </w:rPr>
            </w:pPr>
            <w:r w:rsidRPr="00A462B7">
              <w:rPr>
                <w:rFonts w:cstheme="minorHAnsi"/>
                <w:sz w:val="24"/>
                <w:szCs w:val="24"/>
              </w:rPr>
              <w:t xml:space="preserve">- Individuare i componenti del sistema Terra e la presenza di più sfere. </w:t>
            </w:r>
          </w:p>
          <w:p w14:paraId="26A6EC72" w14:textId="77777777" w:rsidR="006547E0" w:rsidRPr="00A462B7" w:rsidRDefault="006547E0" w:rsidP="009E2295">
            <w:pPr>
              <w:rPr>
                <w:rFonts w:cstheme="minorHAnsi"/>
                <w:sz w:val="24"/>
                <w:szCs w:val="24"/>
              </w:rPr>
            </w:pPr>
            <w:r w:rsidRPr="00A462B7">
              <w:rPr>
                <w:rFonts w:cstheme="minorHAnsi"/>
                <w:sz w:val="24"/>
                <w:szCs w:val="24"/>
              </w:rPr>
              <w:t>- Conoscere i parametri fondamentali della misura del tempo geologico.</w:t>
            </w:r>
          </w:p>
          <w:p w14:paraId="6CC9AA6D"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r w:rsidRPr="00A462B7">
              <w:rPr>
                <w:rStyle w:val="normaltextrun"/>
                <w:rFonts w:asciiTheme="minorHAnsi" w:hAnsiTheme="minorHAnsi" w:cstheme="minorHAnsi"/>
              </w:rPr>
              <w:t>- Comprendere le peculiarità che hanno permesso la vita sulla Terra.</w:t>
            </w:r>
            <w:r w:rsidRPr="00A462B7">
              <w:rPr>
                <w:rStyle w:val="eop"/>
                <w:rFonts w:asciiTheme="minorHAnsi" w:hAnsiTheme="minorHAnsi" w:cstheme="minorHAnsi"/>
              </w:rPr>
              <w:t> </w:t>
            </w:r>
          </w:p>
          <w:p w14:paraId="0F9C0FB6" w14:textId="77777777" w:rsidR="006547E0" w:rsidRPr="00A462B7" w:rsidRDefault="006547E0" w:rsidP="009E2295">
            <w:pPr>
              <w:rPr>
                <w:rFonts w:cstheme="minorHAnsi"/>
                <w:sz w:val="24"/>
                <w:szCs w:val="24"/>
              </w:rPr>
            </w:pPr>
            <w:r w:rsidRPr="00A462B7">
              <w:rPr>
                <w:rFonts w:cstheme="minorHAnsi"/>
                <w:sz w:val="24"/>
                <w:szCs w:val="24"/>
              </w:rPr>
              <w:t>- Affrontare il tema della fragilità e della salvaguardia della Terra </w:t>
            </w:r>
          </w:p>
        </w:tc>
        <w:tc>
          <w:tcPr>
            <w:tcW w:w="3158" w:type="dxa"/>
          </w:tcPr>
          <w:p w14:paraId="7113732F" w14:textId="77777777" w:rsidR="006547E0" w:rsidRPr="00A462B7" w:rsidRDefault="006547E0" w:rsidP="009E2295">
            <w:pPr>
              <w:rPr>
                <w:rFonts w:cstheme="minorHAnsi"/>
                <w:sz w:val="24"/>
                <w:szCs w:val="24"/>
              </w:rPr>
            </w:pPr>
            <w:r w:rsidRPr="00A462B7">
              <w:rPr>
                <w:rFonts w:cstheme="minorHAnsi"/>
                <w:sz w:val="24"/>
                <w:szCs w:val="24"/>
              </w:rPr>
              <w:t>- Riconoscere le interazioni tra le sfere della Terra attraverso l’osservazione dei fenomeni naturali.</w:t>
            </w:r>
          </w:p>
          <w:p w14:paraId="1236C983" w14:textId="77777777" w:rsidR="006547E0" w:rsidRPr="00A462B7" w:rsidRDefault="006547E0" w:rsidP="009E2295">
            <w:pPr>
              <w:rPr>
                <w:rFonts w:cstheme="minorHAnsi"/>
                <w:sz w:val="24"/>
                <w:szCs w:val="24"/>
              </w:rPr>
            </w:pPr>
            <w:r w:rsidRPr="00A462B7">
              <w:rPr>
                <w:rFonts w:cstheme="minorHAnsi"/>
                <w:sz w:val="24"/>
                <w:szCs w:val="24"/>
              </w:rPr>
              <w:t>- Distinguere le modalità di datazione degli eventi geologici e riconoscere quale è il metodo da utilizzare per la datazione di un certo evento geologico.</w:t>
            </w:r>
          </w:p>
          <w:p w14:paraId="5ADD6EBF" w14:textId="77777777" w:rsidR="006547E0" w:rsidRPr="00A462B7" w:rsidRDefault="006547E0" w:rsidP="009E2295">
            <w:pPr>
              <w:rPr>
                <w:rFonts w:cstheme="minorHAnsi"/>
                <w:sz w:val="24"/>
                <w:szCs w:val="24"/>
              </w:rPr>
            </w:pPr>
            <w:r w:rsidRPr="00A462B7">
              <w:rPr>
                <w:rFonts w:cstheme="minorHAnsi"/>
                <w:sz w:val="24"/>
                <w:szCs w:val="24"/>
              </w:rPr>
              <w:t xml:space="preserve">- Riconoscere quando un’azione si svolge nella prospettiva </w:t>
            </w:r>
            <w:proofErr w:type="spellStart"/>
            <w:r w:rsidRPr="00A462B7">
              <w:rPr>
                <w:rFonts w:cstheme="minorHAnsi"/>
                <w:sz w:val="24"/>
                <w:szCs w:val="24"/>
              </w:rPr>
              <w:t>dI</w:t>
            </w:r>
            <w:proofErr w:type="spellEnd"/>
            <w:r w:rsidRPr="00A462B7">
              <w:rPr>
                <w:rFonts w:cstheme="minorHAnsi"/>
                <w:sz w:val="24"/>
                <w:szCs w:val="24"/>
              </w:rPr>
              <w:t xml:space="preserve"> sviluppo sostenibile</w:t>
            </w:r>
          </w:p>
        </w:tc>
      </w:tr>
      <w:tr w:rsidR="006547E0" w:rsidRPr="00E61C07" w14:paraId="0F815ED1" w14:textId="77777777" w:rsidTr="006547E0">
        <w:trPr>
          <w:trHeight w:val="329"/>
        </w:trPr>
        <w:tc>
          <w:tcPr>
            <w:tcW w:w="8833" w:type="dxa"/>
            <w:gridSpan w:val="3"/>
          </w:tcPr>
          <w:p w14:paraId="2126BDF9"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sz w:val="28"/>
                <w:szCs w:val="28"/>
              </w:rPr>
            </w:pPr>
            <w:r w:rsidRPr="00A462B7">
              <w:rPr>
                <w:rStyle w:val="normaltextrun"/>
                <w:rFonts w:asciiTheme="minorHAnsi" w:hAnsiTheme="minorHAnsi" w:cstheme="minorHAnsi"/>
                <w:b/>
                <w:bCs/>
                <w:sz w:val="28"/>
                <w:szCs w:val="28"/>
              </w:rPr>
              <w:t>Capitolo 2: Stelle, galassie, Universo</w:t>
            </w:r>
            <w:r w:rsidRPr="00A462B7">
              <w:rPr>
                <w:rStyle w:val="normaltextrun"/>
                <w:rFonts w:asciiTheme="minorHAnsi" w:hAnsiTheme="minorHAnsi" w:cstheme="minorHAnsi"/>
                <w:sz w:val="28"/>
                <w:szCs w:val="28"/>
              </w:rPr>
              <w:t> </w:t>
            </w:r>
            <w:r w:rsidRPr="00A462B7">
              <w:rPr>
                <w:rStyle w:val="eop"/>
                <w:rFonts w:asciiTheme="minorHAnsi" w:hAnsiTheme="minorHAnsi" w:cstheme="minorHAnsi"/>
                <w:sz w:val="28"/>
                <w:szCs w:val="28"/>
              </w:rPr>
              <w:t> </w:t>
            </w:r>
          </w:p>
        </w:tc>
      </w:tr>
      <w:tr w:rsidR="006547E0" w:rsidRPr="00E61C07" w14:paraId="5BB56B51" w14:textId="77777777" w:rsidTr="006547E0">
        <w:trPr>
          <w:trHeight w:val="271"/>
        </w:trPr>
        <w:tc>
          <w:tcPr>
            <w:tcW w:w="2745" w:type="dxa"/>
          </w:tcPr>
          <w:p w14:paraId="711F1EBC" w14:textId="77777777" w:rsidR="006547E0" w:rsidRPr="00A462B7" w:rsidRDefault="006547E0" w:rsidP="009E2295">
            <w:pPr>
              <w:pStyle w:val="paragraph"/>
              <w:spacing w:before="0" w:beforeAutospacing="0" w:after="0" w:afterAutospacing="0"/>
              <w:ind w:left="720"/>
              <w:textAlignment w:val="baseline"/>
              <w:rPr>
                <w:rStyle w:val="normaltextrun"/>
                <w:rFonts w:asciiTheme="minorHAnsi" w:hAnsiTheme="minorHAnsi" w:cstheme="minorHAnsi"/>
                <w:b/>
                <w:bCs/>
                <w:color w:val="000000"/>
              </w:rPr>
            </w:pPr>
            <w:r w:rsidRPr="00A462B7">
              <w:rPr>
                <w:rStyle w:val="normaltextrun"/>
                <w:rFonts w:asciiTheme="minorHAnsi" w:hAnsiTheme="minorHAnsi" w:cstheme="minorHAnsi"/>
                <w:b/>
                <w:bCs/>
                <w:color w:val="000000"/>
              </w:rPr>
              <w:t>Conoscenze</w:t>
            </w:r>
          </w:p>
        </w:tc>
        <w:tc>
          <w:tcPr>
            <w:tcW w:w="2930" w:type="dxa"/>
          </w:tcPr>
          <w:p w14:paraId="51EB15F2" w14:textId="77777777" w:rsidR="006547E0" w:rsidRPr="00A462B7" w:rsidRDefault="006547E0" w:rsidP="009E2295">
            <w:pPr>
              <w:jc w:val="center"/>
              <w:rPr>
                <w:rFonts w:cstheme="minorHAnsi"/>
                <w:b/>
                <w:bCs/>
                <w:sz w:val="24"/>
                <w:szCs w:val="24"/>
              </w:rPr>
            </w:pPr>
            <w:r w:rsidRPr="00A462B7">
              <w:rPr>
                <w:rFonts w:cstheme="minorHAnsi"/>
                <w:b/>
                <w:bCs/>
                <w:sz w:val="24"/>
                <w:szCs w:val="24"/>
              </w:rPr>
              <w:t>Abilità</w:t>
            </w:r>
          </w:p>
        </w:tc>
        <w:tc>
          <w:tcPr>
            <w:tcW w:w="3158" w:type="dxa"/>
          </w:tcPr>
          <w:p w14:paraId="42B5C44C" w14:textId="77777777" w:rsidR="006547E0" w:rsidRPr="00A462B7" w:rsidRDefault="006547E0" w:rsidP="009E2295">
            <w:pPr>
              <w:jc w:val="center"/>
              <w:rPr>
                <w:rFonts w:cstheme="minorHAnsi"/>
                <w:b/>
                <w:bCs/>
                <w:sz w:val="24"/>
                <w:szCs w:val="24"/>
              </w:rPr>
            </w:pPr>
            <w:r w:rsidRPr="00A462B7">
              <w:rPr>
                <w:rFonts w:cstheme="minorHAnsi"/>
                <w:b/>
                <w:bCs/>
                <w:sz w:val="24"/>
                <w:szCs w:val="24"/>
              </w:rPr>
              <w:t>Competenze</w:t>
            </w:r>
          </w:p>
        </w:tc>
      </w:tr>
      <w:tr w:rsidR="006547E0" w14:paraId="3C213217" w14:textId="77777777" w:rsidTr="006547E0">
        <w:trPr>
          <w:trHeight w:val="8079"/>
        </w:trPr>
        <w:tc>
          <w:tcPr>
            <w:tcW w:w="2745" w:type="dxa"/>
          </w:tcPr>
          <w:p w14:paraId="59E2EC60" w14:textId="77777777" w:rsidR="006547E0" w:rsidRPr="00A462B7" w:rsidRDefault="006547E0" w:rsidP="009E2295">
            <w:pPr>
              <w:pStyle w:val="paragraph"/>
              <w:numPr>
                <w:ilvl w:val="0"/>
                <w:numId w:val="3"/>
              </w:numPr>
              <w:spacing w:before="0" w:beforeAutospacing="0" w:after="0" w:afterAutospacing="0"/>
              <w:textAlignment w:val="baseline"/>
              <w:rPr>
                <w:rFonts w:asciiTheme="minorHAnsi" w:hAnsiTheme="minorHAnsi" w:cstheme="minorHAnsi"/>
              </w:rPr>
            </w:pPr>
            <w:r w:rsidRPr="00A462B7">
              <w:rPr>
                <w:rStyle w:val="normaltextrun"/>
                <w:rFonts w:asciiTheme="minorHAnsi" w:hAnsiTheme="minorHAnsi" w:cstheme="minorHAnsi"/>
                <w:color w:val="000000"/>
              </w:rPr>
              <w:lastRenderedPageBreak/>
              <w:t>Le origini dell’astronomia moderna </w:t>
            </w:r>
            <w:r w:rsidRPr="00A462B7">
              <w:rPr>
                <w:rStyle w:val="eop"/>
                <w:rFonts w:asciiTheme="minorHAnsi" w:hAnsiTheme="minorHAnsi" w:cstheme="minorHAnsi"/>
                <w:color w:val="000000"/>
              </w:rPr>
              <w:t> </w:t>
            </w:r>
          </w:p>
          <w:p w14:paraId="7192F291" w14:textId="77777777" w:rsidR="006547E0" w:rsidRPr="00A462B7" w:rsidRDefault="006547E0" w:rsidP="009E2295">
            <w:pPr>
              <w:pStyle w:val="paragraph"/>
              <w:numPr>
                <w:ilvl w:val="0"/>
                <w:numId w:val="3"/>
              </w:numPr>
              <w:spacing w:before="0" w:beforeAutospacing="0" w:after="0" w:afterAutospacing="0"/>
              <w:textAlignment w:val="baseline"/>
              <w:rPr>
                <w:rFonts w:asciiTheme="minorHAnsi" w:hAnsiTheme="minorHAnsi" w:cstheme="minorHAnsi"/>
              </w:rPr>
            </w:pPr>
            <w:r w:rsidRPr="00A462B7">
              <w:rPr>
                <w:rStyle w:val="normaltextrun"/>
                <w:rFonts w:asciiTheme="minorHAnsi" w:hAnsiTheme="minorHAnsi" w:cstheme="minorHAnsi"/>
                <w:color w:val="000000"/>
              </w:rPr>
              <w:t>Le stelle </w:t>
            </w:r>
            <w:r w:rsidRPr="00A462B7">
              <w:rPr>
                <w:rStyle w:val="eop"/>
                <w:rFonts w:asciiTheme="minorHAnsi" w:hAnsiTheme="minorHAnsi" w:cstheme="minorHAnsi"/>
                <w:color w:val="000000"/>
              </w:rPr>
              <w:t> </w:t>
            </w:r>
          </w:p>
          <w:p w14:paraId="2D70A0C2" w14:textId="77777777" w:rsidR="006547E0" w:rsidRPr="00A462B7" w:rsidRDefault="006547E0" w:rsidP="009E2295">
            <w:pPr>
              <w:pStyle w:val="paragraph"/>
              <w:numPr>
                <w:ilvl w:val="0"/>
                <w:numId w:val="3"/>
              </w:numPr>
              <w:spacing w:before="0" w:beforeAutospacing="0" w:after="0" w:afterAutospacing="0"/>
              <w:textAlignment w:val="baseline"/>
              <w:rPr>
                <w:rFonts w:asciiTheme="minorHAnsi" w:hAnsiTheme="minorHAnsi" w:cstheme="minorHAnsi"/>
              </w:rPr>
            </w:pPr>
            <w:r w:rsidRPr="00A462B7">
              <w:rPr>
                <w:rStyle w:val="normaltextrun"/>
                <w:rFonts w:asciiTheme="minorHAnsi" w:hAnsiTheme="minorHAnsi" w:cstheme="minorHAnsi"/>
                <w:color w:val="000000"/>
              </w:rPr>
              <w:t>Il Sole </w:t>
            </w:r>
            <w:r w:rsidRPr="00A462B7">
              <w:rPr>
                <w:rStyle w:val="eop"/>
                <w:rFonts w:asciiTheme="minorHAnsi" w:hAnsiTheme="minorHAnsi" w:cstheme="minorHAnsi"/>
                <w:color w:val="000000"/>
              </w:rPr>
              <w:t> </w:t>
            </w:r>
          </w:p>
          <w:p w14:paraId="54D40486" w14:textId="77777777" w:rsidR="006547E0" w:rsidRPr="00A462B7" w:rsidRDefault="006547E0" w:rsidP="009E2295">
            <w:pPr>
              <w:pStyle w:val="paragraph"/>
              <w:numPr>
                <w:ilvl w:val="0"/>
                <w:numId w:val="3"/>
              </w:numPr>
              <w:spacing w:before="0" w:beforeAutospacing="0" w:after="0" w:afterAutospacing="0"/>
              <w:textAlignment w:val="baseline"/>
              <w:rPr>
                <w:rFonts w:asciiTheme="minorHAnsi" w:hAnsiTheme="minorHAnsi" w:cstheme="minorHAnsi"/>
              </w:rPr>
            </w:pPr>
            <w:r w:rsidRPr="00A462B7">
              <w:rPr>
                <w:rStyle w:val="normaltextrun"/>
                <w:rFonts w:asciiTheme="minorHAnsi" w:hAnsiTheme="minorHAnsi" w:cstheme="minorHAnsi"/>
                <w:color w:val="000000"/>
              </w:rPr>
              <w:t>Le galassie e le sorti dell’Universo </w:t>
            </w:r>
            <w:r w:rsidRPr="00A462B7">
              <w:rPr>
                <w:rStyle w:val="eop"/>
                <w:rFonts w:asciiTheme="minorHAnsi" w:hAnsiTheme="minorHAnsi" w:cstheme="minorHAnsi"/>
                <w:color w:val="000000"/>
              </w:rPr>
              <w:t> </w:t>
            </w:r>
          </w:p>
          <w:p w14:paraId="64BE5E8C" w14:textId="77777777" w:rsidR="006547E0" w:rsidRPr="00A462B7" w:rsidRDefault="006547E0" w:rsidP="009E2295">
            <w:pPr>
              <w:pStyle w:val="paragraph"/>
              <w:spacing w:before="0" w:beforeAutospacing="0" w:after="0" w:afterAutospacing="0"/>
              <w:ind w:left="720"/>
              <w:textAlignment w:val="baseline"/>
              <w:rPr>
                <w:rStyle w:val="normaltextrun"/>
                <w:rFonts w:asciiTheme="minorHAnsi" w:hAnsiTheme="minorHAnsi" w:cstheme="minorHAnsi"/>
                <w:color w:val="000000"/>
              </w:rPr>
            </w:pPr>
          </w:p>
        </w:tc>
        <w:tc>
          <w:tcPr>
            <w:tcW w:w="2930" w:type="dxa"/>
          </w:tcPr>
          <w:p w14:paraId="763E00D7" w14:textId="77777777" w:rsidR="006547E0" w:rsidRPr="00A462B7" w:rsidRDefault="006547E0" w:rsidP="009E2295">
            <w:pPr>
              <w:rPr>
                <w:rFonts w:cstheme="minorHAnsi"/>
                <w:sz w:val="24"/>
                <w:szCs w:val="24"/>
              </w:rPr>
            </w:pPr>
            <w:r w:rsidRPr="00A462B7">
              <w:rPr>
                <w:rFonts w:cstheme="minorHAnsi"/>
                <w:sz w:val="24"/>
                <w:szCs w:val="24"/>
              </w:rPr>
              <w:t>- Riconoscere le differenze tra modello geocentrico e modello eliocentrico.</w:t>
            </w:r>
          </w:p>
          <w:p w14:paraId="43B32C18" w14:textId="77777777" w:rsidR="006547E0" w:rsidRPr="00A462B7" w:rsidRDefault="006547E0" w:rsidP="009E2295">
            <w:pPr>
              <w:rPr>
                <w:rFonts w:cstheme="minorHAnsi"/>
                <w:sz w:val="24"/>
                <w:szCs w:val="24"/>
              </w:rPr>
            </w:pPr>
            <w:r w:rsidRPr="00A462B7">
              <w:rPr>
                <w:rFonts w:cstheme="minorHAnsi"/>
                <w:sz w:val="24"/>
                <w:szCs w:val="24"/>
              </w:rPr>
              <w:t>- Saper applicare le leggi che governano il moto dei pianeti intorno al Sole per descrivere e giustificare gli aspetti che caratterizzano il movimento di alcuni di essi.</w:t>
            </w:r>
          </w:p>
          <w:p w14:paraId="4BAF7573" w14:textId="77777777" w:rsidR="006547E0" w:rsidRPr="00A462B7" w:rsidRDefault="006547E0" w:rsidP="009E2295">
            <w:pPr>
              <w:rPr>
                <w:rFonts w:cstheme="minorHAnsi"/>
                <w:sz w:val="24"/>
                <w:szCs w:val="24"/>
              </w:rPr>
            </w:pPr>
            <w:r w:rsidRPr="00A462B7">
              <w:rPr>
                <w:rFonts w:cstheme="minorHAnsi"/>
                <w:sz w:val="24"/>
                <w:szCs w:val="24"/>
              </w:rPr>
              <w:t xml:space="preserve">- Individuare i parametri fondamentali per lo studio delle stelle.  </w:t>
            </w:r>
          </w:p>
          <w:p w14:paraId="2539A9BA" w14:textId="77777777" w:rsidR="006547E0" w:rsidRPr="00A462B7" w:rsidRDefault="006547E0" w:rsidP="009E2295">
            <w:pPr>
              <w:rPr>
                <w:rFonts w:cstheme="minorHAnsi"/>
                <w:sz w:val="24"/>
                <w:szCs w:val="24"/>
              </w:rPr>
            </w:pPr>
            <w:r w:rsidRPr="00A462B7">
              <w:rPr>
                <w:rFonts w:cstheme="minorHAnsi"/>
                <w:sz w:val="24"/>
                <w:szCs w:val="24"/>
              </w:rPr>
              <w:t xml:space="preserve">-Saper distinguere le diverse fasi di vita delle stelle e la fine secondo la loro grandezza.  </w:t>
            </w:r>
          </w:p>
          <w:p w14:paraId="3030FC18" w14:textId="77777777" w:rsidR="006547E0" w:rsidRPr="00A462B7" w:rsidRDefault="006547E0" w:rsidP="009E2295">
            <w:pPr>
              <w:rPr>
                <w:rFonts w:cstheme="minorHAnsi"/>
                <w:sz w:val="24"/>
                <w:szCs w:val="24"/>
              </w:rPr>
            </w:pPr>
            <w:r w:rsidRPr="00A462B7">
              <w:rPr>
                <w:rFonts w:cstheme="minorHAnsi"/>
                <w:sz w:val="24"/>
                <w:szCs w:val="24"/>
              </w:rPr>
              <w:t>- Conoscere le caratteristiche della stella a noi più vicina. </w:t>
            </w:r>
          </w:p>
          <w:p w14:paraId="6243EF0C" w14:textId="77777777" w:rsidR="006547E0" w:rsidRPr="00A462B7" w:rsidRDefault="006547E0" w:rsidP="009E2295">
            <w:pPr>
              <w:rPr>
                <w:rFonts w:cstheme="minorHAnsi"/>
                <w:sz w:val="24"/>
                <w:szCs w:val="24"/>
              </w:rPr>
            </w:pPr>
            <w:r w:rsidRPr="00A462B7">
              <w:rPr>
                <w:rFonts w:cstheme="minorHAnsi"/>
                <w:sz w:val="24"/>
                <w:szCs w:val="24"/>
              </w:rPr>
              <w:t>- Saper descrivere la struttura, le caratteristiche e l’attività del Sole</w:t>
            </w:r>
          </w:p>
          <w:p w14:paraId="63368064" w14:textId="77777777" w:rsidR="006547E0" w:rsidRPr="00A462B7" w:rsidRDefault="006547E0" w:rsidP="009E2295">
            <w:pPr>
              <w:rPr>
                <w:rFonts w:cstheme="minorHAnsi"/>
                <w:sz w:val="24"/>
                <w:szCs w:val="24"/>
              </w:rPr>
            </w:pPr>
            <w:r w:rsidRPr="00A462B7">
              <w:rPr>
                <w:rFonts w:cstheme="minorHAnsi"/>
                <w:sz w:val="24"/>
                <w:szCs w:val="24"/>
              </w:rPr>
              <w:t>- Comprendere le basi scientifiche che portano a teorizzare la Teoria del Bing bang e le teorie sul futuro dell’Universo</w:t>
            </w:r>
          </w:p>
        </w:tc>
        <w:tc>
          <w:tcPr>
            <w:tcW w:w="3158" w:type="dxa"/>
          </w:tcPr>
          <w:p w14:paraId="3CE85EC9" w14:textId="77777777" w:rsidR="006547E0" w:rsidRPr="00A462B7" w:rsidRDefault="006547E0" w:rsidP="009E2295">
            <w:pPr>
              <w:rPr>
                <w:rFonts w:cstheme="minorHAnsi"/>
                <w:sz w:val="24"/>
                <w:szCs w:val="24"/>
              </w:rPr>
            </w:pPr>
            <w:r w:rsidRPr="00A462B7">
              <w:rPr>
                <w:rFonts w:cstheme="minorHAnsi"/>
                <w:sz w:val="24"/>
                <w:szCs w:val="24"/>
              </w:rPr>
              <w:t xml:space="preserve">- Comprendere i concetti alla base della costruzione di un modello scientifico.  </w:t>
            </w:r>
          </w:p>
          <w:p w14:paraId="3989126C" w14:textId="77777777" w:rsidR="006547E0" w:rsidRPr="00A462B7" w:rsidRDefault="006547E0" w:rsidP="009E2295">
            <w:pPr>
              <w:rPr>
                <w:rFonts w:cstheme="minorHAnsi"/>
                <w:sz w:val="24"/>
                <w:szCs w:val="24"/>
              </w:rPr>
            </w:pPr>
            <w:r w:rsidRPr="00A462B7">
              <w:rPr>
                <w:rFonts w:cstheme="minorHAnsi"/>
                <w:sz w:val="24"/>
                <w:szCs w:val="24"/>
              </w:rPr>
              <w:t>- Considerare gli apporti scientifici che studiosi del passato hanno fornito alle conoscenze attuali. </w:t>
            </w:r>
          </w:p>
          <w:p w14:paraId="5A94850F" w14:textId="77777777" w:rsidR="006547E0" w:rsidRPr="00A462B7" w:rsidRDefault="006547E0" w:rsidP="009E2295">
            <w:pPr>
              <w:rPr>
                <w:rFonts w:cstheme="minorHAnsi"/>
                <w:sz w:val="24"/>
                <w:szCs w:val="24"/>
              </w:rPr>
            </w:pPr>
            <w:r w:rsidRPr="00A462B7">
              <w:rPr>
                <w:rFonts w:cstheme="minorHAnsi"/>
                <w:sz w:val="24"/>
                <w:szCs w:val="24"/>
              </w:rPr>
              <w:t>- Saper interpretare la posizione di una stella sui diagrammi H-R in funzione della fase del ciclo di vita.</w:t>
            </w:r>
          </w:p>
          <w:p w14:paraId="0EC189C3" w14:textId="77777777" w:rsidR="006547E0" w:rsidRPr="00A462B7" w:rsidRDefault="006547E0" w:rsidP="009E2295">
            <w:pPr>
              <w:rPr>
                <w:rFonts w:cstheme="minorHAnsi"/>
                <w:sz w:val="24"/>
                <w:szCs w:val="24"/>
              </w:rPr>
            </w:pPr>
            <w:r w:rsidRPr="00A462B7">
              <w:rPr>
                <w:rFonts w:cstheme="minorHAnsi"/>
                <w:sz w:val="24"/>
                <w:szCs w:val="24"/>
              </w:rPr>
              <w:t xml:space="preserve">- Riconoscere le conseguenze visibili dalla Terra delle principali manifestazioni dell’attività solare </w:t>
            </w:r>
          </w:p>
          <w:p w14:paraId="31CEB43D" w14:textId="77777777" w:rsidR="006547E0" w:rsidRPr="00A462B7" w:rsidRDefault="006547E0" w:rsidP="009E2295">
            <w:pPr>
              <w:rPr>
                <w:rFonts w:cstheme="minorHAnsi"/>
                <w:sz w:val="24"/>
                <w:szCs w:val="24"/>
              </w:rPr>
            </w:pPr>
            <w:r w:rsidRPr="00A462B7">
              <w:rPr>
                <w:rFonts w:cstheme="minorHAnsi"/>
                <w:sz w:val="24"/>
                <w:szCs w:val="24"/>
              </w:rPr>
              <w:t>- Riconoscere e interpretare immagini fotografiche dello spazio, individuando gli aspetti più rilevanti degli oggetti raffigurati.</w:t>
            </w:r>
          </w:p>
          <w:p w14:paraId="61E55D0D" w14:textId="77777777" w:rsidR="006547E0" w:rsidRPr="00A462B7" w:rsidRDefault="006547E0" w:rsidP="009E2295">
            <w:pPr>
              <w:rPr>
                <w:rFonts w:cstheme="minorHAnsi"/>
                <w:sz w:val="24"/>
                <w:szCs w:val="24"/>
              </w:rPr>
            </w:pPr>
            <w:r w:rsidRPr="00A462B7">
              <w:rPr>
                <w:rFonts w:cstheme="minorHAnsi"/>
                <w:sz w:val="24"/>
                <w:szCs w:val="24"/>
              </w:rPr>
              <w:t>- Formulare ipotesi sul destino dell’Universo, a partire dalle sue caratteristiche attuali</w:t>
            </w:r>
          </w:p>
        </w:tc>
      </w:tr>
      <w:tr w:rsidR="006547E0" w14:paraId="64526F2D" w14:textId="77777777" w:rsidTr="006547E0">
        <w:trPr>
          <w:trHeight w:val="329"/>
        </w:trPr>
        <w:tc>
          <w:tcPr>
            <w:tcW w:w="8833" w:type="dxa"/>
            <w:gridSpan w:val="3"/>
          </w:tcPr>
          <w:p w14:paraId="608B7837"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r w:rsidRPr="00A462B7">
              <w:rPr>
                <w:rStyle w:val="eop"/>
                <w:rFonts w:asciiTheme="minorHAnsi" w:hAnsiTheme="minorHAnsi" w:cstheme="minorHAnsi"/>
              </w:rPr>
              <w:t> </w:t>
            </w:r>
            <w:r w:rsidRPr="00A462B7">
              <w:rPr>
                <w:rStyle w:val="normaltextrun"/>
                <w:rFonts w:asciiTheme="minorHAnsi" w:hAnsiTheme="minorHAnsi" w:cstheme="minorHAnsi"/>
                <w:color w:val="000000"/>
                <w:sz w:val="28"/>
                <w:szCs w:val="28"/>
              </w:rPr>
              <w:t> </w:t>
            </w:r>
            <w:r w:rsidRPr="00A462B7">
              <w:rPr>
                <w:rStyle w:val="normaltextrun"/>
                <w:rFonts w:asciiTheme="minorHAnsi" w:hAnsiTheme="minorHAnsi" w:cstheme="minorHAnsi"/>
                <w:b/>
                <w:bCs/>
                <w:sz w:val="28"/>
                <w:szCs w:val="28"/>
              </w:rPr>
              <w:t xml:space="preserve"> Capitolo 3: Il Sistema solare</w:t>
            </w:r>
            <w:r w:rsidRPr="00A462B7">
              <w:rPr>
                <w:rStyle w:val="normaltextrun"/>
                <w:rFonts w:asciiTheme="minorHAnsi" w:hAnsiTheme="minorHAnsi" w:cstheme="minorHAnsi"/>
                <w:sz w:val="28"/>
                <w:szCs w:val="28"/>
              </w:rPr>
              <w:t> </w:t>
            </w:r>
            <w:r w:rsidRPr="00A462B7">
              <w:rPr>
                <w:rStyle w:val="eop"/>
                <w:rFonts w:asciiTheme="minorHAnsi" w:hAnsiTheme="minorHAnsi" w:cstheme="minorHAnsi"/>
                <w:sz w:val="28"/>
                <w:szCs w:val="28"/>
              </w:rPr>
              <w:t> </w:t>
            </w:r>
          </w:p>
        </w:tc>
      </w:tr>
      <w:tr w:rsidR="006547E0" w:rsidRPr="00E61C07" w14:paraId="54818A6E" w14:textId="77777777" w:rsidTr="006547E0">
        <w:trPr>
          <w:trHeight w:val="271"/>
        </w:trPr>
        <w:tc>
          <w:tcPr>
            <w:tcW w:w="2745" w:type="dxa"/>
          </w:tcPr>
          <w:p w14:paraId="4980100D"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b/>
                <w:bCs/>
              </w:rPr>
            </w:pPr>
            <w:r w:rsidRPr="00A462B7">
              <w:rPr>
                <w:rFonts w:asciiTheme="minorHAnsi" w:hAnsiTheme="minorHAnsi" w:cstheme="minorHAnsi"/>
                <w:b/>
                <w:bCs/>
              </w:rPr>
              <w:t>Conoscenze</w:t>
            </w:r>
          </w:p>
        </w:tc>
        <w:tc>
          <w:tcPr>
            <w:tcW w:w="2930" w:type="dxa"/>
          </w:tcPr>
          <w:p w14:paraId="50F4A27B" w14:textId="77777777" w:rsidR="006547E0" w:rsidRPr="00A462B7" w:rsidRDefault="006547E0" w:rsidP="009E2295">
            <w:pPr>
              <w:pStyle w:val="paragraph"/>
              <w:spacing w:before="0" w:beforeAutospacing="0" w:after="0" w:afterAutospacing="0"/>
              <w:jc w:val="center"/>
              <w:textAlignment w:val="baseline"/>
              <w:rPr>
                <w:rFonts w:asciiTheme="minorHAnsi" w:hAnsiTheme="minorHAnsi" w:cstheme="minorHAnsi"/>
                <w:b/>
                <w:bCs/>
              </w:rPr>
            </w:pPr>
            <w:r w:rsidRPr="00A462B7">
              <w:rPr>
                <w:rFonts w:asciiTheme="minorHAnsi" w:hAnsiTheme="minorHAnsi" w:cstheme="minorHAnsi"/>
                <w:b/>
                <w:bCs/>
              </w:rPr>
              <w:t>Abilità</w:t>
            </w:r>
          </w:p>
        </w:tc>
        <w:tc>
          <w:tcPr>
            <w:tcW w:w="3158" w:type="dxa"/>
          </w:tcPr>
          <w:p w14:paraId="540A27C4" w14:textId="77777777" w:rsidR="006547E0" w:rsidRPr="00A462B7" w:rsidRDefault="006547E0" w:rsidP="009E2295">
            <w:pPr>
              <w:pStyle w:val="paragraph"/>
              <w:spacing w:before="0" w:beforeAutospacing="0" w:after="0" w:afterAutospacing="0"/>
              <w:jc w:val="center"/>
              <w:textAlignment w:val="baseline"/>
              <w:rPr>
                <w:rFonts w:asciiTheme="minorHAnsi" w:hAnsiTheme="minorHAnsi" w:cstheme="minorHAnsi"/>
                <w:b/>
                <w:bCs/>
              </w:rPr>
            </w:pPr>
            <w:r w:rsidRPr="00A462B7">
              <w:rPr>
                <w:rFonts w:asciiTheme="minorHAnsi" w:hAnsiTheme="minorHAnsi" w:cstheme="minorHAnsi"/>
                <w:b/>
                <w:bCs/>
              </w:rPr>
              <w:t>Competenze</w:t>
            </w:r>
          </w:p>
        </w:tc>
      </w:tr>
      <w:tr w:rsidR="006547E0" w14:paraId="71BFFB37" w14:textId="77777777" w:rsidTr="006547E0">
        <w:trPr>
          <w:trHeight w:val="2731"/>
        </w:trPr>
        <w:tc>
          <w:tcPr>
            <w:tcW w:w="2745" w:type="dxa"/>
          </w:tcPr>
          <w:p w14:paraId="08A8866A" w14:textId="77777777" w:rsidR="006547E0" w:rsidRPr="00A462B7" w:rsidRDefault="006547E0" w:rsidP="006547E0">
            <w:pPr>
              <w:pStyle w:val="paragraph"/>
              <w:numPr>
                <w:ilvl w:val="0"/>
                <w:numId w:val="4"/>
              </w:numPr>
              <w:spacing w:before="0" w:beforeAutospacing="0" w:after="0" w:afterAutospacing="0"/>
              <w:textAlignment w:val="baseline"/>
              <w:rPr>
                <w:rFonts w:asciiTheme="minorHAnsi" w:hAnsiTheme="minorHAnsi" w:cstheme="minorHAnsi"/>
              </w:rPr>
            </w:pPr>
            <w:r w:rsidRPr="00A462B7">
              <w:rPr>
                <w:rStyle w:val="normaltextrun"/>
                <w:rFonts w:asciiTheme="minorHAnsi" w:hAnsiTheme="minorHAnsi" w:cstheme="minorHAnsi"/>
                <w:color w:val="000000"/>
              </w:rPr>
              <w:t>Le caratteristiche del Sistema Solare e la sua origine </w:t>
            </w:r>
            <w:r w:rsidRPr="00A462B7">
              <w:rPr>
                <w:rStyle w:val="eop"/>
                <w:rFonts w:asciiTheme="minorHAnsi" w:hAnsiTheme="minorHAnsi" w:cstheme="minorHAnsi"/>
                <w:color w:val="000000"/>
              </w:rPr>
              <w:t> </w:t>
            </w:r>
          </w:p>
          <w:p w14:paraId="44394BED" w14:textId="77777777" w:rsidR="006547E0" w:rsidRPr="00A462B7" w:rsidRDefault="006547E0" w:rsidP="006547E0">
            <w:pPr>
              <w:pStyle w:val="paragraph"/>
              <w:numPr>
                <w:ilvl w:val="0"/>
                <w:numId w:val="4"/>
              </w:numPr>
              <w:spacing w:before="0" w:beforeAutospacing="0" w:after="0" w:afterAutospacing="0"/>
              <w:textAlignment w:val="baseline"/>
              <w:rPr>
                <w:rFonts w:asciiTheme="minorHAnsi" w:hAnsiTheme="minorHAnsi" w:cstheme="minorHAnsi"/>
              </w:rPr>
            </w:pPr>
            <w:r w:rsidRPr="00A462B7">
              <w:rPr>
                <w:rStyle w:val="normaltextrun"/>
                <w:rFonts w:asciiTheme="minorHAnsi" w:hAnsiTheme="minorHAnsi" w:cstheme="minorHAnsi"/>
                <w:color w:val="000000"/>
              </w:rPr>
              <w:t>In viaggio nel Sistema Solare: i pianeti terrestri </w:t>
            </w:r>
            <w:r w:rsidRPr="00A462B7">
              <w:rPr>
                <w:rStyle w:val="eop"/>
                <w:rFonts w:asciiTheme="minorHAnsi" w:hAnsiTheme="minorHAnsi" w:cstheme="minorHAnsi"/>
                <w:color w:val="000000"/>
              </w:rPr>
              <w:t> </w:t>
            </w:r>
          </w:p>
          <w:p w14:paraId="7C27D224" w14:textId="1E6042BC" w:rsidR="006547E0" w:rsidRPr="006547E0" w:rsidRDefault="006547E0" w:rsidP="009E2295">
            <w:pPr>
              <w:pStyle w:val="paragraph"/>
              <w:numPr>
                <w:ilvl w:val="0"/>
                <w:numId w:val="4"/>
              </w:numPr>
              <w:spacing w:before="0" w:beforeAutospacing="0" w:after="0" w:afterAutospacing="0"/>
              <w:textAlignment w:val="baseline"/>
              <w:rPr>
                <w:rFonts w:asciiTheme="minorHAnsi" w:hAnsiTheme="minorHAnsi" w:cstheme="minorHAnsi"/>
              </w:rPr>
            </w:pPr>
            <w:r w:rsidRPr="00A462B7">
              <w:rPr>
                <w:rStyle w:val="normaltextrun"/>
                <w:rFonts w:asciiTheme="minorHAnsi" w:hAnsiTheme="minorHAnsi" w:cstheme="minorHAnsi"/>
                <w:color w:val="000000"/>
              </w:rPr>
              <w:t>In viaggio nel Sistema Solare: i pianeti gioviani e i corpi minori </w:t>
            </w:r>
            <w:r w:rsidRPr="00A462B7">
              <w:rPr>
                <w:rStyle w:val="eop"/>
                <w:rFonts w:asciiTheme="minorHAnsi" w:hAnsiTheme="minorHAnsi" w:cstheme="minorHAnsi"/>
                <w:color w:val="000000"/>
              </w:rPr>
              <w:t> </w:t>
            </w:r>
          </w:p>
        </w:tc>
        <w:tc>
          <w:tcPr>
            <w:tcW w:w="2930" w:type="dxa"/>
          </w:tcPr>
          <w:p w14:paraId="1EB5A505"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r w:rsidRPr="00A462B7">
              <w:rPr>
                <w:rFonts w:asciiTheme="minorHAnsi" w:hAnsiTheme="minorHAnsi" w:cstheme="minorHAnsi"/>
              </w:rPr>
              <w:t>- Saper descrivere le caratteristiche del Sistema solare e dei pianeti che lo compongono.</w:t>
            </w:r>
          </w:p>
          <w:p w14:paraId="398860B2"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r w:rsidRPr="00A462B7">
              <w:rPr>
                <w:rFonts w:asciiTheme="minorHAnsi" w:hAnsiTheme="minorHAnsi" w:cstheme="minorHAnsi"/>
              </w:rPr>
              <w:t>- Saper descrivere l’ipotesi nebulare per l’origine del Sistema Solare</w:t>
            </w:r>
          </w:p>
        </w:tc>
        <w:tc>
          <w:tcPr>
            <w:tcW w:w="3158" w:type="dxa"/>
          </w:tcPr>
          <w:p w14:paraId="3FF26920"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r w:rsidRPr="00A462B7">
              <w:rPr>
                <w:rFonts w:asciiTheme="minorHAnsi" w:hAnsiTheme="minorHAnsi" w:cstheme="minorHAnsi"/>
              </w:rPr>
              <w:t>- Distinguere, dalle differenze, pianeti terrestri e pianeti gioviani utilizzando le grandezze della fisica.</w:t>
            </w:r>
          </w:p>
          <w:p w14:paraId="51B7D002"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r w:rsidRPr="00A462B7">
              <w:rPr>
                <w:rFonts w:asciiTheme="minorHAnsi" w:hAnsiTheme="minorHAnsi" w:cstheme="minorHAnsi"/>
              </w:rPr>
              <w:t>- Riconoscere e interpretare immagini fotografiche del Sistema Solare, individuando le caratteristiche più rilevanti degli oggetti celesti raffigurati</w:t>
            </w:r>
          </w:p>
        </w:tc>
      </w:tr>
      <w:tr w:rsidR="006547E0" w14:paraId="3EA8E011" w14:textId="77777777" w:rsidTr="006547E0">
        <w:trPr>
          <w:trHeight w:val="314"/>
        </w:trPr>
        <w:tc>
          <w:tcPr>
            <w:tcW w:w="8833" w:type="dxa"/>
            <w:gridSpan w:val="3"/>
          </w:tcPr>
          <w:p w14:paraId="6D1556ED"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sz w:val="28"/>
                <w:szCs w:val="28"/>
              </w:rPr>
            </w:pPr>
            <w:r w:rsidRPr="00A462B7">
              <w:rPr>
                <w:rStyle w:val="normaltextrun"/>
                <w:rFonts w:asciiTheme="minorHAnsi" w:hAnsiTheme="minorHAnsi" w:cstheme="minorHAnsi"/>
                <w:b/>
                <w:bCs/>
                <w:color w:val="000000"/>
                <w:sz w:val="28"/>
                <w:szCs w:val="28"/>
              </w:rPr>
              <w:t>Capitolo 4: La Terra, un pianeta del Sistema solare</w:t>
            </w:r>
            <w:r w:rsidRPr="00A462B7">
              <w:rPr>
                <w:rStyle w:val="normaltextrun"/>
                <w:rFonts w:asciiTheme="minorHAnsi" w:hAnsiTheme="minorHAnsi" w:cstheme="minorHAnsi"/>
                <w:color w:val="000000"/>
                <w:sz w:val="28"/>
                <w:szCs w:val="28"/>
              </w:rPr>
              <w:t> </w:t>
            </w:r>
            <w:r w:rsidRPr="00A462B7">
              <w:rPr>
                <w:rStyle w:val="eop"/>
                <w:rFonts w:asciiTheme="minorHAnsi" w:hAnsiTheme="minorHAnsi" w:cstheme="minorHAnsi"/>
                <w:color w:val="000000"/>
                <w:sz w:val="28"/>
                <w:szCs w:val="28"/>
              </w:rPr>
              <w:t> </w:t>
            </w:r>
          </w:p>
        </w:tc>
      </w:tr>
      <w:tr w:rsidR="006547E0" w:rsidRPr="00A81F81" w14:paraId="1F8A3235" w14:textId="77777777" w:rsidTr="006547E0">
        <w:trPr>
          <w:trHeight w:val="286"/>
        </w:trPr>
        <w:tc>
          <w:tcPr>
            <w:tcW w:w="2745" w:type="dxa"/>
          </w:tcPr>
          <w:p w14:paraId="6FA8BCF2" w14:textId="77777777" w:rsidR="006547E0" w:rsidRPr="00A462B7" w:rsidRDefault="006547E0" w:rsidP="009E2295">
            <w:pPr>
              <w:pStyle w:val="paragraph"/>
              <w:spacing w:before="0" w:beforeAutospacing="0" w:after="0" w:afterAutospacing="0"/>
              <w:ind w:left="720"/>
              <w:textAlignment w:val="baseline"/>
              <w:rPr>
                <w:rStyle w:val="normaltextrun"/>
                <w:rFonts w:asciiTheme="minorHAnsi" w:hAnsiTheme="minorHAnsi" w:cstheme="minorHAnsi"/>
                <w:b/>
                <w:bCs/>
                <w:color w:val="000000"/>
              </w:rPr>
            </w:pPr>
            <w:r w:rsidRPr="00A462B7">
              <w:rPr>
                <w:rStyle w:val="normaltextrun"/>
                <w:rFonts w:asciiTheme="minorHAnsi" w:hAnsiTheme="minorHAnsi" w:cstheme="minorHAnsi"/>
                <w:b/>
                <w:bCs/>
                <w:color w:val="000000"/>
              </w:rPr>
              <w:t>Conoscenze</w:t>
            </w:r>
          </w:p>
        </w:tc>
        <w:tc>
          <w:tcPr>
            <w:tcW w:w="2930" w:type="dxa"/>
          </w:tcPr>
          <w:p w14:paraId="376588C6" w14:textId="77777777" w:rsidR="006547E0" w:rsidRPr="00A462B7" w:rsidRDefault="006547E0" w:rsidP="009E2295">
            <w:pPr>
              <w:pStyle w:val="paragraph"/>
              <w:spacing w:before="0" w:beforeAutospacing="0" w:after="0" w:afterAutospacing="0"/>
              <w:jc w:val="center"/>
              <w:textAlignment w:val="baseline"/>
              <w:rPr>
                <w:rFonts w:asciiTheme="minorHAnsi" w:hAnsiTheme="minorHAnsi" w:cstheme="minorHAnsi"/>
                <w:b/>
                <w:bCs/>
              </w:rPr>
            </w:pPr>
            <w:r w:rsidRPr="00A462B7">
              <w:rPr>
                <w:rFonts w:asciiTheme="minorHAnsi" w:hAnsiTheme="minorHAnsi" w:cstheme="minorHAnsi"/>
                <w:b/>
                <w:bCs/>
              </w:rPr>
              <w:t>Abilità</w:t>
            </w:r>
          </w:p>
        </w:tc>
        <w:tc>
          <w:tcPr>
            <w:tcW w:w="3158" w:type="dxa"/>
          </w:tcPr>
          <w:p w14:paraId="4D3CED52" w14:textId="77777777" w:rsidR="006547E0" w:rsidRPr="00A462B7" w:rsidRDefault="006547E0" w:rsidP="009E2295">
            <w:pPr>
              <w:pStyle w:val="paragraph"/>
              <w:spacing w:before="0" w:beforeAutospacing="0" w:after="0" w:afterAutospacing="0"/>
              <w:jc w:val="center"/>
              <w:textAlignment w:val="baseline"/>
              <w:rPr>
                <w:rFonts w:asciiTheme="minorHAnsi" w:hAnsiTheme="minorHAnsi" w:cstheme="minorHAnsi"/>
                <w:b/>
                <w:bCs/>
              </w:rPr>
            </w:pPr>
            <w:r w:rsidRPr="00A462B7">
              <w:rPr>
                <w:rFonts w:asciiTheme="minorHAnsi" w:hAnsiTheme="minorHAnsi" w:cstheme="minorHAnsi"/>
                <w:b/>
                <w:bCs/>
              </w:rPr>
              <w:t>Competenze</w:t>
            </w:r>
          </w:p>
        </w:tc>
      </w:tr>
      <w:tr w:rsidR="006547E0" w:rsidRPr="00A81F81" w14:paraId="30F56D4B" w14:textId="77777777" w:rsidTr="006547E0">
        <w:trPr>
          <w:trHeight w:val="7538"/>
        </w:trPr>
        <w:tc>
          <w:tcPr>
            <w:tcW w:w="2745" w:type="dxa"/>
          </w:tcPr>
          <w:p w14:paraId="13B4E73C" w14:textId="77777777" w:rsidR="006547E0" w:rsidRPr="00A462B7" w:rsidRDefault="006547E0" w:rsidP="006547E0">
            <w:pPr>
              <w:pStyle w:val="paragraph"/>
              <w:numPr>
                <w:ilvl w:val="0"/>
                <w:numId w:val="5"/>
              </w:numPr>
              <w:spacing w:before="0" w:beforeAutospacing="0" w:after="0" w:afterAutospacing="0"/>
              <w:textAlignment w:val="baseline"/>
              <w:rPr>
                <w:rFonts w:asciiTheme="minorHAnsi" w:hAnsiTheme="minorHAnsi" w:cstheme="minorHAnsi"/>
              </w:rPr>
            </w:pPr>
            <w:r w:rsidRPr="00A462B7">
              <w:rPr>
                <w:rStyle w:val="normaltextrun"/>
                <w:rFonts w:asciiTheme="minorHAnsi" w:hAnsiTheme="minorHAnsi" w:cstheme="minorHAnsi"/>
                <w:color w:val="000000"/>
              </w:rPr>
              <w:lastRenderedPageBreak/>
              <w:t>La forma della Terra e le coordinate geografiche </w:t>
            </w:r>
            <w:r w:rsidRPr="00A462B7">
              <w:rPr>
                <w:rStyle w:val="eop"/>
                <w:rFonts w:asciiTheme="minorHAnsi" w:hAnsiTheme="minorHAnsi" w:cstheme="minorHAnsi"/>
                <w:color w:val="000000"/>
              </w:rPr>
              <w:t> </w:t>
            </w:r>
          </w:p>
          <w:p w14:paraId="1E17A351" w14:textId="77777777" w:rsidR="006547E0" w:rsidRPr="00A462B7" w:rsidRDefault="006547E0" w:rsidP="006547E0">
            <w:pPr>
              <w:pStyle w:val="paragraph"/>
              <w:numPr>
                <w:ilvl w:val="0"/>
                <w:numId w:val="5"/>
              </w:numPr>
              <w:spacing w:before="0" w:beforeAutospacing="0" w:after="0" w:afterAutospacing="0"/>
              <w:textAlignment w:val="baseline"/>
              <w:rPr>
                <w:rFonts w:asciiTheme="minorHAnsi" w:hAnsiTheme="minorHAnsi" w:cstheme="minorHAnsi"/>
              </w:rPr>
            </w:pPr>
            <w:r w:rsidRPr="00A462B7">
              <w:rPr>
                <w:rStyle w:val="normaltextrun"/>
                <w:rFonts w:asciiTheme="minorHAnsi" w:hAnsiTheme="minorHAnsi" w:cstheme="minorHAnsi"/>
                <w:color w:val="000000"/>
              </w:rPr>
              <w:t>I moti della Terra e le loro conseguenze </w:t>
            </w:r>
            <w:r w:rsidRPr="00A462B7">
              <w:rPr>
                <w:rStyle w:val="eop"/>
                <w:rFonts w:asciiTheme="minorHAnsi" w:hAnsiTheme="minorHAnsi" w:cstheme="minorHAnsi"/>
                <w:color w:val="000000"/>
              </w:rPr>
              <w:t> </w:t>
            </w:r>
          </w:p>
          <w:p w14:paraId="0BE12EF3" w14:textId="77777777" w:rsidR="006547E0" w:rsidRPr="00A462B7" w:rsidRDefault="006547E0" w:rsidP="006547E0">
            <w:pPr>
              <w:pStyle w:val="paragraph"/>
              <w:numPr>
                <w:ilvl w:val="0"/>
                <w:numId w:val="5"/>
              </w:numPr>
              <w:spacing w:before="0" w:beforeAutospacing="0" w:after="0" w:afterAutospacing="0"/>
              <w:textAlignment w:val="baseline"/>
              <w:rPr>
                <w:rFonts w:asciiTheme="minorHAnsi" w:hAnsiTheme="minorHAnsi" w:cstheme="minorHAnsi"/>
              </w:rPr>
            </w:pPr>
            <w:r w:rsidRPr="00A462B7">
              <w:rPr>
                <w:rStyle w:val="normaltextrun"/>
                <w:rFonts w:asciiTheme="minorHAnsi" w:hAnsiTheme="minorHAnsi" w:cstheme="minorHAnsi"/>
                <w:color w:val="000000"/>
              </w:rPr>
              <w:t>Il sistema Terra-Luna </w:t>
            </w:r>
            <w:r w:rsidRPr="00A462B7">
              <w:rPr>
                <w:rStyle w:val="eop"/>
                <w:rFonts w:asciiTheme="minorHAnsi" w:hAnsiTheme="minorHAnsi" w:cstheme="minorHAnsi"/>
                <w:color w:val="000000"/>
              </w:rPr>
              <w:t> </w:t>
            </w:r>
          </w:p>
          <w:p w14:paraId="58D2CF8E" w14:textId="77777777" w:rsidR="006547E0" w:rsidRPr="00A462B7" w:rsidRDefault="006547E0" w:rsidP="009E2295">
            <w:pPr>
              <w:pStyle w:val="paragraph"/>
              <w:spacing w:before="0" w:beforeAutospacing="0" w:after="0" w:afterAutospacing="0"/>
              <w:ind w:left="720"/>
              <w:textAlignment w:val="baseline"/>
              <w:rPr>
                <w:rStyle w:val="normaltextrun"/>
                <w:rFonts w:asciiTheme="minorHAnsi" w:hAnsiTheme="minorHAnsi" w:cstheme="minorHAnsi"/>
                <w:color w:val="000000"/>
              </w:rPr>
            </w:pPr>
          </w:p>
        </w:tc>
        <w:tc>
          <w:tcPr>
            <w:tcW w:w="2930" w:type="dxa"/>
          </w:tcPr>
          <w:p w14:paraId="2A716C07"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r w:rsidRPr="00A462B7">
              <w:rPr>
                <w:rFonts w:asciiTheme="minorHAnsi" w:hAnsiTheme="minorHAnsi" w:cstheme="minorHAnsi"/>
              </w:rPr>
              <w:t>- Saper riconoscere e spiegare le differenze tra sfera, ellissoide di rotazione e geoide.</w:t>
            </w:r>
          </w:p>
          <w:p w14:paraId="5C4A2288"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r w:rsidRPr="00A462B7">
              <w:rPr>
                <w:rFonts w:asciiTheme="minorHAnsi" w:hAnsiTheme="minorHAnsi" w:cstheme="minorHAnsi"/>
              </w:rPr>
              <w:t>- Saper interpretare un sistema di riferimento per localizzare un punto sulla superficie terrestre</w:t>
            </w:r>
          </w:p>
          <w:p w14:paraId="231B9B04"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r w:rsidRPr="00A462B7">
              <w:rPr>
                <w:rFonts w:asciiTheme="minorHAnsi" w:hAnsiTheme="minorHAnsi" w:cstheme="minorHAnsi"/>
              </w:rPr>
              <w:t>- Descrivere i moti della Terra attorno al proprio asse e al Sole.</w:t>
            </w:r>
          </w:p>
          <w:p w14:paraId="7516B999"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r w:rsidRPr="00A462B7">
              <w:rPr>
                <w:rFonts w:asciiTheme="minorHAnsi" w:hAnsiTheme="minorHAnsi" w:cstheme="minorHAnsi"/>
              </w:rPr>
              <w:t>- Saper distinguere gli equinozi dai solstizi e posizionare la Terra sulla sua orbita in corrispondenza di tali momenti.</w:t>
            </w:r>
          </w:p>
          <w:p w14:paraId="03DB17EC"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r w:rsidRPr="00A462B7">
              <w:rPr>
                <w:rFonts w:asciiTheme="minorHAnsi" w:hAnsiTheme="minorHAnsi" w:cstheme="minorHAnsi"/>
              </w:rPr>
              <w:t>- Saper definire la configurazione del sistema Terra-Sole osservando la posizione del Sole nel corso del dì e nel corso dell’anno.</w:t>
            </w:r>
          </w:p>
          <w:p w14:paraId="07317D99"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r w:rsidRPr="00A462B7">
              <w:rPr>
                <w:rFonts w:asciiTheme="minorHAnsi" w:hAnsiTheme="minorHAnsi" w:cstheme="minorHAnsi"/>
              </w:rPr>
              <w:t>- Saper identificare la condizione necessaria per il verificarsi di un’eclisse</w:t>
            </w:r>
          </w:p>
        </w:tc>
        <w:tc>
          <w:tcPr>
            <w:tcW w:w="3158" w:type="dxa"/>
          </w:tcPr>
          <w:p w14:paraId="10AC074A"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r w:rsidRPr="00A462B7">
              <w:rPr>
                <w:rFonts w:asciiTheme="minorHAnsi" w:hAnsiTheme="minorHAnsi" w:cstheme="minorHAnsi"/>
              </w:rPr>
              <w:t>- Data la posizione di un punto sulla superficie terrestre determinarne le coordinate geografiche.</w:t>
            </w:r>
          </w:p>
          <w:p w14:paraId="32A057E8"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r w:rsidRPr="00A462B7">
              <w:rPr>
                <w:rFonts w:asciiTheme="minorHAnsi" w:hAnsiTheme="minorHAnsi" w:cstheme="minorHAnsi"/>
              </w:rPr>
              <w:t>- Saper individuare le conseguenze del moto di rotazione e rivoluzione terrestre.</w:t>
            </w:r>
          </w:p>
          <w:p w14:paraId="4C5937B2"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r w:rsidRPr="00A462B7">
              <w:rPr>
                <w:rFonts w:asciiTheme="minorHAnsi" w:hAnsiTheme="minorHAnsi" w:cstheme="minorHAnsi"/>
              </w:rPr>
              <w:t>- Riconoscere, osservando immagini fotografiche, alcuni elementi morfologici che caratterizzano la superficie lunare</w:t>
            </w:r>
          </w:p>
        </w:tc>
      </w:tr>
      <w:tr w:rsidR="006547E0" w:rsidRPr="00A81F81" w14:paraId="6463A37B" w14:textId="77777777" w:rsidTr="006547E0">
        <w:trPr>
          <w:trHeight w:val="314"/>
        </w:trPr>
        <w:tc>
          <w:tcPr>
            <w:tcW w:w="8833" w:type="dxa"/>
            <w:gridSpan w:val="3"/>
          </w:tcPr>
          <w:p w14:paraId="526E9D5A"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sz w:val="28"/>
                <w:szCs w:val="28"/>
              </w:rPr>
            </w:pPr>
            <w:r w:rsidRPr="00A462B7">
              <w:rPr>
                <w:rStyle w:val="normaltextrun"/>
                <w:rFonts w:asciiTheme="minorHAnsi" w:hAnsiTheme="minorHAnsi" w:cstheme="minorHAnsi"/>
                <w:b/>
                <w:bCs/>
                <w:color w:val="000000"/>
                <w:sz w:val="28"/>
                <w:szCs w:val="28"/>
              </w:rPr>
              <w:t>Capitolo 5: L’atmosfera</w:t>
            </w:r>
            <w:r w:rsidRPr="00A462B7">
              <w:rPr>
                <w:rStyle w:val="normaltextrun"/>
                <w:rFonts w:asciiTheme="minorHAnsi" w:hAnsiTheme="minorHAnsi" w:cstheme="minorHAnsi"/>
                <w:color w:val="000000"/>
                <w:sz w:val="28"/>
                <w:szCs w:val="28"/>
              </w:rPr>
              <w:t> </w:t>
            </w:r>
            <w:r w:rsidRPr="00A462B7">
              <w:rPr>
                <w:rStyle w:val="eop"/>
                <w:rFonts w:asciiTheme="minorHAnsi" w:hAnsiTheme="minorHAnsi" w:cstheme="minorHAnsi"/>
                <w:color w:val="000000"/>
                <w:sz w:val="28"/>
                <w:szCs w:val="28"/>
              </w:rPr>
              <w:t> </w:t>
            </w:r>
          </w:p>
        </w:tc>
      </w:tr>
      <w:tr w:rsidR="006547E0" w:rsidRPr="00A81F81" w14:paraId="0FAD61CF" w14:textId="77777777" w:rsidTr="006547E0">
        <w:trPr>
          <w:trHeight w:val="271"/>
        </w:trPr>
        <w:tc>
          <w:tcPr>
            <w:tcW w:w="2745" w:type="dxa"/>
          </w:tcPr>
          <w:p w14:paraId="5D838969" w14:textId="77777777" w:rsidR="006547E0" w:rsidRPr="00A462B7" w:rsidRDefault="006547E0" w:rsidP="009E2295">
            <w:pPr>
              <w:pStyle w:val="paragraph"/>
              <w:spacing w:before="0" w:beforeAutospacing="0" w:after="0" w:afterAutospacing="0"/>
              <w:ind w:left="720"/>
              <w:textAlignment w:val="baseline"/>
              <w:rPr>
                <w:rStyle w:val="normaltextrun"/>
                <w:rFonts w:asciiTheme="minorHAnsi" w:hAnsiTheme="minorHAnsi" w:cstheme="minorHAnsi"/>
                <w:color w:val="000000"/>
              </w:rPr>
            </w:pPr>
            <w:r w:rsidRPr="00A462B7">
              <w:rPr>
                <w:rStyle w:val="normaltextrun"/>
                <w:rFonts w:asciiTheme="minorHAnsi" w:hAnsiTheme="minorHAnsi" w:cstheme="minorHAnsi"/>
                <w:b/>
                <w:bCs/>
                <w:color w:val="000000"/>
              </w:rPr>
              <w:t>Conoscenze</w:t>
            </w:r>
          </w:p>
        </w:tc>
        <w:tc>
          <w:tcPr>
            <w:tcW w:w="2930" w:type="dxa"/>
          </w:tcPr>
          <w:p w14:paraId="1A3B7848" w14:textId="77777777" w:rsidR="006547E0" w:rsidRPr="00A462B7" w:rsidRDefault="006547E0" w:rsidP="009E2295">
            <w:pPr>
              <w:pStyle w:val="paragraph"/>
              <w:spacing w:before="0" w:beforeAutospacing="0" w:after="0" w:afterAutospacing="0"/>
              <w:jc w:val="center"/>
              <w:textAlignment w:val="baseline"/>
              <w:rPr>
                <w:rFonts w:asciiTheme="minorHAnsi" w:hAnsiTheme="minorHAnsi" w:cstheme="minorHAnsi"/>
              </w:rPr>
            </w:pPr>
            <w:r w:rsidRPr="00A462B7">
              <w:rPr>
                <w:rFonts w:asciiTheme="minorHAnsi" w:hAnsiTheme="minorHAnsi" w:cstheme="minorHAnsi"/>
                <w:b/>
                <w:bCs/>
              </w:rPr>
              <w:t>Abilità</w:t>
            </w:r>
          </w:p>
        </w:tc>
        <w:tc>
          <w:tcPr>
            <w:tcW w:w="3158" w:type="dxa"/>
          </w:tcPr>
          <w:p w14:paraId="768234A6" w14:textId="77777777" w:rsidR="006547E0" w:rsidRPr="00A462B7" w:rsidRDefault="006547E0" w:rsidP="009E2295">
            <w:pPr>
              <w:pStyle w:val="paragraph"/>
              <w:spacing w:before="0" w:beforeAutospacing="0" w:after="0" w:afterAutospacing="0"/>
              <w:jc w:val="center"/>
              <w:textAlignment w:val="baseline"/>
              <w:rPr>
                <w:rFonts w:asciiTheme="minorHAnsi" w:hAnsiTheme="minorHAnsi" w:cstheme="minorHAnsi"/>
              </w:rPr>
            </w:pPr>
            <w:r w:rsidRPr="00A462B7">
              <w:rPr>
                <w:rFonts w:asciiTheme="minorHAnsi" w:hAnsiTheme="minorHAnsi" w:cstheme="minorHAnsi"/>
                <w:b/>
                <w:bCs/>
              </w:rPr>
              <w:t>Competenze</w:t>
            </w:r>
          </w:p>
        </w:tc>
      </w:tr>
      <w:tr w:rsidR="006547E0" w:rsidRPr="00A81F81" w14:paraId="43B33041" w14:textId="77777777" w:rsidTr="006547E0">
        <w:trPr>
          <w:trHeight w:val="2231"/>
        </w:trPr>
        <w:tc>
          <w:tcPr>
            <w:tcW w:w="2745" w:type="dxa"/>
          </w:tcPr>
          <w:p w14:paraId="098DEBCA" w14:textId="77777777" w:rsidR="006547E0" w:rsidRPr="00A462B7" w:rsidRDefault="006547E0" w:rsidP="006547E0">
            <w:pPr>
              <w:pStyle w:val="paragraph"/>
              <w:numPr>
                <w:ilvl w:val="0"/>
                <w:numId w:val="6"/>
              </w:numPr>
              <w:spacing w:after="0"/>
              <w:textAlignment w:val="baseline"/>
              <w:rPr>
                <w:rStyle w:val="normaltextrun"/>
                <w:rFonts w:asciiTheme="minorHAnsi" w:hAnsiTheme="minorHAnsi" w:cstheme="minorHAnsi"/>
                <w:color w:val="000000"/>
              </w:rPr>
            </w:pPr>
            <w:r w:rsidRPr="00A462B7">
              <w:rPr>
                <w:rStyle w:val="normaltextrun"/>
                <w:rFonts w:asciiTheme="minorHAnsi" w:hAnsiTheme="minorHAnsi" w:cstheme="minorHAnsi"/>
                <w:color w:val="000000"/>
              </w:rPr>
              <w:t xml:space="preserve">Composizione e struttura dell’atmosfera  </w:t>
            </w:r>
          </w:p>
          <w:p w14:paraId="249B5098" w14:textId="77777777" w:rsidR="006547E0" w:rsidRPr="00A462B7" w:rsidRDefault="006547E0" w:rsidP="006547E0">
            <w:pPr>
              <w:pStyle w:val="paragraph"/>
              <w:numPr>
                <w:ilvl w:val="0"/>
                <w:numId w:val="6"/>
              </w:numPr>
              <w:spacing w:after="0"/>
              <w:textAlignment w:val="baseline"/>
              <w:rPr>
                <w:rStyle w:val="normaltextrun"/>
                <w:rFonts w:asciiTheme="minorHAnsi" w:hAnsiTheme="minorHAnsi" w:cstheme="minorHAnsi"/>
                <w:color w:val="000000"/>
              </w:rPr>
            </w:pPr>
            <w:r w:rsidRPr="00A462B7">
              <w:rPr>
                <w:rStyle w:val="normaltextrun"/>
                <w:rFonts w:asciiTheme="minorHAnsi" w:hAnsiTheme="minorHAnsi" w:cstheme="minorHAnsi"/>
                <w:color w:val="000000"/>
              </w:rPr>
              <w:t>La Temperatura dell’atmosfera  </w:t>
            </w:r>
          </w:p>
          <w:p w14:paraId="756F9123" w14:textId="77777777" w:rsidR="006547E0" w:rsidRPr="00A462B7" w:rsidRDefault="006547E0" w:rsidP="006547E0">
            <w:pPr>
              <w:pStyle w:val="paragraph"/>
              <w:numPr>
                <w:ilvl w:val="0"/>
                <w:numId w:val="6"/>
              </w:numPr>
              <w:spacing w:after="0"/>
              <w:textAlignment w:val="baseline"/>
              <w:rPr>
                <w:rStyle w:val="normaltextrun"/>
                <w:rFonts w:asciiTheme="minorHAnsi" w:hAnsiTheme="minorHAnsi" w:cstheme="minorHAnsi"/>
                <w:color w:val="000000"/>
              </w:rPr>
            </w:pPr>
            <w:r w:rsidRPr="00A462B7">
              <w:rPr>
                <w:rStyle w:val="normaltextrun"/>
                <w:rFonts w:asciiTheme="minorHAnsi" w:hAnsiTheme="minorHAnsi" w:cstheme="minorHAnsi"/>
                <w:color w:val="000000"/>
              </w:rPr>
              <w:t xml:space="preserve">L’umidità dell’aria e le precipitazioni atmosferiche  </w:t>
            </w:r>
          </w:p>
          <w:p w14:paraId="541FD537" w14:textId="77777777" w:rsidR="006547E0" w:rsidRPr="00A462B7" w:rsidRDefault="006547E0" w:rsidP="006547E0">
            <w:pPr>
              <w:pStyle w:val="paragraph"/>
              <w:numPr>
                <w:ilvl w:val="0"/>
                <w:numId w:val="6"/>
              </w:numPr>
              <w:spacing w:after="0"/>
              <w:textAlignment w:val="baseline"/>
              <w:rPr>
                <w:rStyle w:val="normaltextrun"/>
                <w:rFonts w:asciiTheme="minorHAnsi" w:hAnsiTheme="minorHAnsi" w:cstheme="minorHAnsi"/>
                <w:color w:val="000000"/>
              </w:rPr>
            </w:pPr>
            <w:r w:rsidRPr="00A462B7">
              <w:rPr>
                <w:rStyle w:val="normaltextrun"/>
                <w:rFonts w:asciiTheme="minorHAnsi" w:hAnsiTheme="minorHAnsi" w:cstheme="minorHAnsi"/>
                <w:color w:val="000000"/>
              </w:rPr>
              <w:t xml:space="preserve">La pressione atmosferica, i venti e le perturbazioni  </w:t>
            </w:r>
          </w:p>
          <w:p w14:paraId="64436F3A" w14:textId="77777777" w:rsidR="006547E0" w:rsidRPr="00A462B7" w:rsidRDefault="006547E0" w:rsidP="006547E0">
            <w:pPr>
              <w:pStyle w:val="paragraph"/>
              <w:numPr>
                <w:ilvl w:val="0"/>
                <w:numId w:val="6"/>
              </w:numPr>
              <w:spacing w:after="0"/>
              <w:textAlignment w:val="baseline"/>
              <w:rPr>
                <w:rStyle w:val="normaltextrun"/>
                <w:rFonts w:asciiTheme="minorHAnsi" w:hAnsiTheme="minorHAnsi" w:cstheme="minorHAnsi"/>
                <w:color w:val="000000"/>
              </w:rPr>
            </w:pPr>
            <w:r w:rsidRPr="00A462B7">
              <w:rPr>
                <w:rStyle w:val="normaltextrun"/>
                <w:rFonts w:asciiTheme="minorHAnsi" w:hAnsiTheme="minorHAnsi" w:cstheme="minorHAnsi"/>
                <w:color w:val="000000"/>
              </w:rPr>
              <w:lastRenderedPageBreak/>
              <w:t xml:space="preserve">I climi della Terra  </w:t>
            </w:r>
          </w:p>
          <w:p w14:paraId="0A0EF285" w14:textId="77777777" w:rsidR="006547E0" w:rsidRPr="00A462B7" w:rsidRDefault="006547E0" w:rsidP="006547E0">
            <w:pPr>
              <w:pStyle w:val="paragraph"/>
              <w:numPr>
                <w:ilvl w:val="0"/>
                <w:numId w:val="6"/>
              </w:numPr>
              <w:spacing w:after="0"/>
              <w:textAlignment w:val="baseline"/>
              <w:rPr>
                <w:rStyle w:val="normaltextrun"/>
                <w:rFonts w:asciiTheme="minorHAnsi" w:hAnsiTheme="minorHAnsi" w:cstheme="minorHAnsi"/>
                <w:color w:val="000000"/>
              </w:rPr>
            </w:pPr>
            <w:r w:rsidRPr="00A462B7">
              <w:rPr>
                <w:rStyle w:val="normaltextrun"/>
                <w:rFonts w:asciiTheme="minorHAnsi" w:hAnsiTheme="minorHAnsi" w:cstheme="minorHAnsi"/>
                <w:color w:val="000000"/>
              </w:rPr>
              <w:t>Il cambiamento climatico </w:t>
            </w:r>
          </w:p>
        </w:tc>
        <w:tc>
          <w:tcPr>
            <w:tcW w:w="2930" w:type="dxa"/>
          </w:tcPr>
          <w:p w14:paraId="7A7A81C0" w14:textId="77777777" w:rsidR="006547E0" w:rsidRPr="00A462B7" w:rsidRDefault="006547E0" w:rsidP="009E2295">
            <w:pPr>
              <w:pStyle w:val="paragraph"/>
              <w:spacing w:after="0"/>
              <w:textAlignment w:val="baseline"/>
              <w:rPr>
                <w:rFonts w:asciiTheme="minorHAnsi" w:hAnsiTheme="minorHAnsi" w:cstheme="minorHAnsi"/>
              </w:rPr>
            </w:pPr>
            <w:r w:rsidRPr="00A462B7">
              <w:rPr>
                <w:rFonts w:asciiTheme="minorHAnsi" w:hAnsiTheme="minorHAnsi" w:cstheme="minorHAnsi"/>
              </w:rPr>
              <w:lastRenderedPageBreak/>
              <w:t xml:space="preserve">- Acquisire le conoscenze di base sui gas che compongono l’atmosfera.  </w:t>
            </w:r>
            <w:r w:rsidRPr="00A462B7">
              <w:rPr>
                <w:rFonts w:asciiTheme="minorHAnsi" w:hAnsiTheme="minorHAnsi" w:cstheme="minorHAnsi"/>
              </w:rPr>
              <w:br/>
              <w:t xml:space="preserve">- Comprendere la disposizione stratificata dei gas atmosferici e le variazioni tra uno strato e l’altro.  </w:t>
            </w:r>
            <w:r w:rsidRPr="00A462B7">
              <w:rPr>
                <w:rFonts w:asciiTheme="minorHAnsi" w:hAnsiTheme="minorHAnsi" w:cstheme="minorHAnsi"/>
              </w:rPr>
              <w:br/>
              <w:t xml:space="preserve">- Saper illustrare il bilancio termico della Terra, distinguendo i fattori che influenzano la radiazione </w:t>
            </w:r>
            <w:r w:rsidRPr="00A462B7">
              <w:rPr>
                <w:rFonts w:asciiTheme="minorHAnsi" w:hAnsiTheme="minorHAnsi" w:cstheme="minorHAnsi"/>
              </w:rPr>
              <w:lastRenderedPageBreak/>
              <w:t xml:space="preserve">termica.  </w:t>
            </w:r>
            <w:r w:rsidRPr="00A462B7">
              <w:rPr>
                <w:rFonts w:asciiTheme="minorHAnsi" w:hAnsiTheme="minorHAnsi" w:cstheme="minorHAnsi"/>
              </w:rPr>
              <w:br/>
              <w:t>- Comprendere l’importanza di umidità e pressione nei fenomeni meteorologici, rilevandone le interazioni. </w:t>
            </w:r>
            <w:r w:rsidRPr="00A462B7">
              <w:rPr>
                <w:rFonts w:asciiTheme="minorHAnsi" w:hAnsiTheme="minorHAnsi" w:cstheme="minorHAnsi"/>
              </w:rPr>
              <w:br/>
              <w:t xml:space="preserve">- classificare i differenti climi secondo </w:t>
            </w:r>
            <w:proofErr w:type="spellStart"/>
            <w:r w:rsidRPr="00A462B7">
              <w:rPr>
                <w:rFonts w:asciiTheme="minorHAnsi" w:hAnsiTheme="minorHAnsi" w:cstheme="minorHAnsi"/>
              </w:rPr>
              <w:t>Köppen</w:t>
            </w:r>
            <w:proofErr w:type="spellEnd"/>
            <w:r w:rsidRPr="00A462B7">
              <w:rPr>
                <w:rFonts w:asciiTheme="minorHAnsi" w:hAnsiTheme="minorHAnsi" w:cstheme="minorHAnsi"/>
              </w:rPr>
              <w:t>, distinguendo i gruppi climatici principali</w:t>
            </w:r>
          </w:p>
        </w:tc>
        <w:tc>
          <w:tcPr>
            <w:tcW w:w="3158" w:type="dxa"/>
          </w:tcPr>
          <w:p w14:paraId="48D08DBF"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r w:rsidRPr="00A462B7">
              <w:rPr>
                <w:rFonts w:asciiTheme="minorHAnsi" w:hAnsiTheme="minorHAnsi" w:cstheme="minorHAnsi"/>
              </w:rPr>
              <w:lastRenderedPageBreak/>
              <w:t>- Saper collegare gli strati dell’atmosfera alla vita sulla Terra.</w:t>
            </w:r>
          </w:p>
          <w:p w14:paraId="03DAC0EA"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r w:rsidRPr="00A462B7">
              <w:rPr>
                <w:rFonts w:asciiTheme="minorHAnsi" w:hAnsiTheme="minorHAnsi" w:cstheme="minorHAnsi"/>
              </w:rPr>
              <w:t>- Saper ricostruire il clima in un luogo partendo dalle informazioni geografiche relative</w:t>
            </w:r>
          </w:p>
          <w:p w14:paraId="7A279364"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r w:rsidRPr="00A462B7">
              <w:rPr>
                <w:rFonts w:asciiTheme="minorHAnsi" w:hAnsiTheme="minorHAnsi" w:cstheme="minorHAnsi"/>
              </w:rPr>
              <w:t>- Saper descrivere i climi dell’Italia e saper individuare gli stessi su una carta tematica.</w:t>
            </w:r>
          </w:p>
          <w:p w14:paraId="5B4E60FB"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r w:rsidRPr="00A462B7">
              <w:rPr>
                <w:rFonts w:asciiTheme="minorHAnsi" w:hAnsiTheme="minorHAnsi" w:cstheme="minorHAnsi"/>
              </w:rPr>
              <w:lastRenderedPageBreak/>
              <w:t>- Riconoscere le modificazioni ambientali di origine antropica sull’atmosfera e le ricadute effettive e potenziali che esse hanno sul sistema Terra.</w:t>
            </w:r>
          </w:p>
          <w:p w14:paraId="68EB6E8C" w14:textId="77777777" w:rsidR="006547E0" w:rsidRPr="00A462B7" w:rsidRDefault="006547E0" w:rsidP="009E2295">
            <w:pPr>
              <w:pStyle w:val="paragraph"/>
              <w:spacing w:before="0" w:beforeAutospacing="0" w:after="0" w:afterAutospacing="0"/>
              <w:textAlignment w:val="baseline"/>
              <w:rPr>
                <w:rFonts w:asciiTheme="minorHAnsi" w:hAnsiTheme="minorHAnsi" w:cstheme="minorHAnsi"/>
              </w:rPr>
            </w:pPr>
          </w:p>
        </w:tc>
      </w:tr>
      <w:tr w:rsidR="006547E0" w:rsidRPr="00C807FC" w14:paraId="1F5344C1" w14:textId="77777777" w:rsidTr="006547E0">
        <w:trPr>
          <w:trHeight w:val="137"/>
        </w:trPr>
        <w:tc>
          <w:tcPr>
            <w:tcW w:w="8833" w:type="dxa"/>
            <w:gridSpan w:val="3"/>
          </w:tcPr>
          <w:p w14:paraId="4CA5FE2E" w14:textId="11380D0F" w:rsidR="006547E0" w:rsidRPr="00A462B7" w:rsidRDefault="00A75DFB" w:rsidP="009E2295">
            <w:pPr>
              <w:pStyle w:val="paragraph"/>
              <w:spacing w:before="0" w:beforeAutospacing="0" w:after="0" w:afterAutospacing="0"/>
              <w:textAlignment w:val="baseline"/>
              <w:rPr>
                <w:rFonts w:asciiTheme="minorHAnsi" w:hAnsiTheme="minorHAnsi" w:cstheme="minorHAnsi"/>
                <w:sz w:val="28"/>
                <w:szCs w:val="28"/>
              </w:rPr>
            </w:pPr>
            <w:r w:rsidRPr="00320B5C">
              <w:rPr>
                <w:rFonts w:asciiTheme="minorHAnsi" w:hAnsiTheme="minorHAnsi" w:cstheme="minorHAnsi"/>
                <w:b/>
                <w:bCs/>
                <w:sz w:val="28"/>
                <w:szCs w:val="28"/>
              </w:rPr>
              <w:lastRenderedPageBreak/>
              <w:t>Educazione civica</w:t>
            </w:r>
            <w:r w:rsidRPr="00320B5C">
              <w:rPr>
                <w:rFonts w:asciiTheme="minorHAnsi" w:hAnsiTheme="minorHAnsi" w:cstheme="minorHAnsi"/>
                <w:sz w:val="28"/>
                <w:szCs w:val="28"/>
              </w:rPr>
              <w:t xml:space="preserve"> - Sostenibilità: L’effetto serra e i cambiamenti climatici</w:t>
            </w:r>
          </w:p>
        </w:tc>
      </w:tr>
      <w:tr w:rsidR="00AE7835" w:rsidRPr="00C807FC" w14:paraId="2F592AD7" w14:textId="77777777" w:rsidTr="006547E0">
        <w:trPr>
          <w:trHeight w:val="137"/>
        </w:trPr>
        <w:tc>
          <w:tcPr>
            <w:tcW w:w="8833" w:type="dxa"/>
            <w:gridSpan w:val="3"/>
          </w:tcPr>
          <w:p w14:paraId="492F1C30" w14:textId="16576669" w:rsidR="00AE7835" w:rsidRPr="00A462B7" w:rsidRDefault="00AE7835" w:rsidP="00AE7835">
            <w:pPr>
              <w:pStyle w:val="paragraph"/>
              <w:spacing w:before="0" w:beforeAutospacing="0" w:after="0" w:afterAutospacing="0"/>
              <w:textAlignment w:val="baseline"/>
              <w:rPr>
                <w:rStyle w:val="eop"/>
                <w:rFonts w:asciiTheme="minorHAnsi" w:hAnsiTheme="minorHAnsi" w:cstheme="minorHAnsi"/>
                <w:color w:val="000000"/>
                <w:sz w:val="28"/>
                <w:szCs w:val="28"/>
              </w:rPr>
            </w:pPr>
            <w:r w:rsidRPr="00A462B7">
              <w:rPr>
                <w:rStyle w:val="eop"/>
                <w:rFonts w:asciiTheme="minorHAnsi" w:hAnsiTheme="minorHAnsi" w:cstheme="minorHAnsi"/>
                <w:color w:val="000000"/>
                <w:sz w:val="28"/>
                <w:szCs w:val="28"/>
              </w:rPr>
              <w:t> </w:t>
            </w:r>
            <w:r w:rsidRPr="00A462B7">
              <w:rPr>
                <w:rStyle w:val="normaltextrun"/>
                <w:rFonts w:asciiTheme="minorHAnsi" w:hAnsiTheme="minorHAnsi" w:cstheme="minorHAnsi"/>
                <w:b/>
                <w:bCs/>
                <w:color w:val="000000"/>
                <w:sz w:val="28"/>
                <w:szCs w:val="28"/>
              </w:rPr>
              <w:t>Capitolo 6: Le acque oceanich</w:t>
            </w:r>
            <w:r>
              <w:rPr>
                <w:rStyle w:val="normaltextrun"/>
                <w:rFonts w:asciiTheme="minorHAnsi" w:hAnsiTheme="minorHAnsi" w:cstheme="minorHAnsi"/>
                <w:b/>
                <w:bCs/>
                <w:color w:val="000000"/>
                <w:sz w:val="28"/>
                <w:szCs w:val="28"/>
              </w:rPr>
              <w:t>e e continentali</w:t>
            </w:r>
          </w:p>
        </w:tc>
      </w:tr>
      <w:tr w:rsidR="00AE7835" w:rsidRPr="00A81F81" w14:paraId="273D12AA" w14:textId="77777777" w:rsidTr="006547E0">
        <w:trPr>
          <w:trHeight w:val="137"/>
        </w:trPr>
        <w:tc>
          <w:tcPr>
            <w:tcW w:w="2745" w:type="dxa"/>
          </w:tcPr>
          <w:p w14:paraId="58816BB7" w14:textId="77777777" w:rsidR="00AE7835" w:rsidRPr="00A462B7" w:rsidRDefault="00AE7835" w:rsidP="00AE7835">
            <w:pPr>
              <w:pStyle w:val="paragraph"/>
              <w:spacing w:before="0" w:beforeAutospacing="0" w:after="0" w:afterAutospacing="0"/>
              <w:ind w:left="720"/>
              <w:textAlignment w:val="baseline"/>
              <w:rPr>
                <w:rStyle w:val="normaltextrun"/>
                <w:rFonts w:asciiTheme="minorHAnsi" w:hAnsiTheme="minorHAnsi" w:cstheme="minorHAnsi"/>
                <w:color w:val="000000"/>
              </w:rPr>
            </w:pPr>
            <w:r w:rsidRPr="00A462B7">
              <w:rPr>
                <w:rStyle w:val="normaltextrun"/>
                <w:rFonts w:asciiTheme="minorHAnsi" w:hAnsiTheme="minorHAnsi" w:cstheme="minorHAnsi"/>
                <w:b/>
                <w:bCs/>
                <w:color w:val="000000"/>
              </w:rPr>
              <w:t>Conoscenze</w:t>
            </w:r>
          </w:p>
        </w:tc>
        <w:tc>
          <w:tcPr>
            <w:tcW w:w="2930" w:type="dxa"/>
          </w:tcPr>
          <w:p w14:paraId="780E2FE2" w14:textId="77777777" w:rsidR="00AE7835" w:rsidRPr="00A462B7" w:rsidRDefault="00AE7835" w:rsidP="00AE7835">
            <w:pPr>
              <w:pStyle w:val="paragraph"/>
              <w:spacing w:before="0" w:beforeAutospacing="0" w:after="0" w:afterAutospacing="0"/>
              <w:jc w:val="center"/>
              <w:textAlignment w:val="baseline"/>
              <w:rPr>
                <w:rFonts w:asciiTheme="minorHAnsi" w:hAnsiTheme="minorHAnsi" w:cstheme="minorHAnsi"/>
              </w:rPr>
            </w:pPr>
            <w:r w:rsidRPr="00A462B7">
              <w:rPr>
                <w:rFonts w:asciiTheme="minorHAnsi" w:hAnsiTheme="minorHAnsi" w:cstheme="minorHAnsi"/>
                <w:b/>
                <w:bCs/>
              </w:rPr>
              <w:t>Abilità</w:t>
            </w:r>
          </w:p>
        </w:tc>
        <w:tc>
          <w:tcPr>
            <w:tcW w:w="3158" w:type="dxa"/>
          </w:tcPr>
          <w:p w14:paraId="534FDA3A" w14:textId="77777777" w:rsidR="00AE7835" w:rsidRPr="00A462B7" w:rsidRDefault="00AE7835" w:rsidP="00AE7835">
            <w:pPr>
              <w:pStyle w:val="paragraph"/>
              <w:spacing w:before="0" w:beforeAutospacing="0" w:after="0" w:afterAutospacing="0"/>
              <w:jc w:val="center"/>
              <w:textAlignment w:val="baseline"/>
              <w:rPr>
                <w:rFonts w:asciiTheme="minorHAnsi" w:hAnsiTheme="minorHAnsi" w:cstheme="minorHAnsi"/>
              </w:rPr>
            </w:pPr>
            <w:r w:rsidRPr="00A462B7">
              <w:rPr>
                <w:rFonts w:asciiTheme="minorHAnsi" w:hAnsiTheme="minorHAnsi" w:cstheme="minorHAnsi"/>
                <w:b/>
                <w:bCs/>
              </w:rPr>
              <w:t>Competenze</w:t>
            </w:r>
          </w:p>
        </w:tc>
      </w:tr>
      <w:tr w:rsidR="00AE7835" w14:paraId="651295DF" w14:textId="77777777" w:rsidTr="00306352">
        <w:trPr>
          <w:trHeight w:val="137"/>
        </w:trPr>
        <w:tc>
          <w:tcPr>
            <w:tcW w:w="2745" w:type="dxa"/>
          </w:tcPr>
          <w:p w14:paraId="7937E3ED" w14:textId="77777777" w:rsidR="00AE7835" w:rsidRPr="00A462B7" w:rsidRDefault="00AE7835" w:rsidP="00AE7835">
            <w:pPr>
              <w:pStyle w:val="paragraph"/>
              <w:numPr>
                <w:ilvl w:val="0"/>
                <w:numId w:val="7"/>
              </w:numPr>
              <w:spacing w:before="0" w:beforeAutospacing="0" w:after="0" w:afterAutospacing="0"/>
              <w:textAlignment w:val="baseline"/>
              <w:rPr>
                <w:rFonts w:asciiTheme="minorHAnsi" w:hAnsiTheme="minorHAnsi" w:cstheme="minorHAnsi"/>
              </w:rPr>
            </w:pPr>
            <w:r w:rsidRPr="00A462B7">
              <w:rPr>
                <w:rStyle w:val="normaltextrun"/>
                <w:rFonts w:asciiTheme="minorHAnsi" w:hAnsiTheme="minorHAnsi" w:cstheme="minorHAnsi"/>
                <w:color w:val="000000"/>
              </w:rPr>
              <w:t>Le acque marine </w:t>
            </w:r>
            <w:r w:rsidRPr="00A462B7">
              <w:rPr>
                <w:rStyle w:val="eop"/>
                <w:rFonts w:asciiTheme="minorHAnsi" w:hAnsiTheme="minorHAnsi" w:cstheme="minorHAnsi"/>
                <w:color w:val="000000"/>
              </w:rPr>
              <w:t> </w:t>
            </w:r>
          </w:p>
          <w:p w14:paraId="77E75B13" w14:textId="77777777" w:rsidR="00AE7835" w:rsidRPr="00A462B7" w:rsidRDefault="00AE7835" w:rsidP="00AE7835">
            <w:pPr>
              <w:pStyle w:val="paragraph"/>
              <w:numPr>
                <w:ilvl w:val="0"/>
                <w:numId w:val="7"/>
              </w:numPr>
              <w:spacing w:before="0" w:beforeAutospacing="0" w:after="0" w:afterAutospacing="0"/>
              <w:textAlignment w:val="baseline"/>
              <w:rPr>
                <w:rFonts w:asciiTheme="minorHAnsi" w:hAnsiTheme="minorHAnsi" w:cstheme="minorHAnsi"/>
              </w:rPr>
            </w:pPr>
            <w:r w:rsidRPr="00A462B7">
              <w:rPr>
                <w:rStyle w:val="normaltextrun"/>
                <w:rFonts w:asciiTheme="minorHAnsi" w:hAnsiTheme="minorHAnsi" w:cstheme="minorHAnsi"/>
                <w:color w:val="000000"/>
              </w:rPr>
              <w:t>Le acque superficiali </w:t>
            </w:r>
            <w:r w:rsidRPr="00A462B7">
              <w:rPr>
                <w:rStyle w:val="eop"/>
                <w:rFonts w:asciiTheme="minorHAnsi" w:hAnsiTheme="minorHAnsi" w:cstheme="minorHAnsi"/>
                <w:color w:val="000000"/>
              </w:rPr>
              <w:t> </w:t>
            </w:r>
          </w:p>
          <w:p w14:paraId="019DEF01" w14:textId="77777777" w:rsidR="00AE7835" w:rsidRPr="00A462B7" w:rsidRDefault="00AE7835" w:rsidP="00AE7835">
            <w:pPr>
              <w:pStyle w:val="paragraph"/>
              <w:numPr>
                <w:ilvl w:val="0"/>
                <w:numId w:val="7"/>
              </w:numPr>
              <w:spacing w:before="0" w:beforeAutospacing="0" w:after="0" w:afterAutospacing="0"/>
              <w:textAlignment w:val="baseline"/>
              <w:rPr>
                <w:rFonts w:asciiTheme="minorHAnsi" w:hAnsiTheme="minorHAnsi" w:cstheme="minorHAnsi"/>
              </w:rPr>
            </w:pPr>
            <w:r w:rsidRPr="00A462B7">
              <w:rPr>
                <w:rStyle w:val="normaltextrun"/>
                <w:rFonts w:asciiTheme="minorHAnsi" w:hAnsiTheme="minorHAnsi" w:cstheme="minorHAnsi"/>
                <w:color w:val="000000"/>
              </w:rPr>
              <w:t>Le acque sotterranee </w:t>
            </w:r>
            <w:r w:rsidRPr="00A462B7">
              <w:rPr>
                <w:rStyle w:val="eop"/>
                <w:rFonts w:asciiTheme="minorHAnsi" w:hAnsiTheme="minorHAnsi" w:cstheme="minorHAnsi"/>
                <w:color w:val="000000"/>
              </w:rPr>
              <w:t> </w:t>
            </w:r>
          </w:p>
          <w:p w14:paraId="22E699A9" w14:textId="77777777" w:rsidR="00AE7835" w:rsidRPr="00A462B7" w:rsidRDefault="00AE7835" w:rsidP="00AE7835">
            <w:pPr>
              <w:pStyle w:val="paragraph"/>
              <w:numPr>
                <w:ilvl w:val="0"/>
                <w:numId w:val="7"/>
              </w:numPr>
              <w:spacing w:before="0" w:beforeAutospacing="0" w:after="0" w:afterAutospacing="0"/>
              <w:textAlignment w:val="baseline"/>
              <w:rPr>
                <w:rFonts w:asciiTheme="minorHAnsi" w:hAnsiTheme="minorHAnsi" w:cstheme="minorHAnsi"/>
              </w:rPr>
            </w:pPr>
            <w:r w:rsidRPr="00A462B7">
              <w:rPr>
                <w:rStyle w:val="normaltextrun"/>
                <w:rFonts w:asciiTheme="minorHAnsi" w:hAnsiTheme="minorHAnsi" w:cstheme="minorHAnsi"/>
                <w:color w:val="000000"/>
              </w:rPr>
              <w:t>I ghiacciai </w:t>
            </w:r>
            <w:r w:rsidRPr="00A462B7">
              <w:rPr>
                <w:rStyle w:val="eop"/>
                <w:rFonts w:asciiTheme="minorHAnsi" w:hAnsiTheme="minorHAnsi" w:cstheme="minorHAnsi"/>
                <w:color w:val="000000"/>
              </w:rPr>
              <w:t> </w:t>
            </w:r>
          </w:p>
          <w:p w14:paraId="702FFA66" w14:textId="03A1A6E4" w:rsidR="00AE7835" w:rsidRPr="00A462B7" w:rsidRDefault="00AE7835" w:rsidP="00AE7835">
            <w:pPr>
              <w:pStyle w:val="paragraph"/>
              <w:numPr>
                <w:ilvl w:val="0"/>
                <w:numId w:val="7"/>
              </w:numPr>
              <w:spacing w:before="0" w:beforeAutospacing="0" w:after="0" w:afterAutospacing="0"/>
              <w:textAlignment w:val="baseline"/>
              <w:rPr>
                <w:rStyle w:val="eop"/>
                <w:rFonts w:asciiTheme="minorHAnsi" w:hAnsiTheme="minorHAnsi" w:cstheme="minorHAnsi"/>
              </w:rPr>
            </w:pPr>
            <w:r w:rsidRPr="00A462B7">
              <w:rPr>
                <w:rStyle w:val="normaltextrun"/>
                <w:rFonts w:asciiTheme="minorHAnsi" w:hAnsiTheme="minorHAnsi" w:cstheme="minorHAnsi"/>
                <w:color w:val="000000"/>
              </w:rPr>
              <w:t>Consumo eccessivo dell’acqua e inquinamento </w:t>
            </w:r>
            <w:r w:rsidRPr="00A462B7">
              <w:rPr>
                <w:rStyle w:val="eop"/>
                <w:rFonts w:asciiTheme="minorHAnsi" w:hAnsiTheme="minorHAnsi" w:cstheme="minorHAnsi"/>
                <w:color w:val="000000"/>
              </w:rPr>
              <w:t> </w:t>
            </w:r>
          </w:p>
        </w:tc>
        <w:tc>
          <w:tcPr>
            <w:tcW w:w="6088" w:type="dxa"/>
            <w:gridSpan w:val="2"/>
          </w:tcPr>
          <w:p w14:paraId="7A1E3786" w14:textId="77777777" w:rsidR="00AE7835" w:rsidRDefault="00AE7835" w:rsidP="00AE7835">
            <w:pPr>
              <w:pStyle w:val="paragraph"/>
              <w:spacing w:after="0"/>
              <w:textAlignment w:val="baseline"/>
              <w:rPr>
                <w:rFonts w:asciiTheme="minorHAnsi" w:hAnsiTheme="minorHAnsi" w:cstheme="minorHAnsi"/>
              </w:rPr>
            </w:pPr>
            <w:r>
              <w:rPr>
                <w:rFonts w:asciiTheme="minorHAnsi" w:hAnsiTheme="minorHAnsi" w:cstheme="minorHAnsi"/>
              </w:rPr>
              <w:t>- Conoscere</w:t>
            </w:r>
            <w:r w:rsidRPr="00A462B7">
              <w:rPr>
                <w:rFonts w:asciiTheme="minorHAnsi" w:hAnsiTheme="minorHAnsi" w:cstheme="minorHAnsi"/>
              </w:rPr>
              <w:t xml:space="preserve"> i parametri che contraddistinguono le acque oceaniche</w:t>
            </w:r>
            <w:r>
              <w:rPr>
                <w:rFonts w:asciiTheme="minorHAnsi" w:hAnsiTheme="minorHAnsi" w:cstheme="minorHAnsi"/>
              </w:rPr>
              <w:t xml:space="preserve"> dalle acque continentali</w:t>
            </w:r>
            <w:r w:rsidRPr="00A462B7">
              <w:rPr>
                <w:rFonts w:asciiTheme="minorHAnsi" w:hAnsiTheme="minorHAnsi" w:cstheme="minorHAnsi"/>
              </w:rPr>
              <w:t xml:space="preserve">.  </w:t>
            </w:r>
          </w:p>
          <w:p w14:paraId="744501F1" w14:textId="77777777" w:rsidR="00AE7835" w:rsidRDefault="00AE7835" w:rsidP="00AE7835">
            <w:pPr>
              <w:pStyle w:val="paragraph"/>
              <w:spacing w:after="0"/>
              <w:textAlignment w:val="baseline"/>
              <w:rPr>
                <w:rFonts w:asciiTheme="minorHAnsi" w:hAnsiTheme="minorHAnsi" w:cstheme="minorHAnsi"/>
              </w:rPr>
            </w:pPr>
            <w:r>
              <w:rPr>
                <w:rFonts w:asciiTheme="minorHAnsi" w:hAnsiTheme="minorHAnsi" w:cstheme="minorHAnsi"/>
              </w:rPr>
              <w:t xml:space="preserve">- </w:t>
            </w:r>
            <w:r w:rsidRPr="00A462B7">
              <w:rPr>
                <w:rFonts w:asciiTheme="minorHAnsi" w:hAnsiTheme="minorHAnsi" w:cstheme="minorHAnsi"/>
              </w:rPr>
              <w:t>Comprendere i processi che i</w:t>
            </w:r>
            <w:r>
              <w:rPr>
                <w:rFonts w:asciiTheme="minorHAnsi" w:hAnsiTheme="minorHAnsi" w:cstheme="minorHAnsi"/>
              </w:rPr>
              <w:t>nquinano le acque</w:t>
            </w:r>
          </w:p>
          <w:p w14:paraId="069DD383" w14:textId="16687AE8" w:rsidR="00AE7835" w:rsidRPr="00A462B7" w:rsidRDefault="00AE7835" w:rsidP="00AE7835">
            <w:pPr>
              <w:pStyle w:val="paragraph"/>
              <w:spacing w:before="0" w:beforeAutospacing="0" w:after="0" w:afterAutospacing="0"/>
              <w:textAlignment w:val="baseline"/>
              <w:rPr>
                <w:rFonts w:asciiTheme="minorHAnsi" w:hAnsiTheme="minorHAnsi" w:cstheme="minorHAnsi"/>
              </w:rPr>
            </w:pPr>
            <w:r>
              <w:rPr>
                <w:rFonts w:asciiTheme="minorHAnsi" w:hAnsiTheme="minorHAnsi" w:cstheme="minorHAnsi"/>
              </w:rPr>
              <w:t xml:space="preserve">- </w:t>
            </w:r>
            <w:r w:rsidRPr="00A462B7">
              <w:rPr>
                <w:rFonts w:asciiTheme="minorHAnsi" w:hAnsiTheme="minorHAnsi" w:cstheme="minorHAnsi"/>
              </w:rPr>
              <w:t>Essere consapevoli delle conseguenze delle attività antropiche</w:t>
            </w:r>
          </w:p>
        </w:tc>
      </w:tr>
      <w:tr w:rsidR="00AE7835" w14:paraId="41F3CAD9" w14:textId="77777777" w:rsidTr="00306352">
        <w:trPr>
          <w:trHeight w:val="137"/>
        </w:trPr>
        <w:tc>
          <w:tcPr>
            <w:tcW w:w="2745" w:type="dxa"/>
          </w:tcPr>
          <w:p w14:paraId="3E20DA64" w14:textId="6BA45C2B" w:rsidR="00AE7835" w:rsidRPr="006547E0" w:rsidRDefault="00AE7835" w:rsidP="00AE7835">
            <w:pPr>
              <w:pStyle w:val="paragraph"/>
              <w:spacing w:before="0" w:beforeAutospacing="0" w:after="0" w:afterAutospacing="0"/>
              <w:ind w:left="720"/>
              <w:textAlignment w:val="baseline"/>
              <w:rPr>
                <w:rStyle w:val="normaltextrun"/>
                <w:rFonts w:asciiTheme="minorHAnsi" w:hAnsiTheme="minorHAnsi" w:cstheme="minorHAnsi"/>
                <w:b/>
                <w:color w:val="000000"/>
              </w:rPr>
            </w:pPr>
            <w:r w:rsidRPr="006547E0">
              <w:rPr>
                <w:rStyle w:val="normaltextrun"/>
                <w:rFonts w:asciiTheme="minorHAnsi" w:hAnsiTheme="minorHAnsi" w:cstheme="minorHAnsi"/>
                <w:b/>
                <w:color w:val="000000"/>
              </w:rPr>
              <w:t>EDUCAZIONE CIVICA</w:t>
            </w:r>
          </w:p>
        </w:tc>
        <w:tc>
          <w:tcPr>
            <w:tcW w:w="6088" w:type="dxa"/>
            <w:gridSpan w:val="2"/>
          </w:tcPr>
          <w:p w14:paraId="0D66F5E3" w14:textId="3AD947DF" w:rsidR="00AE7835" w:rsidRDefault="00AE7835" w:rsidP="00AE7835">
            <w:pPr>
              <w:pStyle w:val="paragraph"/>
              <w:spacing w:after="0"/>
              <w:textAlignment w:val="baseline"/>
              <w:rPr>
                <w:rFonts w:asciiTheme="minorHAnsi" w:hAnsiTheme="minorHAnsi" w:cstheme="minorHAnsi"/>
              </w:rPr>
            </w:pPr>
            <w:r>
              <w:rPr>
                <w:rFonts w:asciiTheme="minorHAnsi" w:hAnsiTheme="minorHAnsi" w:cstheme="minorHAnsi"/>
              </w:rPr>
              <w:t>Inquinamento delle acque oceaniche e continentali: possibili impatti e soluzioni</w:t>
            </w:r>
          </w:p>
        </w:tc>
      </w:tr>
    </w:tbl>
    <w:p w14:paraId="33E841ED" w14:textId="77777777" w:rsidR="0065185B" w:rsidRDefault="0065185B" w:rsidP="0065185B">
      <w:pPr>
        <w:pStyle w:val="paragraph"/>
        <w:spacing w:before="0" w:beforeAutospacing="0" w:after="0" w:afterAutospacing="0"/>
        <w:jc w:val="both"/>
        <w:textAlignment w:val="baseline"/>
        <w:rPr>
          <w:rStyle w:val="normaltextrun"/>
          <w:rFonts w:asciiTheme="minorHAnsi" w:hAnsiTheme="minorHAnsi" w:cstheme="minorHAnsi"/>
          <w:b/>
          <w:bCs/>
          <w:sz w:val="28"/>
          <w:szCs w:val="28"/>
        </w:rPr>
      </w:pPr>
    </w:p>
    <w:p w14:paraId="420186F1" w14:textId="77777777" w:rsidR="0065185B" w:rsidRDefault="0065185B" w:rsidP="0065185B">
      <w:pPr>
        <w:pStyle w:val="paragraph"/>
        <w:spacing w:before="0" w:beforeAutospacing="0" w:after="0" w:afterAutospacing="0"/>
        <w:jc w:val="both"/>
        <w:textAlignment w:val="baseline"/>
        <w:rPr>
          <w:rStyle w:val="normaltextrun"/>
          <w:rFonts w:asciiTheme="minorHAnsi" w:hAnsiTheme="minorHAnsi" w:cstheme="minorHAnsi"/>
          <w:b/>
          <w:bCs/>
          <w:sz w:val="28"/>
          <w:szCs w:val="28"/>
        </w:rPr>
      </w:pPr>
    </w:p>
    <w:p w14:paraId="79EE2CD7" w14:textId="1086C64C" w:rsidR="00AE2BD2" w:rsidRPr="00AE2BD2" w:rsidRDefault="00AE2BD2" w:rsidP="00A511B9">
      <w:pPr>
        <w:rPr>
          <w:b/>
          <w:sz w:val="24"/>
          <w:szCs w:val="24"/>
        </w:rPr>
      </w:pPr>
      <w:r w:rsidRPr="00AE2BD2">
        <w:rPr>
          <w:b/>
          <w:sz w:val="24"/>
          <w:szCs w:val="24"/>
        </w:rPr>
        <w:t>GRIGLIE DI VALUTAZIONE</w:t>
      </w:r>
    </w:p>
    <w:p w14:paraId="447599AA" w14:textId="585CC493" w:rsidR="00A511B9" w:rsidRDefault="00A511B9" w:rsidP="00A511B9">
      <w:pPr>
        <w:rPr>
          <w:sz w:val="24"/>
          <w:szCs w:val="24"/>
        </w:rPr>
      </w:pPr>
      <w:r>
        <w:rPr>
          <w:sz w:val="24"/>
          <w:szCs w:val="24"/>
        </w:rPr>
        <w:t xml:space="preserve">La </w:t>
      </w:r>
      <w:r w:rsidRPr="008B04FD">
        <w:rPr>
          <w:b/>
          <w:bCs/>
          <w:sz w:val="24"/>
          <w:szCs w:val="24"/>
        </w:rPr>
        <w:t>griglia di valutazione</w:t>
      </w:r>
      <w:r>
        <w:rPr>
          <w:sz w:val="24"/>
          <w:szCs w:val="24"/>
        </w:rPr>
        <w:t xml:space="preserve"> utilizzata per le </w:t>
      </w:r>
      <w:r w:rsidRPr="008B04FD">
        <w:rPr>
          <w:b/>
          <w:bCs/>
          <w:sz w:val="24"/>
          <w:szCs w:val="24"/>
        </w:rPr>
        <w:t>verifiche</w:t>
      </w:r>
      <w:r>
        <w:rPr>
          <w:b/>
          <w:bCs/>
          <w:sz w:val="24"/>
          <w:szCs w:val="24"/>
        </w:rPr>
        <w:t xml:space="preserve"> scritte </w:t>
      </w:r>
      <w:r>
        <w:rPr>
          <w:sz w:val="24"/>
          <w:szCs w:val="24"/>
        </w:rPr>
        <w:t>è</w:t>
      </w:r>
      <w:r w:rsidRPr="00167D38">
        <w:rPr>
          <w:sz w:val="24"/>
          <w:szCs w:val="24"/>
        </w:rPr>
        <w:t xml:space="preserve"> parametrata e declinata in base alla struttura </w:t>
      </w:r>
      <w:r>
        <w:rPr>
          <w:sz w:val="24"/>
          <w:szCs w:val="24"/>
        </w:rPr>
        <w:t>dei singoli esercizi</w:t>
      </w:r>
      <w:r w:rsidRPr="00167D38">
        <w:rPr>
          <w:sz w:val="24"/>
          <w:szCs w:val="24"/>
        </w:rPr>
        <w:t xml:space="preserve"> </w:t>
      </w:r>
      <w:r>
        <w:rPr>
          <w:sz w:val="24"/>
          <w:szCs w:val="24"/>
        </w:rPr>
        <w:t xml:space="preserve">(strutturati, semi strutturati e a risposta aperta) e </w:t>
      </w:r>
      <w:r w:rsidRPr="00167D38">
        <w:rPr>
          <w:sz w:val="24"/>
          <w:szCs w:val="24"/>
        </w:rPr>
        <w:t>della verifica</w:t>
      </w:r>
      <w:r>
        <w:rPr>
          <w:sz w:val="24"/>
          <w:szCs w:val="24"/>
        </w:rPr>
        <w:t>.</w:t>
      </w:r>
      <w:r w:rsidRPr="00F941FB">
        <w:t xml:space="preserve"> </w:t>
      </w:r>
      <w:r w:rsidRPr="00F941FB">
        <w:rPr>
          <w:sz w:val="24"/>
          <w:szCs w:val="24"/>
        </w:rPr>
        <w:t>Al fine di garantire la massima trasparenza valutativa, i punteggi relativi a ogni quesito sono esplicitati nella prova, consentendo agli studenti di avere immediata evidenza della corrispondenza tra la prestazione fornita, il punteggio parziale e il voto finale.</w:t>
      </w:r>
    </w:p>
    <w:p w14:paraId="5F462D39" w14:textId="320098BF" w:rsidR="0065185B" w:rsidRDefault="00035595" w:rsidP="00035595">
      <w:pPr>
        <w:rPr>
          <w:spacing w:val="-2"/>
          <w:sz w:val="24"/>
        </w:rPr>
      </w:pPr>
      <w:r>
        <w:rPr>
          <w:sz w:val="24"/>
          <w:szCs w:val="24"/>
        </w:rPr>
        <w:t xml:space="preserve">La </w:t>
      </w:r>
      <w:r w:rsidRPr="008B04FD">
        <w:rPr>
          <w:b/>
          <w:bCs/>
          <w:sz w:val="24"/>
          <w:szCs w:val="24"/>
        </w:rPr>
        <w:t>griglia di valutazione</w:t>
      </w:r>
      <w:r>
        <w:rPr>
          <w:sz w:val="24"/>
          <w:szCs w:val="24"/>
        </w:rPr>
        <w:t xml:space="preserve"> utilizzata per le </w:t>
      </w:r>
      <w:r w:rsidRPr="008B04FD">
        <w:rPr>
          <w:b/>
          <w:bCs/>
          <w:sz w:val="24"/>
          <w:szCs w:val="24"/>
        </w:rPr>
        <w:t>verifiche orali</w:t>
      </w:r>
      <w:r>
        <w:rPr>
          <w:sz w:val="24"/>
          <w:szCs w:val="24"/>
        </w:rPr>
        <w:t xml:space="preserve"> prevede l’utilizzo di descrittori a cui sono associati dei punteggi, dal 3 al 10. </w:t>
      </w:r>
      <w:r w:rsidRPr="008B04FD">
        <w:rPr>
          <w:bCs/>
          <w:spacing w:val="-2"/>
          <w:sz w:val="24"/>
        </w:rPr>
        <w:t>La</w:t>
      </w:r>
      <w:r>
        <w:rPr>
          <w:b/>
          <w:spacing w:val="-2"/>
          <w:sz w:val="24"/>
        </w:rPr>
        <w:t xml:space="preserve"> valutazione complessiva </w:t>
      </w:r>
      <w:r w:rsidRPr="008B04FD">
        <w:rPr>
          <w:bCs/>
          <w:spacing w:val="-2"/>
          <w:sz w:val="24"/>
        </w:rPr>
        <w:t>sarà data dalla</w:t>
      </w:r>
      <w:r>
        <w:rPr>
          <w:b/>
          <w:spacing w:val="-2"/>
          <w:sz w:val="24"/>
        </w:rPr>
        <w:t xml:space="preserve"> </w:t>
      </w:r>
      <w:r w:rsidRPr="008B04FD">
        <w:rPr>
          <w:b/>
          <w:bCs/>
          <w:spacing w:val="-2"/>
          <w:sz w:val="24"/>
        </w:rPr>
        <w:t>media</w:t>
      </w:r>
      <w:r w:rsidRPr="008B04FD">
        <w:rPr>
          <w:b/>
          <w:bCs/>
          <w:spacing w:val="1"/>
          <w:sz w:val="24"/>
        </w:rPr>
        <w:t xml:space="preserve"> </w:t>
      </w:r>
      <w:r w:rsidRPr="008B04FD">
        <w:rPr>
          <w:b/>
          <w:bCs/>
          <w:spacing w:val="-2"/>
          <w:sz w:val="24"/>
        </w:rPr>
        <w:t>dei</w:t>
      </w:r>
      <w:r w:rsidRPr="008B04FD">
        <w:rPr>
          <w:b/>
          <w:bCs/>
          <w:spacing w:val="2"/>
          <w:sz w:val="24"/>
        </w:rPr>
        <w:t xml:space="preserve"> </w:t>
      </w:r>
      <w:r w:rsidRPr="008B04FD">
        <w:rPr>
          <w:b/>
          <w:bCs/>
          <w:spacing w:val="-2"/>
          <w:sz w:val="24"/>
        </w:rPr>
        <w:t>risultati</w:t>
      </w:r>
      <w:r>
        <w:rPr>
          <w:spacing w:val="1"/>
          <w:sz w:val="24"/>
        </w:rPr>
        <w:t xml:space="preserve"> </w:t>
      </w:r>
      <w:r>
        <w:rPr>
          <w:spacing w:val="-2"/>
          <w:sz w:val="24"/>
        </w:rPr>
        <w:t>dei</w:t>
      </w:r>
      <w:r>
        <w:rPr>
          <w:spacing w:val="1"/>
          <w:sz w:val="24"/>
        </w:rPr>
        <w:t xml:space="preserve"> </w:t>
      </w:r>
      <w:r>
        <w:rPr>
          <w:spacing w:val="-2"/>
          <w:sz w:val="24"/>
        </w:rPr>
        <w:t>tre</w:t>
      </w:r>
      <w:r>
        <w:rPr>
          <w:sz w:val="24"/>
        </w:rPr>
        <w:t xml:space="preserve"> i</w:t>
      </w:r>
      <w:r>
        <w:rPr>
          <w:spacing w:val="-2"/>
          <w:sz w:val="24"/>
        </w:rPr>
        <w:t>ndicatori.</w:t>
      </w:r>
    </w:p>
    <w:p w14:paraId="5A4A511B" w14:textId="674DD570" w:rsidR="00AE7835" w:rsidRDefault="00AE7835" w:rsidP="00035595">
      <w:pPr>
        <w:rPr>
          <w:spacing w:val="-2"/>
          <w:sz w:val="24"/>
        </w:rPr>
      </w:pPr>
    </w:p>
    <w:p w14:paraId="3002294B" w14:textId="77777777" w:rsidR="00B54E66" w:rsidRDefault="00B54E66" w:rsidP="00035595">
      <w:pPr>
        <w:rPr>
          <w:spacing w:val="-2"/>
          <w:sz w:val="24"/>
        </w:rPr>
      </w:pPr>
    </w:p>
    <w:p w14:paraId="25BDA156" w14:textId="76E334AF" w:rsidR="00AE7835" w:rsidRDefault="00AE7835" w:rsidP="00035595">
      <w:pPr>
        <w:rPr>
          <w:spacing w:val="-2"/>
          <w:sz w:val="24"/>
        </w:rPr>
      </w:pPr>
    </w:p>
    <w:p w14:paraId="0569129E" w14:textId="2AFBE063" w:rsidR="00AE7835" w:rsidRDefault="00AE7835" w:rsidP="00035595">
      <w:pPr>
        <w:rPr>
          <w:spacing w:val="-2"/>
          <w:sz w:val="24"/>
        </w:rPr>
      </w:pPr>
    </w:p>
    <w:p w14:paraId="1BDBF728" w14:textId="60A56E0E" w:rsidR="00AE7835" w:rsidRDefault="00AE7835" w:rsidP="00035595">
      <w:pPr>
        <w:rPr>
          <w:spacing w:val="-2"/>
          <w:sz w:val="24"/>
        </w:rPr>
      </w:pPr>
    </w:p>
    <w:p w14:paraId="457BF596" w14:textId="77777777" w:rsidR="00AE7835" w:rsidRDefault="00AE7835" w:rsidP="00035595">
      <w:pPr>
        <w:rPr>
          <w:spacing w:val="-2"/>
          <w:sz w:val="24"/>
        </w:rPr>
      </w:pPr>
    </w:p>
    <w:tbl>
      <w:tblPr>
        <w:tblStyle w:val="TableNormal"/>
        <w:tblW w:w="9635"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2"/>
        <w:gridCol w:w="6730"/>
        <w:gridCol w:w="973"/>
      </w:tblGrid>
      <w:tr w:rsidR="00035595" w:rsidRPr="00B37E36" w14:paraId="6D18060E" w14:textId="77777777" w:rsidTr="007016BE">
        <w:trPr>
          <w:trHeight w:val="251"/>
        </w:trPr>
        <w:tc>
          <w:tcPr>
            <w:tcW w:w="1932" w:type="dxa"/>
          </w:tcPr>
          <w:p w14:paraId="4A5B11C2" w14:textId="77777777" w:rsidR="00035595" w:rsidRPr="00B37E36" w:rsidRDefault="00035595" w:rsidP="00922ADA">
            <w:pPr>
              <w:pStyle w:val="TableParagraph"/>
              <w:spacing w:line="232" w:lineRule="exact"/>
              <w:ind w:left="262" w:right="250"/>
              <w:jc w:val="center"/>
              <w:rPr>
                <w:b/>
                <w:lang w:val="it-IT"/>
              </w:rPr>
            </w:pPr>
            <w:r w:rsidRPr="00B37E36">
              <w:rPr>
                <w:b/>
                <w:lang w:val="it-IT"/>
              </w:rPr>
              <w:lastRenderedPageBreak/>
              <w:t>INDICATORI</w:t>
            </w:r>
          </w:p>
        </w:tc>
        <w:tc>
          <w:tcPr>
            <w:tcW w:w="6730" w:type="dxa"/>
          </w:tcPr>
          <w:p w14:paraId="22C528AE" w14:textId="77777777" w:rsidR="00035595" w:rsidRPr="00B37E36" w:rsidRDefault="00035595" w:rsidP="00922ADA">
            <w:pPr>
              <w:pStyle w:val="TableParagraph"/>
              <w:spacing w:line="232" w:lineRule="exact"/>
              <w:ind w:left="2680" w:right="2345"/>
              <w:jc w:val="center"/>
              <w:rPr>
                <w:b/>
                <w:lang w:val="it-IT"/>
              </w:rPr>
            </w:pPr>
            <w:r w:rsidRPr="00B37E36">
              <w:rPr>
                <w:b/>
                <w:lang w:val="it-IT"/>
              </w:rPr>
              <w:t>DESCRITTORI</w:t>
            </w:r>
          </w:p>
        </w:tc>
        <w:tc>
          <w:tcPr>
            <w:tcW w:w="973" w:type="dxa"/>
          </w:tcPr>
          <w:p w14:paraId="00B64F97" w14:textId="77777777" w:rsidR="00035595" w:rsidRPr="00B37E36" w:rsidRDefault="00035595" w:rsidP="00922ADA">
            <w:pPr>
              <w:pStyle w:val="TableParagraph"/>
              <w:spacing w:line="232" w:lineRule="exact"/>
              <w:ind w:left="201"/>
              <w:rPr>
                <w:b/>
                <w:lang w:val="it-IT"/>
              </w:rPr>
            </w:pPr>
            <w:r w:rsidRPr="00B37E36">
              <w:rPr>
                <w:b/>
                <w:lang w:val="it-IT"/>
              </w:rPr>
              <w:t>PUNTI</w:t>
            </w:r>
          </w:p>
        </w:tc>
      </w:tr>
      <w:tr w:rsidR="00035595" w:rsidRPr="00B37E36" w14:paraId="2DC23543" w14:textId="77777777" w:rsidTr="007016BE">
        <w:trPr>
          <w:trHeight w:val="379"/>
        </w:trPr>
        <w:tc>
          <w:tcPr>
            <w:tcW w:w="1932" w:type="dxa"/>
            <w:tcBorders>
              <w:bottom w:val="nil"/>
            </w:tcBorders>
          </w:tcPr>
          <w:p w14:paraId="4DAD3BC0" w14:textId="77777777" w:rsidR="00035595" w:rsidRPr="00B37E36" w:rsidRDefault="00035595" w:rsidP="00922ADA">
            <w:pPr>
              <w:pStyle w:val="TableParagraph"/>
              <w:ind w:left="0"/>
              <w:rPr>
                <w:lang w:val="it-IT"/>
              </w:rPr>
            </w:pPr>
          </w:p>
        </w:tc>
        <w:tc>
          <w:tcPr>
            <w:tcW w:w="6730" w:type="dxa"/>
            <w:vMerge w:val="restart"/>
          </w:tcPr>
          <w:p w14:paraId="70DE8A50" w14:textId="6678AD31" w:rsidR="00AE2BD2" w:rsidRDefault="00AE2BD2" w:rsidP="00035595">
            <w:pPr>
              <w:pStyle w:val="TableParagraph"/>
              <w:numPr>
                <w:ilvl w:val="0"/>
                <w:numId w:val="23"/>
              </w:numPr>
              <w:tabs>
                <w:tab w:val="left" w:pos="482"/>
                <w:tab w:val="left" w:pos="483"/>
              </w:tabs>
              <w:spacing w:before="2"/>
              <w:ind w:right="653"/>
              <w:rPr>
                <w:lang w:val="it-IT"/>
              </w:rPr>
            </w:pPr>
            <w:r w:rsidRPr="00AE2BD2">
              <w:rPr>
                <w:lang w:val="it-IT"/>
              </w:rPr>
              <w:t>Conoscenze complete e approfondite, organizzate in modo organico ed arricchite</w:t>
            </w:r>
          </w:p>
          <w:p w14:paraId="09DA1317" w14:textId="4D5C8170" w:rsidR="00035595" w:rsidRPr="00B37E36" w:rsidRDefault="00035595" w:rsidP="00035595">
            <w:pPr>
              <w:pStyle w:val="TableParagraph"/>
              <w:numPr>
                <w:ilvl w:val="0"/>
                <w:numId w:val="23"/>
              </w:numPr>
              <w:tabs>
                <w:tab w:val="left" w:pos="482"/>
                <w:tab w:val="left" w:pos="483"/>
              </w:tabs>
              <w:spacing w:before="2"/>
              <w:ind w:right="653"/>
              <w:rPr>
                <w:lang w:val="it-IT"/>
              </w:rPr>
            </w:pPr>
            <w:r w:rsidRPr="00B37E36">
              <w:rPr>
                <w:lang w:val="it-IT"/>
              </w:rPr>
              <w:t>Ottima conoscenza dei contenuti e rielaborazione personale di</w:t>
            </w:r>
            <w:r w:rsidRPr="00B37E36">
              <w:rPr>
                <w:spacing w:val="-52"/>
                <w:lang w:val="it-IT"/>
              </w:rPr>
              <w:t xml:space="preserve"> </w:t>
            </w:r>
            <w:r w:rsidRPr="00B37E36">
              <w:rPr>
                <w:lang w:val="it-IT"/>
              </w:rPr>
              <w:t>quanto</w:t>
            </w:r>
            <w:r w:rsidRPr="00B37E36">
              <w:rPr>
                <w:spacing w:val="-3"/>
                <w:lang w:val="it-IT"/>
              </w:rPr>
              <w:t xml:space="preserve"> </w:t>
            </w:r>
            <w:r w:rsidRPr="00B37E36">
              <w:rPr>
                <w:lang w:val="it-IT"/>
              </w:rPr>
              <w:t>appreso</w:t>
            </w:r>
          </w:p>
          <w:p w14:paraId="0E1B00C5" w14:textId="77777777" w:rsidR="00035595" w:rsidRPr="00B37E36" w:rsidRDefault="00035595" w:rsidP="00035595">
            <w:pPr>
              <w:pStyle w:val="TableParagraph"/>
              <w:numPr>
                <w:ilvl w:val="0"/>
                <w:numId w:val="23"/>
              </w:numPr>
              <w:tabs>
                <w:tab w:val="left" w:pos="468"/>
                <w:tab w:val="left" w:pos="469"/>
              </w:tabs>
              <w:ind w:left="468" w:right="631" w:hanging="358"/>
              <w:rPr>
                <w:lang w:val="it-IT"/>
              </w:rPr>
            </w:pPr>
            <w:r w:rsidRPr="00B37E36">
              <w:rPr>
                <w:lang w:val="it-IT"/>
              </w:rPr>
              <w:t>Buona conoscenza dei contenuti, con collegamenti disciplinari</w:t>
            </w:r>
            <w:r w:rsidRPr="00B37E36">
              <w:rPr>
                <w:spacing w:val="-53"/>
                <w:lang w:val="it-IT"/>
              </w:rPr>
              <w:t xml:space="preserve"> </w:t>
            </w:r>
            <w:r w:rsidRPr="00B37E36">
              <w:rPr>
                <w:lang w:val="it-IT"/>
              </w:rPr>
              <w:t>corretti</w:t>
            </w:r>
          </w:p>
          <w:p w14:paraId="3CF94DDF" w14:textId="77777777" w:rsidR="00035595" w:rsidRPr="00B37E36" w:rsidRDefault="00035595" w:rsidP="00035595">
            <w:pPr>
              <w:pStyle w:val="TableParagraph"/>
              <w:numPr>
                <w:ilvl w:val="0"/>
                <w:numId w:val="23"/>
              </w:numPr>
              <w:tabs>
                <w:tab w:val="left" w:pos="468"/>
                <w:tab w:val="left" w:pos="469"/>
              </w:tabs>
              <w:spacing w:line="267" w:lineRule="exact"/>
              <w:ind w:left="468" w:hanging="359"/>
              <w:rPr>
                <w:lang w:val="it-IT"/>
              </w:rPr>
            </w:pPr>
            <w:r w:rsidRPr="00B37E36">
              <w:rPr>
                <w:lang w:val="it-IT"/>
              </w:rPr>
              <w:t>Conoscenza</w:t>
            </w:r>
            <w:r w:rsidRPr="00B37E36">
              <w:rPr>
                <w:spacing w:val="-3"/>
                <w:lang w:val="it-IT"/>
              </w:rPr>
              <w:t xml:space="preserve"> </w:t>
            </w:r>
            <w:r w:rsidRPr="00B37E36">
              <w:rPr>
                <w:lang w:val="it-IT"/>
              </w:rPr>
              <w:t>dei</w:t>
            </w:r>
            <w:r w:rsidRPr="00B37E36">
              <w:rPr>
                <w:spacing w:val="-3"/>
                <w:lang w:val="it-IT"/>
              </w:rPr>
              <w:t xml:space="preserve"> </w:t>
            </w:r>
            <w:r w:rsidRPr="00B37E36">
              <w:rPr>
                <w:lang w:val="it-IT"/>
              </w:rPr>
              <w:t>contenuti</w:t>
            </w:r>
            <w:r w:rsidRPr="00B37E36">
              <w:rPr>
                <w:spacing w:val="-4"/>
                <w:lang w:val="it-IT"/>
              </w:rPr>
              <w:t xml:space="preserve"> </w:t>
            </w:r>
            <w:r w:rsidRPr="00B37E36">
              <w:rPr>
                <w:lang w:val="it-IT"/>
              </w:rPr>
              <w:t>scolastici</w:t>
            </w:r>
            <w:r w:rsidRPr="00B37E36">
              <w:rPr>
                <w:spacing w:val="-1"/>
                <w:lang w:val="it-IT"/>
              </w:rPr>
              <w:t xml:space="preserve"> </w:t>
            </w:r>
            <w:r w:rsidRPr="00B37E36">
              <w:rPr>
                <w:lang w:val="it-IT"/>
              </w:rPr>
              <w:t>globalmente</w:t>
            </w:r>
            <w:r w:rsidRPr="00B37E36">
              <w:rPr>
                <w:spacing w:val="-1"/>
                <w:lang w:val="it-IT"/>
              </w:rPr>
              <w:t xml:space="preserve"> </w:t>
            </w:r>
            <w:r w:rsidRPr="00B37E36">
              <w:rPr>
                <w:lang w:val="it-IT"/>
              </w:rPr>
              <w:t>corretta</w:t>
            </w:r>
            <w:r w:rsidRPr="00B37E36">
              <w:rPr>
                <w:spacing w:val="-2"/>
                <w:lang w:val="it-IT"/>
              </w:rPr>
              <w:t xml:space="preserve"> </w:t>
            </w:r>
            <w:r w:rsidRPr="00B37E36">
              <w:rPr>
                <w:lang w:val="it-IT"/>
              </w:rPr>
              <w:t>e</w:t>
            </w:r>
            <w:r w:rsidRPr="00B37E36">
              <w:rPr>
                <w:spacing w:val="-2"/>
                <w:lang w:val="it-IT"/>
              </w:rPr>
              <w:t xml:space="preserve"> </w:t>
            </w:r>
            <w:r w:rsidRPr="00B37E36">
              <w:rPr>
                <w:lang w:val="it-IT"/>
              </w:rPr>
              <w:t>organica</w:t>
            </w:r>
          </w:p>
          <w:p w14:paraId="432D48B7"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Sufficiente</w:t>
            </w:r>
            <w:r w:rsidRPr="00B37E36">
              <w:rPr>
                <w:spacing w:val="-5"/>
                <w:lang w:val="it-IT"/>
              </w:rPr>
              <w:t xml:space="preserve"> </w:t>
            </w:r>
            <w:r w:rsidRPr="00B37E36">
              <w:rPr>
                <w:lang w:val="it-IT"/>
              </w:rPr>
              <w:t>conoscenza</w:t>
            </w:r>
            <w:r w:rsidRPr="00B37E36">
              <w:rPr>
                <w:spacing w:val="-2"/>
                <w:lang w:val="it-IT"/>
              </w:rPr>
              <w:t xml:space="preserve"> </w:t>
            </w:r>
            <w:r w:rsidRPr="00B37E36">
              <w:rPr>
                <w:lang w:val="it-IT"/>
              </w:rPr>
              <w:t>dei</w:t>
            </w:r>
            <w:r w:rsidRPr="00B37E36">
              <w:rPr>
                <w:spacing w:val="-4"/>
                <w:lang w:val="it-IT"/>
              </w:rPr>
              <w:t xml:space="preserve"> </w:t>
            </w:r>
            <w:r w:rsidRPr="00B37E36">
              <w:rPr>
                <w:lang w:val="it-IT"/>
              </w:rPr>
              <w:t>contenuti</w:t>
            </w:r>
            <w:r w:rsidRPr="00B37E36">
              <w:rPr>
                <w:spacing w:val="-1"/>
                <w:lang w:val="it-IT"/>
              </w:rPr>
              <w:t xml:space="preserve"> </w:t>
            </w:r>
            <w:r w:rsidRPr="00B37E36">
              <w:rPr>
                <w:lang w:val="it-IT"/>
              </w:rPr>
              <w:t>con</w:t>
            </w:r>
            <w:r w:rsidRPr="00B37E36">
              <w:rPr>
                <w:spacing w:val="-2"/>
                <w:lang w:val="it-IT"/>
              </w:rPr>
              <w:t xml:space="preserve"> </w:t>
            </w:r>
            <w:r w:rsidRPr="00B37E36">
              <w:rPr>
                <w:lang w:val="it-IT"/>
              </w:rPr>
              <w:t>qualche</w:t>
            </w:r>
            <w:r w:rsidRPr="00B37E36">
              <w:rPr>
                <w:spacing w:val="-3"/>
                <w:lang w:val="it-IT"/>
              </w:rPr>
              <w:t xml:space="preserve"> </w:t>
            </w:r>
            <w:r w:rsidRPr="00B37E36">
              <w:rPr>
                <w:lang w:val="it-IT"/>
              </w:rPr>
              <w:t>incertezza</w:t>
            </w:r>
          </w:p>
          <w:p w14:paraId="3B4B731E"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Conoscenze</w:t>
            </w:r>
            <w:r w:rsidRPr="00B37E36">
              <w:rPr>
                <w:spacing w:val="-4"/>
                <w:lang w:val="it-IT"/>
              </w:rPr>
              <w:t xml:space="preserve"> </w:t>
            </w:r>
            <w:r w:rsidRPr="00B37E36">
              <w:rPr>
                <w:lang w:val="it-IT"/>
              </w:rPr>
              <w:t>disciplinari</w:t>
            </w:r>
            <w:r w:rsidRPr="00B37E36">
              <w:rPr>
                <w:spacing w:val="-2"/>
                <w:lang w:val="it-IT"/>
              </w:rPr>
              <w:t xml:space="preserve"> </w:t>
            </w:r>
            <w:r w:rsidRPr="00B37E36">
              <w:rPr>
                <w:lang w:val="it-IT"/>
              </w:rPr>
              <w:t>incerte</w:t>
            </w:r>
            <w:r w:rsidRPr="00B37E36">
              <w:rPr>
                <w:spacing w:val="-3"/>
                <w:lang w:val="it-IT"/>
              </w:rPr>
              <w:t xml:space="preserve"> </w:t>
            </w:r>
            <w:r w:rsidRPr="00B37E36">
              <w:rPr>
                <w:lang w:val="it-IT"/>
              </w:rPr>
              <w:t>e</w:t>
            </w:r>
            <w:r w:rsidRPr="00B37E36">
              <w:rPr>
                <w:spacing w:val="-3"/>
                <w:lang w:val="it-IT"/>
              </w:rPr>
              <w:t xml:space="preserve"> </w:t>
            </w:r>
            <w:r w:rsidRPr="00B37E36">
              <w:rPr>
                <w:lang w:val="it-IT"/>
              </w:rPr>
              <w:t>confuse</w:t>
            </w:r>
          </w:p>
          <w:p w14:paraId="588C092F"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Conoscenze</w:t>
            </w:r>
            <w:r w:rsidRPr="00B37E36">
              <w:rPr>
                <w:spacing w:val="-2"/>
                <w:lang w:val="it-IT"/>
              </w:rPr>
              <w:t xml:space="preserve"> </w:t>
            </w:r>
            <w:r w:rsidRPr="00B37E36">
              <w:rPr>
                <w:lang w:val="it-IT"/>
              </w:rPr>
              <w:t>dei</w:t>
            </w:r>
            <w:r w:rsidRPr="00B37E36">
              <w:rPr>
                <w:spacing w:val="-3"/>
                <w:lang w:val="it-IT"/>
              </w:rPr>
              <w:t xml:space="preserve"> </w:t>
            </w:r>
            <w:r w:rsidRPr="00B37E36">
              <w:rPr>
                <w:lang w:val="it-IT"/>
              </w:rPr>
              <w:t>contenuti</w:t>
            </w:r>
            <w:r w:rsidRPr="00B37E36">
              <w:rPr>
                <w:spacing w:val="-4"/>
                <w:lang w:val="it-IT"/>
              </w:rPr>
              <w:t xml:space="preserve"> </w:t>
            </w:r>
            <w:r w:rsidRPr="00B37E36">
              <w:rPr>
                <w:lang w:val="it-IT"/>
              </w:rPr>
              <w:t>frammentaria</w:t>
            </w:r>
            <w:r w:rsidRPr="00B37E36">
              <w:rPr>
                <w:spacing w:val="-1"/>
                <w:lang w:val="it-IT"/>
              </w:rPr>
              <w:t xml:space="preserve"> </w:t>
            </w:r>
            <w:r w:rsidRPr="00B37E36">
              <w:rPr>
                <w:lang w:val="it-IT"/>
              </w:rPr>
              <w:t>o</w:t>
            </w:r>
            <w:r w:rsidRPr="00B37E36">
              <w:rPr>
                <w:spacing w:val="-1"/>
                <w:lang w:val="it-IT"/>
              </w:rPr>
              <w:t xml:space="preserve"> </w:t>
            </w:r>
            <w:r w:rsidRPr="00B37E36">
              <w:rPr>
                <w:lang w:val="it-IT"/>
              </w:rPr>
              <w:t>errata</w:t>
            </w:r>
          </w:p>
          <w:p w14:paraId="0F492E43"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Conoscenza</w:t>
            </w:r>
            <w:r w:rsidRPr="00B37E36">
              <w:rPr>
                <w:spacing w:val="-4"/>
                <w:lang w:val="it-IT"/>
              </w:rPr>
              <w:t xml:space="preserve"> </w:t>
            </w:r>
            <w:r w:rsidRPr="00B37E36">
              <w:rPr>
                <w:lang w:val="it-IT"/>
              </w:rPr>
              <w:t>inesistente</w:t>
            </w:r>
            <w:r w:rsidRPr="00B37E36">
              <w:rPr>
                <w:spacing w:val="-1"/>
                <w:lang w:val="it-IT"/>
              </w:rPr>
              <w:t xml:space="preserve"> </w:t>
            </w:r>
            <w:r w:rsidRPr="00B37E36">
              <w:rPr>
                <w:lang w:val="it-IT"/>
              </w:rPr>
              <w:t>o</w:t>
            </w:r>
            <w:r w:rsidRPr="00B37E36">
              <w:rPr>
                <w:spacing w:val="-3"/>
                <w:lang w:val="it-IT"/>
              </w:rPr>
              <w:t xml:space="preserve"> </w:t>
            </w:r>
            <w:r w:rsidRPr="00B37E36">
              <w:rPr>
                <w:lang w:val="it-IT"/>
              </w:rPr>
              <w:t>gravemente</w:t>
            </w:r>
            <w:r w:rsidRPr="00B37E36">
              <w:rPr>
                <w:spacing w:val="-2"/>
                <w:lang w:val="it-IT"/>
              </w:rPr>
              <w:t xml:space="preserve"> </w:t>
            </w:r>
            <w:r w:rsidRPr="00B37E36">
              <w:rPr>
                <w:lang w:val="it-IT"/>
              </w:rPr>
              <w:t>inadeguata</w:t>
            </w:r>
          </w:p>
        </w:tc>
        <w:tc>
          <w:tcPr>
            <w:tcW w:w="973" w:type="dxa"/>
            <w:tcBorders>
              <w:bottom w:val="nil"/>
            </w:tcBorders>
          </w:tcPr>
          <w:p w14:paraId="6AF03443" w14:textId="77777777" w:rsidR="00AE2BD2" w:rsidRDefault="00AE2BD2" w:rsidP="007016BE">
            <w:pPr>
              <w:pStyle w:val="TableParagraph"/>
              <w:spacing w:before="1"/>
              <w:jc w:val="center"/>
              <w:rPr>
                <w:lang w:val="it-IT"/>
              </w:rPr>
            </w:pPr>
          </w:p>
          <w:p w14:paraId="71A9174B" w14:textId="5EE0A393" w:rsidR="00AE2BD2" w:rsidRDefault="00AE2BD2" w:rsidP="007016BE">
            <w:pPr>
              <w:pStyle w:val="TableParagraph"/>
              <w:spacing w:before="1"/>
              <w:jc w:val="center"/>
              <w:rPr>
                <w:lang w:val="it-IT"/>
              </w:rPr>
            </w:pPr>
            <w:r>
              <w:rPr>
                <w:lang w:val="it-IT"/>
              </w:rPr>
              <w:t>10</w:t>
            </w:r>
          </w:p>
          <w:p w14:paraId="0580802F" w14:textId="173BF169" w:rsidR="00035595" w:rsidRPr="00B37E36" w:rsidRDefault="00035595" w:rsidP="007016BE">
            <w:pPr>
              <w:pStyle w:val="TableParagraph"/>
              <w:spacing w:before="1"/>
              <w:jc w:val="center"/>
              <w:rPr>
                <w:lang w:val="it-IT"/>
              </w:rPr>
            </w:pPr>
            <w:r w:rsidRPr="00B37E36">
              <w:rPr>
                <w:lang w:val="it-IT"/>
              </w:rPr>
              <w:t>9</w:t>
            </w:r>
          </w:p>
        </w:tc>
      </w:tr>
      <w:tr w:rsidR="00035595" w:rsidRPr="00B37E36" w14:paraId="3D4BC90E" w14:textId="77777777" w:rsidTr="007016BE">
        <w:trPr>
          <w:trHeight w:val="433"/>
        </w:trPr>
        <w:tc>
          <w:tcPr>
            <w:tcW w:w="1932" w:type="dxa"/>
            <w:tcBorders>
              <w:top w:val="nil"/>
              <w:bottom w:val="nil"/>
            </w:tcBorders>
          </w:tcPr>
          <w:p w14:paraId="0E8208EF" w14:textId="77777777" w:rsidR="00035595" w:rsidRPr="00B37E36" w:rsidRDefault="00035595" w:rsidP="00922ADA">
            <w:pPr>
              <w:pStyle w:val="TableParagraph"/>
              <w:ind w:left="0"/>
              <w:rPr>
                <w:lang w:val="it-IT"/>
              </w:rPr>
            </w:pPr>
          </w:p>
        </w:tc>
        <w:tc>
          <w:tcPr>
            <w:tcW w:w="6730" w:type="dxa"/>
            <w:vMerge/>
            <w:tcBorders>
              <w:top w:val="nil"/>
            </w:tcBorders>
          </w:tcPr>
          <w:p w14:paraId="2D9D7824" w14:textId="77777777" w:rsidR="00035595" w:rsidRPr="00B37E36" w:rsidRDefault="00035595" w:rsidP="00922ADA">
            <w:pPr>
              <w:rPr>
                <w:sz w:val="2"/>
                <w:szCs w:val="2"/>
                <w:lang w:val="it-IT"/>
              </w:rPr>
            </w:pPr>
          </w:p>
        </w:tc>
        <w:tc>
          <w:tcPr>
            <w:tcW w:w="973" w:type="dxa"/>
            <w:tcBorders>
              <w:top w:val="nil"/>
              <w:bottom w:val="nil"/>
            </w:tcBorders>
          </w:tcPr>
          <w:p w14:paraId="0D16C337" w14:textId="77777777" w:rsidR="00035595" w:rsidRPr="00B37E36" w:rsidRDefault="00035595" w:rsidP="007016BE">
            <w:pPr>
              <w:pStyle w:val="TableParagraph"/>
              <w:spacing w:before="116"/>
              <w:jc w:val="center"/>
              <w:rPr>
                <w:lang w:val="it-IT"/>
              </w:rPr>
            </w:pPr>
            <w:r w:rsidRPr="00B37E36">
              <w:rPr>
                <w:lang w:val="it-IT"/>
              </w:rPr>
              <w:t>8</w:t>
            </w:r>
          </w:p>
        </w:tc>
      </w:tr>
      <w:tr w:rsidR="00035595" w:rsidRPr="00B37E36" w14:paraId="1F00C42C" w14:textId="77777777" w:rsidTr="007016BE">
        <w:trPr>
          <w:trHeight w:val="558"/>
        </w:trPr>
        <w:tc>
          <w:tcPr>
            <w:tcW w:w="1932" w:type="dxa"/>
            <w:tcBorders>
              <w:top w:val="nil"/>
              <w:bottom w:val="nil"/>
            </w:tcBorders>
          </w:tcPr>
          <w:p w14:paraId="1F6D0125" w14:textId="77777777" w:rsidR="00035595" w:rsidRPr="00B37E36" w:rsidRDefault="00035595" w:rsidP="00922ADA">
            <w:pPr>
              <w:pStyle w:val="TableParagraph"/>
              <w:spacing w:before="34" w:line="252" w:lineRule="exact"/>
              <w:ind w:left="525" w:right="212" w:hanging="284"/>
              <w:rPr>
                <w:b/>
                <w:lang w:val="it-IT"/>
              </w:rPr>
            </w:pPr>
            <w:r w:rsidRPr="00B37E36">
              <w:rPr>
                <w:b/>
                <w:lang w:val="it-IT"/>
              </w:rPr>
              <w:t>Conoscenza dei</w:t>
            </w:r>
            <w:r w:rsidRPr="00B37E36">
              <w:rPr>
                <w:b/>
                <w:spacing w:val="-52"/>
                <w:lang w:val="it-IT"/>
              </w:rPr>
              <w:t xml:space="preserve"> </w:t>
            </w:r>
            <w:r w:rsidRPr="00B37E36">
              <w:rPr>
                <w:b/>
                <w:lang w:val="it-IT"/>
              </w:rPr>
              <w:t>contenuti</w:t>
            </w:r>
          </w:p>
        </w:tc>
        <w:tc>
          <w:tcPr>
            <w:tcW w:w="6730" w:type="dxa"/>
            <w:vMerge/>
            <w:tcBorders>
              <w:top w:val="nil"/>
            </w:tcBorders>
          </w:tcPr>
          <w:p w14:paraId="33D1A0DD" w14:textId="77777777" w:rsidR="00035595" w:rsidRPr="00B37E36" w:rsidRDefault="00035595" w:rsidP="00922ADA">
            <w:pPr>
              <w:rPr>
                <w:sz w:val="2"/>
                <w:szCs w:val="2"/>
                <w:lang w:val="it-IT"/>
              </w:rPr>
            </w:pPr>
          </w:p>
        </w:tc>
        <w:tc>
          <w:tcPr>
            <w:tcW w:w="973" w:type="dxa"/>
            <w:tcBorders>
              <w:top w:val="nil"/>
              <w:bottom w:val="nil"/>
            </w:tcBorders>
          </w:tcPr>
          <w:p w14:paraId="0C150F83" w14:textId="77777777" w:rsidR="00035595" w:rsidRPr="00B37E36" w:rsidRDefault="00035595" w:rsidP="007016BE">
            <w:pPr>
              <w:pStyle w:val="TableParagraph"/>
              <w:spacing w:before="179"/>
              <w:jc w:val="center"/>
              <w:rPr>
                <w:lang w:val="it-IT"/>
              </w:rPr>
            </w:pPr>
            <w:r w:rsidRPr="00B37E36">
              <w:rPr>
                <w:lang w:val="it-IT"/>
              </w:rPr>
              <w:t>7</w:t>
            </w:r>
          </w:p>
        </w:tc>
      </w:tr>
      <w:tr w:rsidR="00035595" w:rsidRPr="00B37E36" w14:paraId="0A6D9C57" w14:textId="77777777" w:rsidTr="007016BE">
        <w:trPr>
          <w:trHeight w:val="369"/>
        </w:trPr>
        <w:tc>
          <w:tcPr>
            <w:tcW w:w="1932" w:type="dxa"/>
            <w:tcBorders>
              <w:top w:val="nil"/>
              <w:bottom w:val="nil"/>
            </w:tcBorders>
          </w:tcPr>
          <w:p w14:paraId="7B728C92" w14:textId="77777777" w:rsidR="00035595" w:rsidRPr="00B37E36" w:rsidRDefault="00035595" w:rsidP="00922ADA">
            <w:pPr>
              <w:pStyle w:val="TableParagraph"/>
              <w:spacing w:line="243" w:lineRule="exact"/>
              <w:ind w:left="262" w:right="247"/>
              <w:jc w:val="center"/>
              <w:rPr>
                <w:b/>
                <w:lang w:val="it-IT"/>
              </w:rPr>
            </w:pPr>
            <w:r w:rsidRPr="00B37E36">
              <w:rPr>
                <w:b/>
                <w:lang w:val="it-IT"/>
              </w:rPr>
              <w:t>disciplinari</w:t>
            </w:r>
          </w:p>
        </w:tc>
        <w:tc>
          <w:tcPr>
            <w:tcW w:w="6730" w:type="dxa"/>
            <w:vMerge/>
            <w:tcBorders>
              <w:top w:val="nil"/>
            </w:tcBorders>
          </w:tcPr>
          <w:p w14:paraId="7487ACE7" w14:textId="77777777" w:rsidR="00035595" w:rsidRPr="00B37E36" w:rsidRDefault="00035595" w:rsidP="00922ADA">
            <w:pPr>
              <w:rPr>
                <w:sz w:val="2"/>
                <w:szCs w:val="2"/>
                <w:lang w:val="it-IT"/>
              </w:rPr>
            </w:pPr>
          </w:p>
        </w:tc>
        <w:tc>
          <w:tcPr>
            <w:tcW w:w="973" w:type="dxa"/>
            <w:tcBorders>
              <w:top w:val="nil"/>
              <w:bottom w:val="nil"/>
            </w:tcBorders>
          </w:tcPr>
          <w:p w14:paraId="14012177" w14:textId="77777777" w:rsidR="00035595" w:rsidRPr="00B37E36" w:rsidRDefault="00035595" w:rsidP="007016BE">
            <w:pPr>
              <w:pStyle w:val="TableParagraph"/>
              <w:spacing w:before="117" w:line="232" w:lineRule="exact"/>
              <w:jc w:val="center"/>
              <w:rPr>
                <w:lang w:val="it-IT"/>
              </w:rPr>
            </w:pPr>
            <w:r w:rsidRPr="00B37E36">
              <w:rPr>
                <w:lang w:val="it-IT"/>
              </w:rPr>
              <w:t>6</w:t>
            </w:r>
          </w:p>
        </w:tc>
      </w:tr>
      <w:tr w:rsidR="00035595" w:rsidRPr="00B37E36" w14:paraId="0F685BE8" w14:textId="77777777" w:rsidTr="007016BE">
        <w:trPr>
          <w:trHeight w:val="243"/>
        </w:trPr>
        <w:tc>
          <w:tcPr>
            <w:tcW w:w="1932" w:type="dxa"/>
            <w:tcBorders>
              <w:top w:val="nil"/>
              <w:bottom w:val="nil"/>
            </w:tcBorders>
          </w:tcPr>
          <w:p w14:paraId="2A135B5F" w14:textId="77777777" w:rsidR="00035595" w:rsidRPr="00B37E36" w:rsidRDefault="00035595" w:rsidP="00922ADA">
            <w:pPr>
              <w:pStyle w:val="TableParagraph"/>
              <w:ind w:left="0"/>
              <w:rPr>
                <w:sz w:val="16"/>
                <w:lang w:val="it-IT"/>
              </w:rPr>
            </w:pPr>
          </w:p>
        </w:tc>
        <w:tc>
          <w:tcPr>
            <w:tcW w:w="6730" w:type="dxa"/>
            <w:vMerge/>
            <w:tcBorders>
              <w:top w:val="nil"/>
            </w:tcBorders>
          </w:tcPr>
          <w:p w14:paraId="43A513F8" w14:textId="77777777" w:rsidR="00035595" w:rsidRPr="00B37E36" w:rsidRDefault="00035595" w:rsidP="00922ADA">
            <w:pPr>
              <w:rPr>
                <w:sz w:val="2"/>
                <w:szCs w:val="2"/>
                <w:lang w:val="it-IT"/>
              </w:rPr>
            </w:pPr>
          </w:p>
        </w:tc>
        <w:tc>
          <w:tcPr>
            <w:tcW w:w="973" w:type="dxa"/>
            <w:tcBorders>
              <w:top w:val="nil"/>
              <w:bottom w:val="nil"/>
            </w:tcBorders>
          </w:tcPr>
          <w:p w14:paraId="2EFBDD5F" w14:textId="77777777" w:rsidR="00035595" w:rsidRPr="00B37E36" w:rsidRDefault="00035595" w:rsidP="007016BE">
            <w:pPr>
              <w:pStyle w:val="TableParagraph"/>
              <w:spacing w:line="223" w:lineRule="exact"/>
              <w:jc w:val="center"/>
              <w:rPr>
                <w:lang w:val="it-IT"/>
              </w:rPr>
            </w:pPr>
            <w:r w:rsidRPr="00B37E36">
              <w:rPr>
                <w:lang w:val="it-IT"/>
              </w:rPr>
              <w:t>5</w:t>
            </w:r>
          </w:p>
        </w:tc>
      </w:tr>
      <w:tr w:rsidR="00035595" w:rsidRPr="00B37E36" w14:paraId="0A40AA34" w14:textId="77777777" w:rsidTr="007016BE">
        <w:trPr>
          <w:trHeight w:val="243"/>
        </w:trPr>
        <w:tc>
          <w:tcPr>
            <w:tcW w:w="1932" w:type="dxa"/>
            <w:tcBorders>
              <w:top w:val="nil"/>
              <w:bottom w:val="nil"/>
            </w:tcBorders>
          </w:tcPr>
          <w:p w14:paraId="319A9751" w14:textId="77777777" w:rsidR="00035595" w:rsidRPr="00B37E36" w:rsidRDefault="00035595" w:rsidP="00922ADA">
            <w:pPr>
              <w:pStyle w:val="TableParagraph"/>
              <w:ind w:left="0"/>
              <w:rPr>
                <w:sz w:val="16"/>
                <w:lang w:val="it-IT"/>
              </w:rPr>
            </w:pPr>
          </w:p>
        </w:tc>
        <w:tc>
          <w:tcPr>
            <w:tcW w:w="6730" w:type="dxa"/>
            <w:vMerge/>
            <w:tcBorders>
              <w:top w:val="nil"/>
            </w:tcBorders>
          </w:tcPr>
          <w:p w14:paraId="12ABD592" w14:textId="77777777" w:rsidR="00035595" w:rsidRPr="00B37E36" w:rsidRDefault="00035595" w:rsidP="00922ADA">
            <w:pPr>
              <w:rPr>
                <w:sz w:val="2"/>
                <w:szCs w:val="2"/>
                <w:lang w:val="it-IT"/>
              </w:rPr>
            </w:pPr>
          </w:p>
        </w:tc>
        <w:tc>
          <w:tcPr>
            <w:tcW w:w="973" w:type="dxa"/>
            <w:tcBorders>
              <w:top w:val="nil"/>
              <w:bottom w:val="nil"/>
            </w:tcBorders>
          </w:tcPr>
          <w:p w14:paraId="652CFF07" w14:textId="77777777" w:rsidR="00035595" w:rsidRPr="00B37E36" w:rsidRDefault="00035595" w:rsidP="007016BE">
            <w:pPr>
              <w:pStyle w:val="TableParagraph"/>
              <w:spacing w:line="223" w:lineRule="exact"/>
              <w:jc w:val="center"/>
              <w:rPr>
                <w:lang w:val="it-IT"/>
              </w:rPr>
            </w:pPr>
            <w:r w:rsidRPr="00B37E36">
              <w:rPr>
                <w:lang w:val="it-IT"/>
              </w:rPr>
              <w:t>4</w:t>
            </w:r>
          </w:p>
        </w:tc>
      </w:tr>
      <w:tr w:rsidR="00035595" w:rsidRPr="00B37E36" w14:paraId="5ABE4132" w14:textId="77777777" w:rsidTr="007016BE">
        <w:trPr>
          <w:trHeight w:val="245"/>
        </w:trPr>
        <w:tc>
          <w:tcPr>
            <w:tcW w:w="1932" w:type="dxa"/>
            <w:tcBorders>
              <w:top w:val="nil"/>
            </w:tcBorders>
          </w:tcPr>
          <w:p w14:paraId="6DCE4DA0" w14:textId="77777777" w:rsidR="00035595" w:rsidRPr="00B37E36" w:rsidRDefault="00035595" w:rsidP="00922ADA">
            <w:pPr>
              <w:pStyle w:val="TableParagraph"/>
              <w:ind w:left="0"/>
              <w:rPr>
                <w:sz w:val="16"/>
                <w:lang w:val="it-IT"/>
              </w:rPr>
            </w:pPr>
          </w:p>
        </w:tc>
        <w:tc>
          <w:tcPr>
            <w:tcW w:w="6730" w:type="dxa"/>
            <w:vMerge/>
            <w:tcBorders>
              <w:top w:val="nil"/>
            </w:tcBorders>
          </w:tcPr>
          <w:p w14:paraId="1E84F0EF" w14:textId="77777777" w:rsidR="00035595" w:rsidRPr="00B37E36" w:rsidRDefault="00035595" w:rsidP="00922ADA">
            <w:pPr>
              <w:rPr>
                <w:sz w:val="2"/>
                <w:szCs w:val="2"/>
                <w:lang w:val="it-IT"/>
              </w:rPr>
            </w:pPr>
          </w:p>
        </w:tc>
        <w:tc>
          <w:tcPr>
            <w:tcW w:w="973" w:type="dxa"/>
            <w:tcBorders>
              <w:top w:val="nil"/>
            </w:tcBorders>
          </w:tcPr>
          <w:p w14:paraId="6D1BB366" w14:textId="2198D8C3" w:rsidR="00035595" w:rsidRPr="00B37E36" w:rsidRDefault="00035595" w:rsidP="007016BE">
            <w:pPr>
              <w:pStyle w:val="TableParagraph"/>
              <w:spacing w:line="226" w:lineRule="exact"/>
              <w:ind w:left="0"/>
              <w:jc w:val="center"/>
              <w:rPr>
                <w:lang w:val="it-IT"/>
              </w:rPr>
            </w:pPr>
            <w:r w:rsidRPr="00B37E36">
              <w:rPr>
                <w:lang w:val="it-IT"/>
              </w:rPr>
              <w:t>3</w:t>
            </w:r>
          </w:p>
        </w:tc>
      </w:tr>
      <w:tr w:rsidR="00035595" w:rsidRPr="00B37E36" w14:paraId="171869FF" w14:textId="77777777" w:rsidTr="007016BE">
        <w:trPr>
          <w:trHeight w:val="377"/>
        </w:trPr>
        <w:tc>
          <w:tcPr>
            <w:tcW w:w="1932" w:type="dxa"/>
            <w:tcBorders>
              <w:bottom w:val="nil"/>
            </w:tcBorders>
          </w:tcPr>
          <w:p w14:paraId="4FD7FFCB" w14:textId="77777777" w:rsidR="00035595" w:rsidRPr="00B37E36" w:rsidRDefault="00035595" w:rsidP="00922ADA">
            <w:pPr>
              <w:pStyle w:val="TableParagraph"/>
              <w:ind w:left="0"/>
              <w:rPr>
                <w:lang w:val="it-IT"/>
              </w:rPr>
            </w:pPr>
          </w:p>
        </w:tc>
        <w:tc>
          <w:tcPr>
            <w:tcW w:w="6730" w:type="dxa"/>
            <w:vMerge w:val="restart"/>
          </w:tcPr>
          <w:p w14:paraId="2B918990" w14:textId="7BE9314E" w:rsidR="00AE2BD2" w:rsidRDefault="00AE2BD2" w:rsidP="00035595">
            <w:pPr>
              <w:pStyle w:val="TableParagraph"/>
              <w:numPr>
                <w:ilvl w:val="0"/>
                <w:numId w:val="22"/>
              </w:numPr>
              <w:tabs>
                <w:tab w:val="left" w:pos="482"/>
                <w:tab w:val="left" w:pos="483"/>
              </w:tabs>
              <w:ind w:right="361"/>
              <w:rPr>
                <w:lang w:val="it-IT"/>
              </w:rPr>
            </w:pPr>
            <w:r w:rsidRPr="00AE2BD2">
              <w:rPr>
                <w:lang w:val="it-IT"/>
              </w:rPr>
              <w:t>Dimostra sicurezza nei processi di analisi e rielaborazione mostrando capacità di astrazione e di elaborazione critica</w:t>
            </w:r>
          </w:p>
          <w:p w14:paraId="2C7CE66A" w14:textId="327E1FAA" w:rsidR="00035595" w:rsidRPr="00B37E36" w:rsidRDefault="00035595" w:rsidP="00035595">
            <w:pPr>
              <w:pStyle w:val="TableParagraph"/>
              <w:numPr>
                <w:ilvl w:val="0"/>
                <w:numId w:val="22"/>
              </w:numPr>
              <w:tabs>
                <w:tab w:val="left" w:pos="482"/>
                <w:tab w:val="left" w:pos="483"/>
              </w:tabs>
              <w:ind w:right="361"/>
              <w:rPr>
                <w:lang w:val="it-IT"/>
              </w:rPr>
            </w:pPr>
            <w:r w:rsidRPr="00B37E36">
              <w:rPr>
                <w:lang w:val="it-IT"/>
              </w:rPr>
              <w:t>Utilizzo delle conoscenze sicuro e pertinente. Capacità di operare</w:t>
            </w:r>
            <w:r w:rsidRPr="00B37E36">
              <w:rPr>
                <w:spacing w:val="-53"/>
                <w:lang w:val="it-IT"/>
              </w:rPr>
              <w:t xml:space="preserve"> </w:t>
            </w:r>
            <w:r w:rsidRPr="00B37E36">
              <w:rPr>
                <w:lang w:val="it-IT"/>
              </w:rPr>
              <w:t>collegamenti in modo accurato e</w:t>
            </w:r>
            <w:r w:rsidRPr="00B37E36">
              <w:rPr>
                <w:spacing w:val="-2"/>
                <w:lang w:val="it-IT"/>
              </w:rPr>
              <w:t xml:space="preserve"> </w:t>
            </w:r>
            <w:r w:rsidRPr="00B37E36">
              <w:rPr>
                <w:lang w:val="it-IT"/>
              </w:rPr>
              <w:t>consapevole.</w:t>
            </w:r>
          </w:p>
          <w:p w14:paraId="4EA037EA" w14:textId="77777777" w:rsidR="00035595" w:rsidRPr="00B37E36" w:rsidRDefault="00035595" w:rsidP="00035595">
            <w:pPr>
              <w:pStyle w:val="TableParagraph"/>
              <w:numPr>
                <w:ilvl w:val="0"/>
                <w:numId w:val="22"/>
              </w:numPr>
              <w:tabs>
                <w:tab w:val="left" w:pos="482"/>
                <w:tab w:val="left" w:pos="483"/>
              </w:tabs>
              <w:ind w:right="511"/>
              <w:rPr>
                <w:lang w:val="it-IT"/>
              </w:rPr>
            </w:pPr>
            <w:r w:rsidRPr="00B37E36">
              <w:rPr>
                <w:lang w:val="it-IT"/>
              </w:rPr>
              <w:t>Utilizzo delle conoscenze preciso, buona capacità di analisi e di</w:t>
            </w:r>
            <w:r w:rsidRPr="00B37E36">
              <w:rPr>
                <w:spacing w:val="-52"/>
                <w:lang w:val="it-IT"/>
              </w:rPr>
              <w:t xml:space="preserve"> </w:t>
            </w:r>
            <w:r w:rsidRPr="00B37E36">
              <w:rPr>
                <w:lang w:val="it-IT"/>
              </w:rPr>
              <w:t>sintesi.</w:t>
            </w:r>
          </w:p>
          <w:p w14:paraId="738DE9D1" w14:textId="77777777" w:rsidR="00035595" w:rsidRPr="00B37E36" w:rsidRDefault="00035595" w:rsidP="00035595">
            <w:pPr>
              <w:pStyle w:val="TableParagraph"/>
              <w:numPr>
                <w:ilvl w:val="0"/>
                <w:numId w:val="22"/>
              </w:numPr>
              <w:tabs>
                <w:tab w:val="left" w:pos="482"/>
                <w:tab w:val="left" w:pos="483"/>
              </w:tabs>
              <w:spacing w:line="269" w:lineRule="exact"/>
              <w:ind w:hanging="361"/>
              <w:rPr>
                <w:lang w:val="it-IT"/>
              </w:rPr>
            </w:pPr>
            <w:r w:rsidRPr="00B37E36">
              <w:rPr>
                <w:lang w:val="it-IT"/>
              </w:rPr>
              <w:t>Buon</w:t>
            </w:r>
            <w:r w:rsidRPr="00B37E36">
              <w:rPr>
                <w:spacing w:val="-2"/>
                <w:lang w:val="it-IT"/>
              </w:rPr>
              <w:t xml:space="preserve"> </w:t>
            </w:r>
            <w:r w:rsidRPr="00B37E36">
              <w:rPr>
                <w:lang w:val="it-IT"/>
              </w:rPr>
              <w:t>impiego</w:t>
            </w:r>
            <w:r w:rsidRPr="00B37E36">
              <w:rPr>
                <w:spacing w:val="-2"/>
                <w:lang w:val="it-IT"/>
              </w:rPr>
              <w:t xml:space="preserve"> </w:t>
            </w:r>
            <w:r w:rsidRPr="00B37E36">
              <w:rPr>
                <w:lang w:val="it-IT"/>
              </w:rPr>
              <w:t>delle</w:t>
            </w:r>
            <w:r w:rsidRPr="00B37E36">
              <w:rPr>
                <w:spacing w:val="-1"/>
                <w:lang w:val="it-IT"/>
              </w:rPr>
              <w:t xml:space="preserve"> </w:t>
            </w:r>
            <w:r w:rsidRPr="00B37E36">
              <w:rPr>
                <w:lang w:val="it-IT"/>
              </w:rPr>
              <w:t>conoscenze</w:t>
            </w:r>
            <w:r w:rsidRPr="00B37E36">
              <w:rPr>
                <w:spacing w:val="-2"/>
                <w:lang w:val="it-IT"/>
              </w:rPr>
              <w:t xml:space="preserve"> </w:t>
            </w:r>
            <w:r w:rsidRPr="00B37E36">
              <w:rPr>
                <w:lang w:val="it-IT"/>
              </w:rPr>
              <w:t>acquisite.</w:t>
            </w:r>
          </w:p>
          <w:p w14:paraId="264FE0A7" w14:textId="77777777" w:rsidR="00035595" w:rsidRPr="00B37E36" w:rsidRDefault="00035595" w:rsidP="00035595">
            <w:pPr>
              <w:pStyle w:val="TableParagraph"/>
              <w:numPr>
                <w:ilvl w:val="0"/>
                <w:numId w:val="22"/>
              </w:numPr>
              <w:tabs>
                <w:tab w:val="left" w:pos="482"/>
                <w:tab w:val="left" w:pos="483"/>
              </w:tabs>
              <w:ind w:right="915"/>
              <w:rPr>
                <w:lang w:val="it-IT"/>
              </w:rPr>
            </w:pPr>
            <w:r w:rsidRPr="00B37E36">
              <w:rPr>
                <w:lang w:val="it-IT"/>
              </w:rPr>
              <w:t>Impiego adeguato delle conoscenze acquisite, anche se con</w:t>
            </w:r>
            <w:r w:rsidRPr="00B37E36">
              <w:rPr>
                <w:spacing w:val="-52"/>
                <w:lang w:val="it-IT"/>
              </w:rPr>
              <w:t xml:space="preserve"> </w:t>
            </w:r>
            <w:r w:rsidRPr="00B37E36">
              <w:rPr>
                <w:lang w:val="it-IT"/>
              </w:rPr>
              <w:t>collegamenti piuttosto scolastici.</w:t>
            </w:r>
          </w:p>
          <w:p w14:paraId="616A2588" w14:textId="77777777" w:rsidR="00035595" w:rsidRPr="00B37E36" w:rsidRDefault="00035595" w:rsidP="00035595">
            <w:pPr>
              <w:pStyle w:val="TableParagraph"/>
              <w:numPr>
                <w:ilvl w:val="0"/>
                <w:numId w:val="22"/>
              </w:numPr>
              <w:tabs>
                <w:tab w:val="left" w:pos="482"/>
                <w:tab w:val="left" w:pos="483"/>
              </w:tabs>
              <w:spacing w:line="267" w:lineRule="exact"/>
              <w:ind w:hanging="361"/>
              <w:rPr>
                <w:lang w:val="it-IT"/>
              </w:rPr>
            </w:pPr>
            <w:r w:rsidRPr="00B37E36">
              <w:rPr>
                <w:lang w:val="it-IT"/>
              </w:rPr>
              <w:t>Impiego</w:t>
            </w:r>
            <w:r w:rsidRPr="00B37E36">
              <w:rPr>
                <w:spacing w:val="-2"/>
                <w:lang w:val="it-IT"/>
              </w:rPr>
              <w:t xml:space="preserve"> </w:t>
            </w:r>
            <w:r w:rsidRPr="00B37E36">
              <w:rPr>
                <w:lang w:val="it-IT"/>
              </w:rPr>
              <w:t>poco</w:t>
            </w:r>
            <w:r w:rsidRPr="00B37E36">
              <w:rPr>
                <w:spacing w:val="-2"/>
                <w:lang w:val="it-IT"/>
              </w:rPr>
              <w:t xml:space="preserve"> </w:t>
            </w:r>
            <w:r w:rsidRPr="00B37E36">
              <w:rPr>
                <w:lang w:val="it-IT"/>
              </w:rPr>
              <w:t>preciso</w:t>
            </w:r>
            <w:r w:rsidRPr="00B37E36">
              <w:rPr>
                <w:spacing w:val="-2"/>
                <w:lang w:val="it-IT"/>
              </w:rPr>
              <w:t xml:space="preserve"> </w:t>
            </w:r>
            <w:r w:rsidRPr="00B37E36">
              <w:rPr>
                <w:lang w:val="it-IT"/>
              </w:rPr>
              <w:t>del</w:t>
            </w:r>
            <w:r w:rsidRPr="00B37E36">
              <w:rPr>
                <w:spacing w:val="-1"/>
                <w:lang w:val="it-IT"/>
              </w:rPr>
              <w:t xml:space="preserve"> </w:t>
            </w:r>
            <w:r w:rsidRPr="00B37E36">
              <w:rPr>
                <w:lang w:val="it-IT"/>
              </w:rPr>
              <w:t>materiale</w:t>
            </w:r>
            <w:r w:rsidRPr="00B37E36">
              <w:rPr>
                <w:spacing w:val="-4"/>
                <w:lang w:val="it-IT"/>
              </w:rPr>
              <w:t xml:space="preserve"> </w:t>
            </w:r>
            <w:r w:rsidRPr="00B37E36">
              <w:rPr>
                <w:lang w:val="it-IT"/>
              </w:rPr>
              <w:t>cognitivo.</w:t>
            </w:r>
          </w:p>
          <w:p w14:paraId="402EBB75" w14:textId="77777777" w:rsidR="00035595" w:rsidRPr="00B37E36" w:rsidRDefault="00035595" w:rsidP="00035595">
            <w:pPr>
              <w:pStyle w:val="TableParagraph"/>
              <w:numPr>
                <w:ilvl w:val="0"/>
                <w:numId w:val="22"/>
              </w:numPr>
              <w:tabs>
                <w:tab w:val="left" w:pos="482"/>
                <w:tab w:val="left" w:pos="483"/>
              </w:tabs>
              <w:ind w:right="820"/>
              <w:rPr>
                <w:lang w:val="it-IT"/>
              </w:rPr>
            </w:pPr>
            <w:r w:rsidRPr="00B37E36">
              <w:rPr>
                <w:lang w:val="it-IT"/>
              </w:rPr>
              <w:t>Scarsa capacità di usare le conoscenze per contestualizzare i</w:t>
            </w:r>
            <w:r w:rsidRPr="00B37E36">
              <w:rPr>
                <w:spacing w:val="-53"/>
                <w:lang w:val="it-IT"/>
              </w:rPr>
              <w:t xml:space="preserve"> </w:t>
            </w:r>
            <w:r w:rsidRPr="00B37E36">
              <w:rPr>
                <w:lang w:val="it-IT"/>
              </w:rPr>
              <w:t>contenuti.</w:t>
            </w:r>
          </w:p>
          <w:p w14:paraId="5BDA444E" w14:textId="77777777" w:rsidR="00035595" w:rsidRPr="00B37E36" w:rsidRDefault="00035595" w:rsidP="00035595">
            <w:pPr>
              <w:pStyle w:val="TableParagraph"/>
              <w:numPr>
                <w:ilvl w:val="0"/>
                <w:numId w:val="22"/>
              </w:numPr>
              <w:tabs>
                <w:tab w:val="left" w:pos="482"/>
                <w:tab w:val="left" w:pos="483"/>
              </w:tabs>
              <w:spacing w:line="247" w:lineRule="exact"/>
              <w:ind w:hanging="361"/>
              <w:rPr>
                <w:lang w:val="it-IT"/>
              </w:rPr>
            </w:pPr>
            <w:r w:rsidRPr="00B37E36">
              <w:rPr>
                <w:lang w:val="it-IT"/>
              </w:rPr>
              <w:t>Incapacità</w:t>
            </w:r>
            <w:r w:rsidRPr="00B37E36">
              <w:rPr>
                <w:spacing w:val="-4"/>
                <w:lang w:val="it-IT"/>
              </w:rPr>
              <w:t xml:space="preserve"> </w:t>
            </w:r>
            <w:r w:rsidRPr="00B37E36">
              <w:rPr>
                <w:lang w:val="it-IT"/>
              </w:rPr>
              <w:t>di usare</w:t>
            </w:r>
            <w:r w:rsidRPr="00B37E36">
              <w:rPr>
                <w:spacing w:val="-2"/>
                <w:lang w:val="it-IT"/>
              </w:rPr>
              <w:t xml:space="preserve"> </w:t>
            </w:r>
            <w:r w:rsidRPr="00B37E36">
              <w:rPr>
                <w:lang w:val="it-IT"/>
              </w:rPr>
              <w:t>le</w:t>
            </w:r>
            <w:r w:rsidRPr="00B37E36">
              <w:rPr>
                <w:spacing w:val="-1"/>
                <w:lang w:val="it-IT"/>
              </w:rPr>
              <w:t xml:space="preserve"> </w:t>
            </w:r>
            <w:r w:rsidRPr="00B37E36">
              <w:rPr>
                <w:lang w:val="it-IT"/>
              </w:rPr>
              <w:t>conoscenze</w:t>
            </w:r>
            <w:r w:rsidRPr="00B37E36">
              <w:rPr>
                <w:spacing w:val="-1"/>
                <w:lang w:val="it-IT"/>
              </w:rPr>
              <w:t xml:space="preserve"> </w:t>
            </w:r>
            <w:r w:rsidRPr="00B37E36">
              <w:rPr>
                <w:lang w:val="it-IT"/>
              </w:rPr>
              <w:t>per</w:t>
            </w:r>
            <w:r w:rsidRPr="00B37E36">
              <w:rPr>
                <w:spacing w:val="-4"/>
                <w:lang w:val="it-IT"/>
              </w:rPr>
              <w:t xml:space="preserve"> </w:t>
            </w:r>
            <w:r w:rsidRPr="00B37E36">
              <w:rPr>
                <w:lang w:val="it-IT"/>
              </w:rPr>
              <w:t>contestualizzare</w:t>
            </w:r>
            <w:r w:rsidRPr="00B37E36">
              <w:rPr>
                <w:spacing w:val="-3"/>
                <w:lang w:val="it-IT"/>
              </w:rPr>
              <w:t xml:space="preserve"> </w:t>
            </w:r>
            <w:r w:rsidRPr="00B37E36">
              <w:rPr>
                <w:lang w:val="it-IT"/>
              </w:rPr>
              <w:t>i</w:t>
            </w:r>
            <w:r w:rsidRPr="00B37E36">
              <w:rPr>
                <w:spacing w:val="-3"/>
                <w:lang w:val="it-IT"/>
              </w:rPr>
              <w:t xml:space="preserve"> </w:t>
            </w:r>
            <w:r w:rsidRPr="00B37E36">
              <w:rPr>
                <w:lang w:val="it-IT"/>
              </w:rPr>
              <w:t>contenuti</w:t>
            </w:r>
          </w:p>
        </w:tc>
        <w:tc>
          <w:tcPr>
            <w:tcW w:w="973" w:type="dxa"/>
            <w:tcBorders>
              <w:bottom w:val="nil"/>
            </w:tcBorders>
          </w:tcPr>
          <w:p w14:paraId="2A42176A" w14:textId="77777777" w:rsidR="00AE2BD2" w:rsidRDefault="00AE2BD2" w:rsidP="007016BE">
            <w:pPr>
              <w:pStyle w:val="TableParagraph"/>
              <w:spacing w:line="251" w:lineRule="exact"/>
              <w:jc w:val="center"/>
              <w:rPr>
                <w:lang w:val="it-IT"/>
              </w:rPr>
            </w:pPr>
          </w:p>
          <w:p w14:paraId="5934EFCE" w14:textId="77777777" w:rsidR="00AE2BD2" w:rsidRDefault="00AE2BD2" w:rsidP="007016BE">
            <w:pPr>
              <w:pStyle w:val="TableParagraph"/>
              <w:spacing w:line="251" w:lineRule="exact"/>
              <w:jc w:val="center"/>
              <w:rPr>
                <w:lang w:val="it-IT"/>
              </w:rPr>
            </w:pPr>
            <w:r>
              <w:rPr>
                <w:lang w:val="it-IT"/>
              </w:rPr>
              <w:t>10</w:t>
            </w:r>
          </w:p>
          <w:p w14:paraId="2239B7C7" w14:textId="7FC07758" w:rsidR="00AE2BD2" w:rsidRDefault="00AE2BD2" w:rsidP="007016BE">
            <w:pPr>
              <w:pStyle w:val="TableParagraph"/>
              <w:spacing w:line="251" w:lineRule="exact"/>
              <w:jc w:val="center"/>
              <w:rPr>
                <w:lang w:val="it-IT"/>
              </w:rPr>
            </w:pPr>
          </w:p>
          <w:p w14:paraId="5F7B4524" w14:textId="7E0F3B6D" w:rsidR="00035595" w:rsidRPr="00B37E36" w:rsidRDefault="00AE2BD2" w:rsidP="007016BE">
            <w:pPr>
              <w:pStyle w:val="TableParagraph"/>
              <w:spacing w:line="251" w:lineRule="exact"/>
              <w:jc w:val="center"/>
              <w:rPr>
                <w:lang w:val="it-IT"/>
              </w:rPr>
            </w:pPr>
            <w:r>
              <w:rPr>
                <w:lang w:val="it-IT"/>
              </w:rPr>
              <w:t>9</w:t>
            </w:r>
          </w:p>
        </w:tc>
      </w:tr>
      <w:tr w:rsidR="00035595" w:rsidRPr="00B37E36" w14:paraId="40D9DEF7" w14:textId="77777777" w:rsidTr="007016BE">
        <w:trPr>
          <w:trHeight w:val="495"/>
        </w:trPr>
        <w:tc>
          <w:tcPr>
            <w:tcW w:w="1932" w:type="dxa"/>
            <w:tcBorders>
              <w:top w:val="nil"/>
              <w:bottom w:val="nil"/>
            </w:tcBorders>
          </w:tcPr>
          <w:p w14:paraId="1EA70F0A" w14:textId="77777777" w:rsidR="00035595" w:rsidRPr="00B37E36" w:rsidRDefault="00035595" w:rsidP="00922ADA">
            <w:pPr>
              <w:pStyle w:val="TableParagraph"/>
              <w:ind w:left="0"/>
              <w:rPr>
                <w:lang w:val="it-IT"/>
              </w:rPr>
            </w:pPr>
          </w:p>
        </w:tc>
        <w:tc>
          <w:tcPr>
            <w:tcW w:w="6730" w:type="dxa"/>
            <w:vMerge/>
            <w:tcBorders>
              <w:top w:val="nil"/>
            </w:tcBorders>
          </w:tcPr>
          <w:p w14:paraId="09F8BD57" w14:textId="77777777" w:rsidR="00035595" w:rsidRPr="00B37E36" w:rsidRDefault="00035595" w:rsidP="00922ADA">
            <w:pPr>
              <w:rPr>
                <w:sz w:val="2"/>
                <w:szCs w:val="2"/>
                <w:lang w:val="it-IT"/>
              </w:rPr>
            </w:pPr>
          </w:p>
        </w:tc>
        <w:tc>
          <w:tcPr>
            <w:tcW w:w="973" w:type="dxa"/>
            <w:tcBorders>
              <w:top w:val="nil"/>
              <w:bottom w:val="nil"/>
            </w:tcBorders>
          </w:tcPr>
          <w:p w14:paraId="268469C1" w14:textId="77777777" w:rsidR="00035595" w:rsidRPr="00B37E36" w:rsidRDefault="00035595" w:rsidP="007016BE">
            <w:pPr>
              <w:pStyle w:val="TableParagraph"/>
              <w:spacing w:before="117"/>
              <w:jc w:val="center"/>
              <w:rPr>
                <w:lang w:val="it-IT"/>
              </w:rPr>
            </w:pPr>
            <w:r w:rsidRPr="00B37E36">
              <w:rPr>
                <w:lang w:val="it-IT"/>
              </w:rPr>
              <w:t>8</w:t>
            </w:r>
          </w:p>
        </w:tc>
      </w:tr>
      <w:tr w:rsidR="00035595" w:rsidRPr="00B37E36" w14:paraId="53BEBC53" w14:textId="77777777" w:rsidTr="007016BE">
        <w:trPr>
          <w:trHeight w:val="369"/>
        </w:trPr>
        <w:tc>
          <w:tcPr>
            <w:tcW w:w="1932" w:type="dxa"/>
            <w:tcBorders>
              <w:top w:val="nil"/>
              <w:bottom w:val="nil"/>
            </w:tcBorders>
          </w:tcPr>
          <w:p w14:paraId="014B7902" w14:textId="77777777" w:rsidR="00035595" w:rsidRPr="00B37E36" w:rsidRDefault="00035595" w:rsidP="00922ADA">
            <w:pPr>
              <w:pStyle w:val="TableParagraph"/>
              <w:ind w:left="0"/>
              <w:rPr>
                <w:lang w:val="it-IT"/>
              </w:rPr>
            </w:pPr>
          </w:p>
        </w:tc>
        <w:tc>
          <w:tcPr>
            <w:tcW w:w="6730" w:type="dxa"/>
            <w:vMerge/>
            <w:tcBorders>
              <w:top w:val="nil"/>
            </w:tcBorders>
          </w:tcPr>
          <w:p w14:paraId="476DFBF2" w14:textId="77777777" w:rsidR="00035595" w:rsidRPr="00B37E36" w:rsidRDefault="00035595" w:rsidP="00922ADA">
            <w:pPr>
              <w:rPr>
                <w:sz w:val="2"/>
                <w:szCs w:val="2"/>
                <w:lang w:val="it-IT"/>
              </w:rPr>
            </w:pPr>
          </w:p>
        </w:tc>
        <w:tc>
          <w:tcPr>
            <w:tcW w:w="973" w:type="dxa"/>
            <w:tcBorders>
              <w:top w:val="nil"/>
              <w:bottom w:val="nil"/>
            </w:tcBorders>
          </w:tcPr>
          <w:p w14:paraId="616751EC" w14:textId="77777777" w:rsidR="00035595" w:rsidRPr="00B37E36" w:rsidRDefault="00035595" w:rsidP="007016BE">
            <w:pPr>
              <w:pStyle w:val="TableParagraph"/>
              <w:spacing w:before="116" w:line="233" w:lineRule="exact"/>
              <w:jc w:val="center"/>
              <w:rPr>
                <w:lang w:val="it-IT"/>
              </w:rPr>
            </w:pPr>
            <w:r w:rsidRPr="00B37E36">
              <w:rPr>
                <w:lang w:val="it-IT"/>
              </w:rPr>
              <w:t>7</w:t>
            </w:r>
          </w:p>
        </w:tc>
      </w:tr>
      <w:tr w:rsidR="00035595" w:rsidRPr="00B37E36" w14:paraId="0C3A7FAF" w14:textId="77777777" w:rsidTr="007016BE">
        <w:trPr>
          <w:trHeight w:val="398"/>
        </w:trPr>
        <w:tc>
          <w:tcPr>
            <w:tcW w:w="1932" w:type="dxa"/>
            <w:tcBorders>
              <w:top w:val="nil"/>
              <w:bottom w:val="nil"/>
            </w:tcBorders>
          </w:tcPr>
          <w:p w14:paraId="574BA414" w14:textId="77777777" w:rsidR="00035595" w:rsidRPr="00B37E36" w:rsidRDefault="00035595" w:rsidP="00922ADA">
            <w:pPr>
              <w:pStyle w:val="TableParagraph"/>
              <w:spacing w:before="46"/>
              <w:ind w:left="262" w:right="250"/>
              <w:jc w:val="center"/>
              <w:rPr>
                <w:b/>
                <w:lang w:val="it-IT"/>
              </w:rPr>
            </w:pPr>
            <w:r w:rsidRPr="00B37E36">
              <w:rPr>
                <w:b/>
                <w:lang w:val="it-IT"/>
              </w:rPr>
              <w:t>Competenze</w:t>
            </w:r>
          </w:p>
        </w:tc>
        <w:tc>
          <w:tcPr>
            <w:tcW w:w="6730" w:type="dxa"/>
            <w:vMerge/>
            <w:tcBorders>
              <w:top w:val="nil"/>
            </w:tcBorders>
          </w:tcPr>
          <w:p w14:paraId="0BE26AA3" w14:textId="77777777" w:rsidR="00035595" w:rsidRPr="00B37E36" w:rsidRDefault="00035595" w:rsidP="00922ADA">
            <w:pPr>
              <w:rPr>
                <w:sz w:val="2"/>
                <w:szCs w:val="2"/>
                <w:lang w:val="it-IT"/>
              </w:rPr>
            </w:pPr>
          </w:p>
        </w:tc>
        <w:tc>
          <w:tcPr>
            <w:tcW w:w="973" w:type="dxa"/>
            <w:tcBorders>
              <w:top w:val="nil"/>
              <w:bottom w:val="nil"/>
            </w:tcBorders>
          </w:tcPr>
          <w:p w14:paraId="08219AC0" w14:textId="77777777" w:rsidR="00035595" w:rsidRPr="00B37E36" w:rsidRDefault="00035595" w:rsidP="007016BE">
            <w:pPr>
              <w:pStyle w:val="TableParagraph"/>
              <w:spacing w:line="244" w:lineRule="exact"/>
              <w:jc w:val="center"/>
              <w:rPr>
                <w:lang w:val="it-IT"/>
              </w:rPr>
            </w:pPr>
            <w:r w:rsidRPr="00B37E36">
              <w:rPr>
                <w:lang w:val="it-IT"/>
              </w:rPr>
              <w:t>6</w:t>
            </w:r>
          </w:p>
        </w:tc>
      </w:tr>
      <w:tr w:rsidR="00035595" w:rsidRPr="00B37E36" w14:paraId="22EFDACA" w14:textId="77777777" w:rsidTr="007016BE">
        <w:trPr>
          <w:trHeight w:val="341"/>
        </w:trPr>
        <w:tc>
          <w:tcPr>
            <w:tcW w:w="1932" w:type="dxa"/>
            <w:tcBorders>
              <w:top w:val="nil"/>
              <w:bottom w:val="nil"/>
            </w:tcBorders>
          </w:tcPr>
          <w:p w14:paraId="3B411E70" w14:textId="77777777" w:rsidR="00035595" w:rsidRPr="00B37E36" w:rsidRDefault="00035595" w:rsidP="00922ADA">
            <w:pPr>
              <w:pStyle w:val="TableParagraph"/>
              <w:ind w:left="0"/>
              <w:rPr>
                <w:lang w:val="it-IT"/>
              </w:rPr>
            </w:pPr>
          </w:p>
        </w:tc>
        <w:tc>
          <w:tcPr>
            <w:tcW w:w="6730" w:type="dxa"/>
            <w:vMerge/>
            <w:tcBorders>
              <w:top w:val="nil"/>
            </w:tcBorders>
          </w:tcPr>
          <w:p w14:paraId="4C397B90" w14:textId="77777777" w:rsidR="00035595" w:rsidRPr="00B37E36" w:rsidRDefault="00035595" w:rsidP="00922ADA">
            <w:pPr>
              <w:rPr>
                <w:sz w:val="2"/>
                <w:szCs w:val="2"/>
                <w:lang w:val="it-IT"/>
              </w:rPr>
            </w:pPr>
          </w:p>
        </w:tc>
        <w:tc>
          <w:tcPr>
            <w:tcW w:w="973" w:type="dxa"/>
            <w:tcBorders>
              <w:top w:val="nil"/>
              <w:bottom w:val="nil"/>
            </w:tcBorders>
          </w:tcPr>
          <w:p w14:paraId="54462B16" w14:textId="77777777" w:rsidR="00035595" w:rsidRPr="00B37E36" w:rsidRDefault="00035595" w:rsidP="007016BE">
            <w:pPr>
              <w:pStyle w:val="TableParagraph"/>
              <w:spacing w:before="89" w:line="232" w:lineRule="exact"/>
              <w:jc w:val="center"/>
              <w:rPr>
                <w:lang w:val="it-IT"/>
              </w:rPr>
            </w:pPr>
            <w:r w:rsidRPr="00B37E36">
              <w:rPr>
                <w:lang w:val="it-IT"/>
              </w:rPr>
              <w:t>5</w:t>
            </w:r>
          </w:p>
        </w:tc>
      </w:tr>
      <w:tr w:rsidR="00035595" w:rsidRPr="00B37E36" w14:paraId="317C32B6" w14:textId="77777777" w:rsidTr="007016BE">
        <w:trPr>
          <w:trHeight w:val="369"/>
        </w:trPr>
        <w:tc>
          <w:tcPr>
            <w:tcW w:w="1932" w:type="dxa"/>
            <w:tcBorders>
              <w:top w:val="nil"/>
              <w:bottom w:val="nil"/>
            </w:tcBorders>
          </w:tcPr>
          <w:p w14:paraId="66A92B28" w14:textId="77777777" w:rsidR="00035595" w:rsidRPr="00B37E36" w:rsidRDefault="00035595" w:rsidP="00922ADA">
            <w:pPr>
              <w:pStyle w:val="TableParagraph"/>
              <w:ind w:left="0"/>
              <w:rPr>
                <w:lang w:val="it-IT"/>
              </w:rPr>
            </w:pPr>
          </w:p>
        </w:tc>
        <w:tc>
          <w:tcPr>
            <w:tcW w:w="6730" w:type="dxa"/>
            <w:vMerge/>
            <w:tcBorders>
              <w:top w:val="nil"/>
            </w:tcBorders>
          </w:tcPr>
          <w:p w14:paraId="02E98B15" w14:textId="77777777" w:rsidR="00035595" w:rsidRPr="00B37E36" w:rsidRDefault="00035595" w:rsidP="00922ADA">
            <w:pPr>
              <w:rPr>
                <w:sz w:val="2"/>
                <w:szCs w:val="2"/>
                <w:lang w:val="it-IT"/>
              </w:rPr>
            </w:pPr>
          </w:p>
        </w:tc>
        <w:tc>
          <w:tcPr>
            <w:tcW w:w="973" w:type="dxa"/>
            <w:tcBorders>
              <w:top w:val="nil"/>
              <w:bottom w:val="nil"/>
            </w:tcBorders>
          </w:tcPr>
          <w:p w14:paraId="5489472C" w14:textId="77777777" w:rsidR="00035595" w:rsidRPr="00B37E36" w:rsidRDefault="00035595" w:rsidP="007016BE">
            <w:pPr>
              <w:pStyle w:val="TableParagraph"/>
              <w:spacing w:line="243" w:lineRule="exact"/>
              <w:jc w:val="center"/>
              <w:rPr>
                <w:lang w:val="it-IT"/>
              </w:rPr>
            </w:pPr>
            <w:r w:rsidRPr="00B37E36">
              <w:rPr>
                <w:lang w:val="it-IT"/>
              </w:rPr>
              <w:t>4</w:t>
            </w:r>
          </w:p>
        </w:tc>
      </w:tr>
      <w:tr w:rsidR="00035595" w:rsidRPr="00B37E36" w14:paraId="44CD7765" w14:textId="77777777" w:rsidTr="007016BE">
        <w:trPr>
          <w:trHeight w:val="480"/>
        </w:trPr>
        <w:tc>
          <w:tcPr>
            <w:tcW w:w="1932" w:type="dxa"/>
            <w:tcBorders>
              <w:top w:val="nil"/>
            </w:tcBorders>
          </w:tcPr>
          <w:p w14:paraId="04B244CA" w14:textId="77777777" w:rsidR="00035595" w:rsidRPr="00B37E36" w:rsidRDefault="00035595" w:rsidP="00922ADA">
            <w:pPr>
              <w:pStyle w:val="TableParagraph"/>
              <w:ind w:left="0"/>
              <w:rPr>
                <w:lang w:val="it-IT"/>
              </w:rPr>
            </w:pPr>
          </w:p>
        </w:tc>
        <w:tc>
          <w:tcPr>
            <w:tcW w:w="6730" w:type="dxa"/>
            <w:vMerge/>
            <w:tcBorders>
              <w:top w:val="nil"/>
            </w:tcBorders>
          </w:tcPr>
          <w:p w14:paraId="4605B699" w14:textId="77777777" w:rsidR="00035595" w:rsidRPr="00B37E36" w:rsidRDefault="00035595" w:rsidP="00922ADA">
            <w:pPr>
              <w:rPr>
                <w:sz w:val="2"/>
                <w:szCs w:val="2"/>
                <w:lang w:val="it-IT"/>
              </w:rPr>
            </w:pPr>
          </w:p>
        </w:tc>
        <w:tc>
          <w:tcPr>
            <w:tcW w:w="973" w:type="dxa"/>
            <w:tcBorders>
              <w:top w:val="nil"/>
            </w:tcBorders>
          </w:tcPr>
          <w:p w14:paraId="643AF4C8" w14:textId="77777777" w:rsidR="00035595" w:rsidRPr="00B37E36" w:rsidRDefault="00035595" w:rsidP="007016BE">
            <w:pPr>
              <w:pStyle w:val="TableParagraph"/>
              <w:spacing w:before="117"/>
              <w:jc w:val="center"/>
              <w:rPr>
                <w:lang w:val="it-IT"/>
              </w:rPr>
            </w:pPr>
            <w:r w:rsidRPr="00B37E36">
              <w:rPr>
                <w:lang w:val="it-IT"/>
              </w:rPr>
              <w:t>3</w:t>
            </w:r>
          </w:p>
        </w:tc>
      </w:tr>
      <w:tr w:rsidR="00035595" w:rsidRPr="00B37E36" w14:paraId="5F99E0E8" w14:textId="77777777" w:rsidTr="007016BE">
        <w:trPr>
          <w:trHeight w:val="378"/>
        </w:trPr>
        <w:tc>
          <w:tcPr>
            <w:tcW w:w="1932" w:type="dxa"/>
            <w:tcBorders>
              <w:bottom w:val="nil"/>
            </w:tcBorders>
          </w:tcPr>
          <w:p w14:paraId="196A3642" w14:textId="77777777" w:rsidR="00035595" w:rsidRPr="00B37E36" w:rsidRDefault="00035595" w:rsidP="00922ADA">
            <w:pPr>
              <w:pStyle w:val="TableParagraph"/>
              <w:ind w:left="0"/>
              <w:rPr>
                <w:lang w:val="it-IT"/>
              </w:rPr>
            </w:pPr>
          </w:p>
        </w:tc>
        <w:tc>
          <w:tcPr>
            <w:tcW w:w="6730" w:type="dxa"/>
            <w:vMerge w:val="restart"/>
          </w:tcPr>
          <w:p w14:paraId="486E9877" w14:textId="328F213E" w:rsidR="00AE2BD2" w:rsidRDefault="00AE2BD2" w:rsidP="00035595">
            <w:pPr>
              <w:pStyle w:val="TableParagraph"/>
              <w:numPr>
                <w:ilvl w:val="0"/>
                <w:numId w:val="21"/>
              </w:numPr>
              <w:tabs>
                <w:tab w:val="left" w:pos="482"/>
                <w:tab w:val="left" w:pos="483"/>
              </w:tabs>
              <w:spacing w:before="2" w:line="269" w:lineRule="exact"/>
              <w:ind w:hanging="361"/>
              <w:rPr>
                <w:lang w:val="it-IT"/>
              </w:rPr>
            </w:pPr>
            <w:r w:rsidRPr="00B37E36">
              <w:rPr>
                <w:lang w:val="it-IT"/>
              </w:rPr>
              <w:t>Argomentazione</w:t>
            </w:r>
            <w:r w:rsidRPr="00B37E36">
              <w:rPr>
                <w:spacing w:val="-3"/>
                <w:lang w:val="it-IT"/>
              </w:rPr>
              <w:t xml:space="preserve"> </w:t>
            </w:r>
            <w:r w:rsidRPr="00B37E36">
              <w:rPr>
                <w:lang w:val="it-IT"/>
              </w:rPr>
              <w:t>ben</w:t>
            </w:r>
            <w:r w:rsidRPr="00B37E36">
              <w:rPr>
                <w:spacing w:val="-6"/>
                <w:lang w:val="it-IT"/>
              </w:rPr>
              <w:t xml:space="preserve"> </w:t>
            </w:r>
            <w:r w:rsidRPr="00B37E36">
              <w:rPr>
                <w:lang w:val="it-IT"/>
              </w:rPr>
              <w:t>articolata</w:t>
            </w:r>
            <w:r w:rsidRPr="00B37E36">
              <w:rPr>
                <w:spacing w:val="-5"/>
                <w:lang w:val="it-IT"/>
              </w:rPr>
              <w:t xml:space="preserve"> </w:t>
            </w:r>
            <w:r w:rsidRPr="00B37E36">
              <w:rPr>
                <w:lang w:val="it-IT"/>
              </w:rPr>
              <w:t>e</w:t>
            </w:r>
            <w:r>
              <w:rPr>
                <w:spacing w:val="-2"/>
                <w:lang w:val="it-IT"/>
              </w:rPr>
              <w:t xml:space="preserve"> utilizzo del linguaggio scientifico corretto e puntuale.</w:t>
            </w:r>
          </w:p>
          <w:p w14:paraId="1AB05047" w14:textId="1BE8AE2C" w:rsidR="00035595" w:rsidRPr="00B37E36" w:rsidRDefault="00035595" w:rsidP="00035595">
            <w:pPr>
              <w:pStyle w:val="TableParagraph"/>
              <w:numPr>
                <w:ilvl w:val="0"/>
                <w:numId w:val="21"/>
              </w:numPr>
              <w:tabs>
                <w:tab w:val="left" w:pos="482"/>
                <w:tab w:val="left" w:pos="483"/>
              </w:tabs>
              <w:spacing w:before="2" w:line="269" w:lineRule="exact"/>
              <w:ind w:hanging="361"/>
              <w:rPr>
                <w:lang w:val="it-IT"/>
              </w:rPr>
            </w:pPr>
            <w:r w:rsidRPr="00B37E36">
              <w:rPr>
                <w:lang w:val="it-IT"/>
              </w:rPr>
              <w:t>Argomentazione</w:t>
            </w:r>
            <w:r w:rsidRPr="00B37E36">
              <w:rPr>
                <w:spacing w:val="-3"/>
                <w:lang w:val="it-IT"/>
              </w:rPr>
              <w:t xml:space="preserve"> </w:t>
            </w:r>
            <w:r w:rsidRPr="00B37E36">
              <w:rPr>
                <w:lang w:val="it-IT"/>
              </w:rPr>
              <w:t>ben</w:t>
            </w:r>
            <w:r w:rsidRPr="00B37E36">
              <w:rPr>
                <w:spacing w:val="-6"/>
                <w:lang w:val="it-IT"/>
              </w:rPr>
              <w:t xml:space="preserve"> </w:t>
            </w:r>
            <w:r w:rsidRPr="00B37E36">
              <w:rPr>
                <w:lang w:val="it-IT"/>
              </w:rPr>
              <w:t>articolata</w:t>
            </w:r>
            <w:r w:rsidRPr="00B37E36">
              <w:rPr>
                <w:spacing w:val="-5"/>
                <w:lang w:val="it-IT"/>
              </w:rPr>
              <w:t xml:space="preserve"> </w:t>
            </w:r>
            <w:r w:rsidRPr="00B37E36">
              <w:rPr>
                <w:lang w:val="it-IT"/>
              </w:rPr>
              <w:t>e</w:t>
            </w:r>
            <w:r w:rsidRPr="00B37E36">
              <w:rPr>
                <w:spacing w:val="-2"/>
                <w:lang w:val="it-IT"/>
              </w:rPr>
              <w:t xml:space="preserve"> </w:t>
            </w:r>
            <w:r w:rsidRPr="00B37E36">
              <w:rPr>
                <w:lang w:val="it-IT"/>
              </w:rPr>
              <w:t>precisa.</w:t>
            </w:r>
            <w:r w:rsidRPr="00B37E36">
              <w:rPr>
                <w:spacing w:val="-3"/>
                <w:lang w:val="it-IT"/>
              </w:rPr>
              <w:t xml:space="preserve"> </w:t>
            </w:r>
            <w:r w:rsidRPr="00B37E36">
              <w:rPr>
                <w:lang w:val="it-IT"/>
              </w:rPr>
              <w:t>Forma</w:t>
            </w:r>
            <w:r w:rsidRPr="00B37E36">
              <w:rPr>
                <w:spacing w:val="-3"/>
                <w:lang w:val="it-IT"/>
              </w:rPr>
              <w:t xml:space="preserve"> </w:t>
            </w:r>
            <w:r w:rsidRPr="00B37E36">
              <w:rPr>
                <w:lang w:val="it-IT"/>
              </w:rPr>
              <w:t>espressiva</w:t>
            </w:r>
            <w:r w:rsidRPr="00B37E36">
              <w:rPr>
                <w:spacing w:val="-3"/>
                <w:lang w:val="it-IT"/>
              </w:rPr>
              <w:t xml:space="preserve"> </w:t>
            </w:r>
            <w:r w:rsidRPr="00B37E36">
              <w:rPr>
                <w:lang w:val="it-IT"/>
              </w:rPr>
              <w:t>curata.</w:t>
            </w:r>
          </w:p>
          <w:p w14:paraId="79048683" w14:textId="77777777" w:rsidR="00035595" w:rsidRPr="00B37E36" w:rsidRDefault="00035595" w:rsidP="00035595">
            <w:pPr>
              <w:pStyle w:val="TableParagraph"/>
              <w:numPr>
                <w:ilvl w:val="0"/>
                <w:numId w:val="21"/>
              </w:numPr>
              <w:tabs>
                <w:tab w:val="left" w:pos="482"/>
                <w:tab w:val="left" w:pos="483"/>
              </w:tabs>
              <w:ind w:right="341"/>
              <w:rPr>
                <w:lang w:val="it-IT"/>
              </w:rPr>
            </w:pPr>
            <w:r w:rsidRPr="00B37E36">
              <w:rPr>
                <w:lang w:val="it-IT"/>
              </w:rPr>
              <w:t>Argomentazione ben articolata, struttura sintattica corretta, buona</w:t>
            </w:r>
            <w:r w:rsidRPr="00B37E36">
              <w:rPr>
                <w:spacing w:val="-52"/>
                <w:lang w:val="it-IT"/>
              </w:rPr>
              <w:t xml:space="preserve"> </w:t>
            </w:r>
            <w:r w:rsidRPr="00B37E36">
              <w:rPr>
                <w:lang w:val="it-IT"/>
              </w:rPr>
              <w:t>qualità</w:t>
            </w:r>
            <w:r w:rsidRPr="00B37E36">
              <w:rPr>
                <w:spacing w:val="-1"/>
                <w:lang w:val="it-IT"/>
              </w:rPr>
              <w:t xml:space="preserve"> </w:t>
            </w:r>
            <w:r w:rsidRPr="00B37E36">
              <w:rPr>
                <w:lang w:val="it-IT"/>
              </w:rPr>
              <w:t>espressiva.</w:t>
            </w:r>
          </w:p>
          <w:p w14:paraId="3DA93DCF" w14:textId="77777777" w:rsidR="00035595" w:rsidRPr="00B37E36" w:rsidRDefault="00035595" w:rsidP="00035595">
            <w:pPr>
              <w:pStyle w:val="TableParagraph"/>
              <w:numPr>
                <w:ilvl w:val="0"/>
                <w:numId w:val="21"/>
              </w:numPr>
              <w:tabs>
                <w:tab w:val="left" w:pos="482"/>
                <w:tab w:val="left" w:pos="483"/>
              </w:tabs>
              <w:ind w:right="129"/>
              <w:rPr>
                <w:lang w:val="it-IT"/>
              </w:rPr>
            </w:pPr>
            <w:r w:rsidRPr="00B37E36">
              <w:rPr>
                <w:lang w:val="it-IT"/>
              </w:rPr>
              <w:t>Espressione pertinente ed adeguata. Discorso ordinato, discreta cura</w:t>
            </w:r>
            <w:r w:rsidRPr="00B37E36">
              <w:rPr>
                <w:spacing w:val="-53"/>
                <w:lang w:val="it-IT"/>
              </w:rPr>
              <w:t xml:space="preserve"> </w:t>
            </w:r>
            <w:r w:rsidRPr="00B37E36">
              <w:rPr>
                <w:lang w:val="it-IT"/>
              </w:rPr>
              <w:t>lessicale.</w:t>
            </w:r>
          </w:p>
          <w:p w14:paraId="20B50F89" w14:textId="77777777" w:rsidR="00035595" w:rsidRPr="00B37E36" w:rsidRDefault="00035595" w:rsidP="00035595">
            <w:pPr>
              <w:pStyle w:val="TableParagraph"/>
              <w:numPr>
                <w:ilvl w:val="0"/>
                <w:numId w:val="21"/>
              </w:numPr>
              <w:tabs>
                <w:tab w:val="left" w:pos="482"/>
                <w:tab w:val="left" w:pos="483"/>
              </w:tabs>
              <w:spacing w:line="268" w:lineRule="exact"/>
              <w:ind w:hanging="361"/>
              <w:rPr>
                <w:lang w:val="it-IT"/>
              </w:rPr>
            </w:pPr>
            <w:r w:rsidRPr="00B37E36">
              <w:rPr>
                <w:lang w:val="it-IT"/>
              </w:rPr>
              <w:t>Esposizione</w:t>
            </w:r>
            <w:r w:rsidRPr="00B37E36">
              <w:rPr>
                <w:spacing w:val="-4"/>
                <w:lang w:val="it-IT"/>
              </w:rPr>
              <w:t xml:space="preserve"> </w:t>
            </w:r>
            <w:r w:rsidRPr="00B37E36">
              <w:rPr>
                <w:lang w:val="it-IT"/>
              </w:rPr>
              <w:t>lineare</w:t>
            </w:r>
            <w:r w:rsidRPr="00B37E36">
              <w:rPr>
                <w:spacing w:val="-1"/>
                <w:lang w:val="it-IT"/>
              </w:rPr>
              <w:t xml:space="preserve"> </w:t>
            </w:r>
            <w:r w:rsidRPr="00B37E36">
              <w:rPr>
                <w:lang w:val="it-IT"/>
              </w:rPr>
              <w:t>e</w:t>
            </w:r>
            <w:r w:rsidRPr="00B37E36">
              <w:rPr>
                <w:spacing w:val="-2"/>
                <w:lang w:val="it-IT"/>
              </w:rPr>
              <w:t xml:space="preserve"> </w:t>
            </w:r>
            <w:r w:rsidRPr="00B37E36">
              <w:rPr>
                <w:lang w:val="it-IT"/>
              </w:rPr>
              <w:t>globalmente</w:t>
            </w:r>
            <w:r w:rsidRPr="00B37E36">
              <w:rPr>
                <w:spacing w:val="-1"/>
                <w:lang w:val="it-IT"/>
              </w:rPr>
              <w:t xml:space="preserve"> </w:t>
            </w:r>
            <w:r w:rsidRPr="00B37E36">
              <w:rPr>
                <w:lang w:val="it-IT"/>
              </w:rPr>
              <w:t>adeguata.</w:t>
            </w:r>
          </w:p>
          <w:p w14:paraId="5D21AC5F" w14:textId="77777777" w:rsidR="00035595" w:rsidRPr="00B37E36" w:rsidRDefault="00035595" w:rsidP="00035595">
            <w:pPr>
              <w:pStyle w:val="TableParagraph"/>
              <w:numPr>
                <w:ilvl w:val="0"/>
                <w:numId w:val="21"/>
              </w:numPr>
              <w:tabs>
                <w:tab w:val="left" w:pos="482"/>
                <w:tab w:val="left" w:pos="483"/>
              </w:tabs>
              <w:ind w:right="544"/>
              <w:rPr>
                <w:lang w:val="it-IT"/>
              </w:rPr>
            </w:pPr>
            <w:r w:rsidRPr="00B37E36">
              <w:rPr>
                <w:lang w:val="it-IT"/>
              </w:rPr>
              <w:t>Esposizione poco precisa e inadeguata. Discorso poco coeso ed</w:t>
            </w:r>
            <w:r w:rsidRPr="00B37E36">
              <w:rPr>
                <w:spacing w:val="-53"/>
                <w:lang w:val="it-IT"/>
              </w:rPr>
              <w:t xml:space="preserve"> </w:t>
            </w:r>
            <w:r w:rsidRPr="00B37E36">
              <w:rPr>
                <w:lang w:val="it-IT"/>
              </w:rPr>
              <w:t>efficace.</w:t>
            </w:r>
          </w:p>
          <w:p w14:paraId="6FDE9BCA" w14:textId="77777777" w:rsidR="00035595" w:rsidRPr="00B37E36" w:rsidRDefault="00035595" w:rsidP="00035595">
            <w:pPr>
              <w:pStyle w:val="TableParagraph"/>
              <w:numPr>
                <w:ilvl w:val="0"/>
                <w:numId w:val="21"/>
              </w:numPr>
              <w:tabs>
                <w:tab w:val="left" w:pos="482"/>
                <w:tab w:val="left" w:pos="483"/>
              </w:tabs>
              <w:spacing w:line="269" w:lineRule="exact"/>
              <w:ind w:hanging="361"/>
              <w:rPr>
                <w:lang w:val="it-IT"/>
              </w:rPr>
            </w:pPr>
            <w:r w:rsidRPr="00B37E36">
              <w:rPr>
                <w:lang w:val="it-IT"/>
              </w:rPr>
              <w:t>Esposizione</w:t>
            </w:r>
            <w:r w:rsidRPr="00B37E36">
              <w:rPr>
                <w:spacing w:val="-2"/>
                <w:lang w:val="it-IT"/>
              </w:rPr>
              <w:t xml:space="preserve"> </w:t>
            </w:r>
            <w:r w:rsidRPr="00B37E36">
              <w:rPr>
                <w:lang w:val="it-IT"/>
              </w:rPr>
              <w:t>confusa</w:t>
            </w:r>
            <w:r w:rsidRPr="00B37E36">
              <w:rPr>
                <w:spacing w:val="-2"/>
                <w:lang w:val="it-IT"/>
              </w:rPr>
              <w:t xml:space="preserve"> </w:t>
            </w:r>
            <w:r w:rsidRPr="00B37E36">
              <w:rPr>
                <w:lang w:val="it-IT"/>
              </w:rPr>
              <w:t>e</w:t>
            </w:r>
            <w:r w:rsidRPr="00B37E36">
              <w:rPr>
                <w:spacing w:val="-3"/>
                <w:lang w:val="it-IT"/>
              </w:rPr>
              <w:t xml:space="preserve"> </w:t>
            </w:r>
            <w:r w:rsidRPr="00B37E36">
              <w:rPr>
                <w:lang w:val="it-IT"/>
              </w:rPr>
              <w:t>stentata.</w:t>
            </w:r>
            <w:r w:rsidRPr="00B37E36">
              <w:rPr>
                <w:spacing w:val="-2"/>
                <w:lang w:val="it-IT"/>
              </w:rPr>
              <w:t xml:space="preserve"> </w:t>
            </w:r>
            <w:r w:rsidRPr="00B37E36">
              <w:rPr>
                <w:lang w:val="it-IT"/>
              </w:rPr>
              <w:t>Sintassi e</w:t>
            </w:r>
            <w:r w:rsidRPr="00B37E36">
              <w:rPr>
                <w:spacing w:val="-4"/>
                <w:lang w:val="it-IT"/>
              </w:rPr>
              <w:t xml:space="preserve"> </w:t>
            </w:r>
            <w:r w:rsidRPr="00B37E36">
              <w:rPr>
                <w:lang w:val="it-IT"/>
              </w:rPr>
              <w:t>lessico</w:t>
            </w:r>
            <w:r w:rsidRPr="00B37E36">
              <w:rPr>
                <w:spacing w:val="-3"/>
                <w:lang w:val="it-IT"/>
              </w:rPr>
              <w:t xml:space="preserve"> </w:t>
            </w:r>
            <w:r w:rsidRPr="00B37E36">
              <w:rPr>
                <w:lang w:val="it-IT"/>
              </w:rPr>
              <w:t>impropri.</w:t>
            </w:r>
          </w:p>
          <w:p w14:paraId="4A0B8812" w14:textId="77777777" w:rsidR="00035595" w:rsidRPr="00B37E36" w:rsidRDefault="00035595" w:rsidP="00035595">
            <w:pPr>
              <w:pStyle w:val="TableParagraph"/>
              <w:numPr>
                <w:ilvl w:val="0"/>
                <w:numId w:val="21"/>
              </w:numPr>
              <w:tabs>
                <w:tab w:val="left" w:pos="482"/>
                <w:tab w:val="left" w:pos="483"/>
              </w:tabs>
              <w:spacing w:line="269" w:lineRule="exact"/>
              <w:ind w:hanging="361"/>
              <w:rPr>
                <w:lang w:val="it-IT"/>
              </w:rPr>
            </w:pPr>
            <w:r w:rsidRPr="00B37E36">
              <w:rPr>
                <w:lang w:val="it-IT"/>
              </w:rPr>
              <w:t>Esposizione</w:t>
            </w:r>
            <w:r w:rsidRPr="00B37E36">
              <w:rPr>
                <w:spacing w:val="-5"/>
                <w:lang w:val="it-IT"/>
              </w:rPr>
              <w:t xml:space="preserve"> </w:t>
            </w:r>
            <w:r w:rsidRPr="00B37E36">
              <w:rPr>
                <w:lang w:val="it-IT"/>
              </w:rPr>
              <w:t>incomprensibile</w:t>
            </w:r>
            <w:r w:rsidRPr="00B37E36">
              <w:rPr>
                <w:spacing w:val="-2"/>
                <w:lang w:val="it-IT"/>
              </w:rPr>
              <w:t xml:space="preserve"> </w:t>
            </w:r>
            <w:r w:rsidRPr="00B37E36">
              <w:rPr>
                <w:lang w:val="it-IT"/>
              </w:rPr>
              <w:t>o</w:t>
            </w:r>
            <w:r w:rsidRPr="00B37E36">
              <w:rPr>
                <w:spacing w:val="-3"/>
                <w:lang w:val="it-IT"/>
              </w:rPr>
              <w:t xml:space="preserve"> </w:t>
            </w:r>
            <w:r w:rsidRPr="00B37E36">
              <w:rPr>
                <w:lang w:val="it-IT"/>
              </w:rPr>
              <w:t>inesistente</w:t>
            </w:r>
          </w:p>
        </w:tc>
        <w:tc>
          <w:tcPr>
            <w:tcW w:w="973" w:type="dxa"/>
            <w:tcBorders>
              <w:bottom w:val="nil"/>
            </w:tcBorders>
          </w:tcPr>
          <w:p w14:paraId="4EE09765" w14:textId="0120DE1E" w:rsidR="00035595" w:rsidRDefault="00035595" w:rsidP="007016BE">
            <w:pPr>
              <w:pStyle w:val="TableParagraph"/>
              <w:spacing w:before="1"/>
              <w:jc w:val="center"/>
              <w:rPr>
                <w:lang w:val="it-IT"/>
              </w:rPr>
            </w:pPr>
            <w:r w:rsidRPr="00B37E36">
              <w:rPr>
                <w:lang w:val="it-IT"/>
              </w:rPr>
              <w:t>10</w:t>
            </w:r>
          </w:p>
          <w:p w14:paraId="64F5E436" w14:textId="77777777" w:rsidR="00AE2BD2" w:rsidRDefault="00AE2BD2" w:rsidP="007016BE">
            <w:pPr>
              <w:pStyle w:val="TableParagraph"/>
              <w:spacing w:before="1"/>
              <w:jc w:val="center"/>
              <w:rPr>
                <w:lang w:val="it-IT"/>
              </w:rPr>
            </w:pPr>
          </w:p>
          <w:p w14:paraId="377005C3" w14:textId="191CCE3E" w:rsidR="00AE2BD2" w:rsidRPr="00B37E36" w:rsidRDefault="00AE2BD2" w:rsidP="007016BE">
            <w:pPr>
              <w:pStyle w:val="TableParagraph"/>
              <w:spacing w:before="1"/>
              <w:jc w:val="center"/>
              <w:rPr>
                <w:lang w:val="it-IT"/>
              </w:rPr>
            </w:pPr>
            <w:r>
              <w:rPr>
                <w:lang w:val="it-IT"/>
              </w:rPr>
              <w:t>9</w:t>
            </w:r>
          </w:p>
        </w:tc>
      </w:tr>
      <w:tr w:rsidR="00035595" w:rsidRPr="00B37E36" w14:paraId="3F13111A" w14:textId="77777777" w:rsidTr="007016BE">
        <w:trPr>
          <w:trHeight w:val="495"/>
        </w:trPr>
        <w:tc>
          <w:tcPr>
            <w:tcW w:w="1932" w:type="dxa"/>
            <w:tcBorders>
              <w:top w:val="nil"/>
              <w:bottom w:val="nil"/>
            </w:tcBorders>
          </w:tcPr>
          <w:p w14:paraId="2D5600AB" w14:textId="77777777" w:rsidR="00035595" w:rsidRPr="00B37E36" w:rsidRDefault="00035595" w:rsidP="00922ADA">
            <w:pPr>
              <w:pStyle w:val="TableParagraph"/>
              <w:ind w:left="0"/>
              <w:rPr>
                <w:lang w:val="it-IT"/>
              </w:rPr>
            </w:pPr>
          </w:p>
        </w:tc>
        <w:tc>
          <w:tcPr>
            <w:tcW w:w="6730" w:type="dxa"/>
            <w:vMerge/>
            <w:tcBorders>
              <w:top w:val="nil"/>
            </w:tcBorders>
          </w:tcPr>
          <w:p w14:paraId="57647889" w14:textId="77777777" w:rsidR="00035595" w:rsidRPr="00B37E36" w:rsidRDefault="00035595" w:rsidP="00922ADA">
            <w:pPr>
              <w:rPr>
                <w:sz w:val="2"/>
                <w:szCs w:val="2"/>
                <w:lang w:val="it-IT"/>
              </w:rPr>
            </w:pPr>
          </w:p>
        </w:tc>
        <w:tc>
          <w:tcPr>
            <w:tcW w:w="973" w:type="dxa"/>
            <w:tcBorders>
              <w:top w:val="nil"/>
              <w:bottom w:val="nil"/>
            </w:tcBorders>
          </w:tcPr>
          <w:p w14:paraId="4471067F" w14:textId="77777777" w:rsidR="00035595" w:rsidRPr="00B37E36" w:rsidRDefault="00035595" w:rsidP="007016BE">
            <w:pPr>
              <w:pStyle w:val="TableParagraph"/>
              <w:spacing w:before="116"/>
              <w:jc w:val="center"/>
              <w:rPr>
                <w:lang w:val="it-IT"/>
              </w:rPr>
            </w:pPr>
            <w:r w:rsidRPr="00B37E36">
              <w:rPr>
                <w:lang w:val="it-IT"/>
              </w:rPr>
              <w:t>8</w:t>
            </w:r>
          </w:p>
        </w:tc>
      </w:tr>
      <w:tr w:rsidR="00035595" w:rsidRPr="00B37E36" w14:paraId="19FE8E56" w14:textId="77777777" w:rsidTr="007016BE">
        <w:trPr>
          <w:trHeight w:val="370"/>
        </w:trPr>
        <w:tc>
          <w:tcPr>
            <w:tcW w:w="1932" w:type="dxa"/>
            <w:tcBorders>
              <w:top w:val="nil"/>
              <w:bottom w:val="nil"/>
            </w:tcBorders>
          </w:tcPr>
          <w:p w14:paraId="5983D98D" w14:textId="77777777" w:rsidR="00035595" w:rsidRPr="00B37E36" w:rsidRDefault="00035595" w:rsidP="00922ADA">
            <w:pPr>
              <w:pStyle w:val="TableParagraph"/>
              <w:spacing w:before="117" w:line="233" w:lineRule="exact"/>
              <w:ind w:left="262" w:right="250"/>
              <w:jc w:val="center"/>
              <w:rPr>
                <w:b/>
                <w:lang w:val="it-IT"/>
              </w:rPr>
            </w:pPr>
            <w:r w:rsidRPr="00B37E36">
              <w:rPr>
                <w:b/>
                <w:lang w:val="it-IT"/>
              </w:rPr>
              <w:t>Uso</w:t>
            </w:r>
            <w:r w:rsidRPr="00B37E36">
              <w:rPr>
                <w:b/>
                <w:spacing w:val="-2"/>
                <w:lang w:val="it-IT"/>
              </w:rPr>
              <w:t xml:space="preserve"> </w:t>
            </w:r>
            <w:r w:rsidRPr="00B37E36">
              <w:rPr>
                <w:b/>
                <w:lang w:val="it-IT"/>
              </w:rPr>
              <w:t>della</w:t>
            </w:r>
          </w:p>
        </w:tc>
        <w:tc>
          <w:tcPr>
            <w:tcW w:w="6730" w:type="dxa"/>
            <w:vMerge/>
            <w:tcBorders>
              <w:top w:val="nil"/>
            </w:tcBorders>
          </w:tcPr>
          <w:p w14:paraId="323DDE86" w14:textId="77777777" w:rsidR="00035595" w:rsidRPr="00B37E36" w:rsidRDefault="00035595" w:rsidP="00922ADA">
            <w:pPr>
              <w:rPr>
                <w:sz w:val="2"/>
                <w:szCs w:val="2"/>
                <w:lang w:val="it-IT"/>
              </w:rPr>
            </w:pPr>
          </w:p>
        </w:tc>
        <w:tc>
          <w:tcPr>
            <w:tcW w:w="973" w:type="dxa"/>
            <w:tcBorders>
              <w:top w:val="nil"/>
              <w:bottom w:val="nil"/>
            </w:tcBorders>
          </w:tcPr>
          <w:p w14:paraId="0A8E8E87" w14:textId="77777777" w:rsidR="00035595" w:rsidRPr="00B37E36" w:rsidRDefault="00035595" w:rsidP="007016BE">
            <w:pPr>
              <w:pStyle w:val="TableParagraph"/>
              <w:spacing w:before="117" w:line="233" w:lineRule="exact"/>
              <w:jc w:val="center"/>
              <w:rPr>
                <w:lang w:val="it-IT"/>
              </w:rPr>
            </w:pPr>
            <w:r w:rsidRPr="00B37E36">
              <w:rPr>
                <w:lang w:val="it-IT"/>
              </w:rPr>
              <w:t>7</w:t>
            </w:r>
          </w:p>
        </w:tc>
      </w:tr>
      <w:tr w:rsidR="00035595" w:rsidRPr="00B37E36" w14:paraId="6FDE379E" w14:textId="77777777" w:rsidTr="007016BE">
        <w:trPr>
          <w:trHeight w:val="243"/>
        </w:trPr>
        <w:tc>
          <w:tcPr>
            <w:tcW w:w="1932" w:type="dxa"/>
            <w:tcBorders>
              <w:top w:val="nil"/>
              <w:bottom w:val="nil"/>
            </w:tcBorders>
          </w:tcPr>
          <w:p w14:paraId="55A7430C" w14:textId="77777777" w:rsidR="00035595" w:rsidRPr="00B37E36" w:rsidRDefault="00035595" w:rsidP="00922ADA">
            <w:pPr>
              <w:pStyle w:val="TableParagraph"/>
              <w:spacing w:line="223" w:lineRule="exact"/>
              <w:ind w:left="261" w:right="250"/>
              <w:jc w:val="center"/>
              <w:rPr>
                <w:b/>
                <w:lang w:val="it-IT"/>
              </w:rPr>
            </w:pPr>
            <w:r w:rsidRPr="00B37E36">
              <w:rPr>
                <w:b/>
                <w:lang w:val="it-IT"/>
              </w:rPr>
              <w:t>terminologia</w:t>
            </w:r>
          </w:p>
        </w:tc>
        <w:tc>
          <w:tcPr>
            <w:tcW w:w="6730" w:type="dxa"/>
            <w:vMerge/>
            <w:tcBorders>
              <w:top w:val="nil"/>
            </w:tcBorders>
          </w:tcPr>
          <w:p w14:paraId="0CC3F9FB" w14:textId="77777777" w:rsidR="00035595" w:rsidRPr="00B37E36" w:rsidRDefault="00035595" w:rsidP="00922ADA">
            <w:pPr>
              <w:rPr>
                <w:sz w:val="2"/>
                <w:szCs w:val="2"/>
                <w:lang w:val="it-IT"/>
              </w:rPr>
            </w:pPr>
          </w:p>
        </w:tc>
        <w:tc>
          <w:tcPr>
            <w:tcW w:w="973" w:type="dxa"/>
            <w:tcBorders>
              <w:top w:val="nil"/>
              <w:bottom w:val="nil"/>
            </w:tcBorders>
          </w:tcPr>
          <w:p w14:paraId="5559C4C2" w14:textId="77777777" w:rsidR="00035595" w:rsidRPr="00B37E36" w:rsidRDefault="00035595" w:rsidP="007016BE">
            <w:pPr>
              <w:pStyle w:val="TableParagraph"/>
              <w:ind w:left="0"/>
              <w:jc w:val="center"/>
              <w:rPr>
                <w:sz w:val="16"/>
                <w:lang w:val="it-IT"/>
              </w:rPr>
            </w:pPr>
          </w:p>
        </w:tc>
      </w:tr>
      <w:tr w:rsidR="00035595" w:rsidRPr="00B37E36" w14:paraId="19F9557A" w14:textId="77777777" w:rsidTr="007016BE">
        <w:trPr>
          <w:trHeight w:val="242"/>
        </w:trPr>
        <w:tc>
          <w:tcPr>
            <w:tcW w:w="1932" w:type="dxa"/>
            <w:tcBorders>
              <w:top w:val="nil"/>
              <w:bottom w:val="nil"/>
            </w:tcBorders>
          </w:tcPr>
          <w:p w14:paraId="3B088CE1" w14:textId="77777777" w:rsidR="00035595" w:rsidRPr="00B37E36" w:rsidRDefault="00035595" w:rsidP="00922ADA">
            <w:pPr>
              <w:pStyle w:val="TableParagraph"/>
              <w:spacing w:line="222" w:lineRule="exact"/>
              <w:ind w:left="262" w:right="248"/>
              <w:jc w:val="center"/>
              <w:rPr>
                <w:b/>
                <w:lang w:val="it-IT"/>
              </w:rPr>
            </w:pPr>
            <w:r w:rsidRPr="00B37E36">
              <w:rPr>
                <w:b/>
                <w:lang w:val="it-IT"/>
              </w:rPr>
              <w:t>scientifica</w:t>
            </w:r>
          </w:p>
        </w:tc>
        <w:tc>
          <w:tcPr>
            <w:tcW w:w="6730" w:type="dxa"/>
            <w:vMerge/>
            <w:tcBorders>
              <w:top w:val="nil"/>
            </w:tcBorders>
          </w:tcPr>
          <w:p w14:paraId="52115D8B" w14:textId="77777777" w:rsidR="00035595" w:rsidRPr="00B37E36" w:rsidRDefault="00035595" w:rsidP="00922ADA">
            <w:pPr>
              <w:rPr>
                <w:sz w:val="2"/>
                <w:szCs w:val="2"/>
                <w:lang w:val="it-IT"/>
              </w:rPr>
            </w:pPr>
          </w:p>
        </w:tc>
        <w:tc>
          <w:tcPr>
            <w:tcW w:w="973" w:type="dxa"/>
            <w:tcBorders>
              <w:top w:val="nil"/>
              <w:bottom w:val="nil"/>
            </w:tcBorders>
          </w:tcPr>
          <w:p w14:paraId="7F3E741C" w14:textId="77777777" w:rsidR="00035595" w:rsidRPr="00B37E36" w:rsidRDefault="00035595" w:rsidP="007016BE">
            <w:pPr>
              <w:pStyle w:val="TableParagraph"/>
              <w:spacing w:line="222" w:lineRule="exact"/>
              <w:jc w:val="center"/>
              <w:rPr>
                <w:lang w:val="it-IT"/>
              </w:rPr>
            </w:pPr>
            <w:r w:rsidRPr="00B37E36">
              <w:rPr>
                <w:lang w:val="it-IT"/>
              </w:rPr>
              <w:t>6</w:t>
            </w:r>
          </w:p>
        </w:tc>
      </w:tr>
      <w:tr w:rsidR="00035595" w:rsidRPr="00B37E36" w14:paraId="5666AAEC" w14:textId="77777777" w:rsidTr="007016BE">
        <w:trPr>
          <w:trHeight w:val="369"/>
        </w:trPr>
        <w:tc>
          <w:tcPr>
            <w:tcW w:w="1932" w:type="dxa"/>
            <w:tcBorders>
              <w:top w:val="nil"/>
              <w:bottom w:val="nil"/>
            </w:tcBorders>
          </w:tcPr>
          <w:p w14:paraId="0D50F42D" w14:textId="77777777" w:rsidR="00035595" w:rsidRPr="00B37E36" w:rsidRDefault="00035595" w:rsidP="00922ADA">
            <w:pPr>
              <w:pStyle w:val="TableParagraph"/>
              <w:ind w:left="0"/>
              <w:rPr>
                <w:lang w:val="it-IT"/>
              </w:rPr>
            </w:pPr>
          </w:p>
        </w:tc>
        <w:tc>
          <w:tcPr>
            <w:tcW w:w="6730" w:type="dxa"/>
            <w:vMerge/>
            <w:tcBorders>
              <w:top w:val="nil"/>
            </w:tcBorders>
          </w:tcPr>
          <w:p w14:paraId="75B4276E" w14:textId="77777777" w:rsidR="00035595" w:rsidRPr="00B37E36" w:rsidRDefault="00035595" w:rsidP="00922ADA">
            <w:pPr>
              <w:rPr>
                <w:sz w:val="2"/>
                <w:szCs w:val="2"/>
                <w:lang w:val="it-IT"/>
              </w:rPr>
            </w:pPr>
          </w:p>
        </w:tc>
        <w:tc>
          <w:tcPr>
            <w:tcW w:w="973" w:type="dxa"/>
            <w:tcBorders>
              <w:top w:val="nil"/>
              <w:bottom w:val="nil"/>
            </w:tcBorders>
          </w:tcPr>
          <w:p w14:paraId="1B5992EF" w14:textId="77777777" w:rsidR="00035595" w:rsidRPr="00B37E36" w:rsidRDefault="00035595" w:rsidP="007016BE">
            <w:pPr>
              <w:pStyle w:val="TableParagraph"/>
              <w:spacing w:line="243" w:lineRule="exact"/>
              <w:jc w:val="center"/>
              <w:rPr>
                <w:lang w:val="it-IT"/>
              </w:rPr>
            </w:pPr>
            <w:r w:rsidRPr="00B37E36">
              <w:rPr>
                <w:lang w:val="it-IT"/>
              </w:rPr>
              <w:t>5</w:t>
            </w:r>
          </w:p>
        </w:tc>
      </w:tr>
      <w:tr w:rsidR="00035595" w:rsidRPr="00B37E36" w14:paraId="7970D584" w14:textId="77777777" w:rsidTr="007016BE">
        <w:trPr>
          <w:trHeight w:val="370"/>
        </w:trPr>
        <w:tc>
          <w:tcPr>
            <w:tcW w:w="1932" w:type="dxa"/>
            <w:tcBorders>
              <w:top w:val="nil"/>
              <w:bottom w:val="nil"/>
            </w:tcBorders>
          </w:tcPr>
          <w:p w14:paraId="3BB8003E" w14:textId="77777777" w:rsidR="00035595" w:rsidRPr="00B37E36" w:rsidRDefault="00035595" w:rsidP="00922ADA">
            <w:pPr>
              <w:pStyle w:val="TableParagraph"/>
              <w:ind w:left="0"/>
              <w:rPr>
                <w:lang w:val="it-IT"/>
              </w:rPr>
            </w:pPr>
          </w:p>
        </w:tc>
        <w:tc>
          <w:tcPr>
            <w:tcW w:w="6730" w:type="dxa"/>
            <w:vMerge/>
            <w:tcBorders>
              <w:top w:val="nil"/>
            </w:tcBorders>
          </w:tcPr>
          <w:p w14:paraId="1CEE2291" w14:textId="77777777" w:rsidR="00035595" w:rsidRPr="00B37E36" w:rsidRDefault="00035595" w:rsidP="00922ADA">
            <w:pPr>
              <w:rPr>
                <w:sz w:val="2"/>
                <w:szCs w:val="2"/>
                <w:lang w:val="it-IT"/>
              </w:rPr>
            </w:pPr>
          </w:p>
        </w:tc>
        <w:tc>
          <w:tcPr>
            <w:tcW w:w="973" w:type="dxa"/>
            <w:tcBorders>
              <w:top w:val="nil"/>
              <w:bottom w:val="nil"/>
            </w:tcBorders>
          </w:tcPr>
          <w:p w14:paraId="76B0D88F" w14:textId="77777777" w:rsidR="00035595" w:rsidRPr="00B37E36" w:rsidRDefault="00035595" w:rsidP="007016BE">
            <w:pPr>
              <w:pStyle w:val="TableParagraph"/>
              <w:spacing w:before="117" w:line="233" w:lineRule="exact"/>
              <w:jc w:val="center"/>
              <w:rPr>
                <w:lang w:val="it-IT"/>
              </w:rPr>
            </w:pPr>
            <w:r w:rsidRPr="00B37E36">
              <w:rPr>
                <w:lang w:val="it-IT"/>
              </w:rPr>
              <w:t>4</w:t>
            </w:r>
          </w:p>
        </w:tc>
      </w:tr>
      <w:tr w:rsidR="00035595" w:rsidRPr="00B37E36" w14:paraId="6494BB95" w14:textId="77777777" w:rsidTr="007016BE">
        <w:trPr>
          <w:trHeight w:val="244"/>
        </w:trPr>
        <w:tc>
          <w:tcPr>
            <w:tcW w:w="1932" w:type="dxa"/>
            <w:tcBorders>
              <w:top w:val="nil"/>
            </w:tcBorders>
          </w:tcPr>
          <w:p w14:paraId="78BC149F" w14:textId="77777777" w:rsidR="00035595" w:rsidRPr="00B37E36" w:rsidRDefault="00035595" w:rsidP="00922ADA">
            <w:pPr>
              <w:pStyle w:val="TableParagraph"/>
              <w:ind w:left="0"/>
              <w:rPr>
                <w:sz w:val="16"/>
                <w:lang w:val="it-IT"/>
              </w:rPr>
            </w:pPr>
          </w:p>
        </w:tc>
        <w:tc>
          <w:tcPr>
            <w:tcW w:w="6730" w:type="dxa"/>
            <w:vMerge/>
            <w:tcBorders>
              <w:top w:val="nil"/>
            </w:tcBorders>
          </w:tcPr>
          <w:p w14:paraId="627018B6" w14:textId="77777777" w:rsidR="00035595" w:rsidRPr="00B37E36" w:rsidRDefault="00035595" w:rsidP="00922ADA">
            <w:pPr>
              <w:rPr>
                <w:sz w:val="2"/>
                <w:szCs w:val="2"/>
                <w:lang w:val="it-IT"/>
              </w:rPr>
            </w:pPr>
          </w:p>
        </w:tc>
        <w:tc>
          <w:tcPr>
            <w:tcW w:w="973" w:type="dxa"/>
            <w:tcBorders>
              <w:top w:val="nil"/>
            </w:tcBorders>
          </w:tcPr>
          <w:p w14:paraId="0170EF30" w14:textId="77777777" w:rsidR="00035595" w:rsidRPr="00B37E36" w:rsidRDefault="00035595" w:rsidP="007016BE">
            <w:pPr>
              <w:pStyle w:val="TableParagraph"/>
              <w:spacing w:line="224" w:lineRule="exact"/>
              <w:jc w:val="center"/>
              <w:rPr>
                <w:lang w:val="it-IT"/>
              </w:rPr>
            </w:pPr>
            <w:r w:rsidRPr="00B37E36">
              <w:rPr>
                <w:lang w:val="it-IT"/>
              </w:rPr>
              <w:t>3</w:t>
            </w:r>
          </w:p>
        </w:tc>
      </w:tr>
    </w:tbl>
    <w:p w14:paraId="7FA6E311" w14:textId="77777777"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p>
    <w:p w14:paraId="7A9BA602" w14:textId="67032B74"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r w:rsidRPr="007016BE">
        <w:rPr>
          <w:rFonts w:ascii="Times New Roman" w:hAnsi="Times New Roman" w:cs="Times New Roman"/>
          <w:bCs w:val="0"/>
          <w:spacing w:val="0"/>
          <w:sz w:val="22"/>
          <w:szCs w:val="22"/>
          <w:lang w:eastAsia="en-US"/>
        </w:rPr>
        <w:t>I mezzi voti nascono dal non completo raggiungimento degli obbiettivi previsti dai descrittori presenti nel valore numerico maggiore (ad es. 5,5 indica che, in almeno uno dei componenti della valutazione non sono stati raggiunti gli obbiettivi previsti per il livello 6).</w:t>
      </w:r>
    </w:p>
    <w:p w14:paraId="55C7774D" w14:textId="6038B297"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p>
    <w:p w14:paraId="7A284117" w14:textId="39A5771A"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r>
        <w:rPr>
          <w:rFonts w:ascii="Times New Roman" w:hAnsi="Times New Roman" w:cs="Times New Roman"/>
          <w:bCs w:val="0"/>
          <w:spacing w:val="0"/>
          <w:sz w:val="22"/>
          <w:szCs w:val="22"/>
          <w:lang w:eastAsia="en-US"/>
        </w:rPr>
        <w:t>Monticello Brianza 8/05/2026</w:t>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t xml:space="preserve">                    Prof.ssa Ilaria Abbate</w:t>
      </w:r>
    </w:p>
    <w:p w14:paraId="4002DCA2" w14:textId="034ACAAC" w:rsidR="00035595" w:rsidRPr="007016BE" w:rsidRDefault="007016BE" w:rsidP="007016BE">
      <w:pPr>
        <w:pStyle w:val="Corpotesto"/>
        <w:spacing w:before="3"/>
        <w:ind w:left="285" w:right="567"/>
        <w:rPr>
          <w:rFonts w:ascii="Times New Roman" w:hAnsi="Times New Roman" w:cs="Times New Roman"/>
          <w:bCs w:val="0"/>
          <w:spacing w:val="0"/>
          <w:sz w:val="22"/>
          <w:szCs w:val="22"/>
          <w:lang w:eastAsia="en-US"/>
        </w:rPr>
      </w:pPr>
      <w:bookmarkStart w:id="0" w:name="_GoBack"/>
      <w:bookmarkEnd w:id="0"/>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t xml:space="preserve">               I rappresentanti di classe</w:t>
      </w:r>
    </w:p>
    <w:sectPr w:rsidR="00035595" w:rsidRPr="007016BE" w:rsidSect="00AE2BD2">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FA56E" w14:textId="77777777" w:rsidR="00103FF6" w:rsidRDefault="00103FF6" w:rsidP="00103FF6">
      <w:pPr>
        <w:spacing w:after="0" w:line="240" w:lineRule="auto"/>
      </w:pPr>
      <w:r>
        <w:separator/>
      </w:r>
    </w:p>
  </w:endnote>
  <w:endnote w:type="continuationSeparator" w:id="0">
    <w:p w14:paraId="21FCAE37" w14:textId="77777777" w:rsidR="00103FF6" w:rsidRDefault="00103FF6" w:rsidP="00103F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74381" w14:textId="77777777" w:rsidR="00103FF6" w:rsidRDefault="00103FF6" w:rsidP="00103FF6">
      <w:pPr>
        <w:spacing w:after="0" w:line="240" w:lineRule="auto"/>
      </w:pPr>
      <w:r>
        <w:separator/>
      </w:r>
    </w:p>
  </w:footnote>
  <w:footnote w:type="continuationSeparator" w:id="0">
    <w:p w14:paraId="032627A4" w14:textId="77777777" w:rsidR="00103FF6" w:rsidRDefault="00103FF6" w:rsidP="00103F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03CA4" w14:textId="6AB10724" w:rsidR="00103FF6" w:rsidRDefault="00103FF6" w:rsidP="00103FF6">
    <w:pPr>
      <w:pStyle w:val="Intestazione"/>
      <w:ind w:hanging="567"/>
    </w:pPr>
    <w:r w:rsidRPr="00103FF6">
      <w:rPr>
        <w:noProof/>
      </w:rPr>
      <w:drawing>
        <wp:inline distT="0" distB="0" distL="0" distR="0" wp14:anchorId="246BD336" wp14:editId="1BE03DC4">
          <wp:extent cx="6623499" cy="2005330"/>
          <wp:effectExtent l="0" t="0" r="635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630382" cy="200741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B6C05"/>
    <w:multiLevelType w:val="hybridMultilevel"/>
    <w:tmpl w:val="45B49F4E"/>
    <w:lvl w:ilvl="0" w:tplc="3F24A89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270565"/>
    <w:multiLevelType w:val="hybridMultilevel"/>
    <w:tmpl w:val="7BAE204C"/>
    <w:lvl w:ilvl="0" w:tplc="284439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9F0080"/>
    <w:multiLevelType w:val="hybridMultilevel"/>
    <w:tmpl w:val="C0B8EA94"/>
    <w:lvl w:ilvl="0" w:tplc="A3EC3098">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A2264"/>
    <w:multiLevelType w:val="hybridMultilevel"/>
    <w:tmpl w:val="68143C9C"/>
    <w:lvl w:ilvl="0" w:tplc="7090CB8C">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383598"/>
    <w:multiLevelType w:val="hybridMultilevel"/>
    <w:tmpl w:val="9BFA6444"/>
    <w:lvl w:ilvl="0" w:tplc="976693F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19E1DDA"/>
    <w:multiLevelType w:val="hybridMultilevel"/>
    <w:tmpl w:val="C636C1F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186A3E01"/>
    <w:multiLevelType w:val="hybridMultilevel"/>
    <w:tmpl w:val="F99EB722"/>
    <w:lvl w:ilvl="0" w:tplc="4480779E">
      <w:numFmt w:val="bullet"/>
      <w:lvlText w:val=""/>
      <w:lvlJc w:val="left"/>
      <w:pPr>
        <w:ind w:left="482" w:hanging="360"/>
      </w:pPr>
      <w:rPr>
        <w:rFonts w:ascii="Symbol" w:eastAsia="Symbol" w:hAnsi="Symbol" w:cs="Symbol" w:hint="default"/>
        <w:w w:val="100"/>
        <w:sz w:val="22"/>
        <w:szCs w:val="22"/>
        <w:lang w:val="it-IT" w:eastAsia="en-US" w:bidi="ar-SA"/>
      </w:rPr>
    </w:lvl>
    <w:lvl w:ilvl="1" w:tplc="48A0B6FA">
      <w:numFmt w:val="bullet"/>
      <w:lvlText w:val="•"/>
      <w:lvlJc w:val="left"/>
      <w:pPr>
        <w:ind w:left="1092" w:hanging="360"/>
      </w:pPr>
      <w:rPr>
        <w:rFonts w:hint="default"/>
        <w:lang w:val="it-IT" w:eastAsia="en-US" w:bidi="ar-SA"/>
      </w:rPr>
    </w:lvl>
    <w:lvl w:ilvl="2" w:tplc="2444A95A">
      <w:numFmt w:val="bullet"/>
      <w:lvlText w:val="•"/>
      <w:lvlJc w:val="left"/>
      <w:pPr>
        <w:ind w:left="1705" w:hanging="360"/>
      </w:pPr>
      <w:rPr>
        <w:rFonts w:hint="default"/>
        <w:lang w:val="it-IT" w:eastAsia="en-US" w:bidi="ar-SA"/>
      </w:rPr>
    </w:lvl>
    <w:lvl w:ilvl="3" w:tplc="6AE673CC">
      <w:numFmt w:val="bullet"/>
      <w:lvlText w:val="•"/>
      <w:lvlJc w:val="left"/>
      <w:pPr>
        <w:ind w:left="2317" w:hanging="360"/>
      </w:pPr>
      <w:rPr>
        <w:rFonts w:hint="default"/>
        <w:lang w:val="it-IT" w:eastAsia="en-US" w:bidi="ar-SA"/>
      </w:rPr>
    </w:lvl>
    <w:lvl w:ilvl="4" w:tplc="FBF8FB5E">
      <w:numFmt w:val="bullet"/>
      <w:lvlText w:val="•"/>
      <w:lvlJc w:val="left"/>
      <w:pPr>
        <w:ind w:left="2930" w:hanging="360"/>
      </w:pPr>
      <w:rPr>
        <w:rFonts w:hint="default"/>
        <w:lang w:val="it-IT" w:eastAsia="en-US" w:bidi="ar-SA"/>
      </w:rPr>
    </w:lvl>
    <w:lvl w:ilvl="5" w:tplc="CF860114">
      <w:numFmt w:val="bullet"/>
      <w:lvlText w:val="•"/>
      <w:lvlJc w:val="left"/>
      <w:pPr>
        <w:ind w:left="3543" w:hanging="360"/>
      </w:pPr>
      <w:rPr>
        <w:rFonts w:hint="default"/>
        <w:lang w:val="it-IT" w:eastAsia="en-US" w:bidi="ar-SA"/>
      </w:rPr>
    </w:lvl>
    <w:lvl w:ilvl="6" w:tplc="AD10E2FE">
      <w:numFmt w:val="bullet"/>
      <w:lvlText w:val="•"/>
      <w:lvlJc w:val="left"/>
      <w:pPr>
        <w:ind w:left="4155" w:hanging="360"/>
      </w:pPr>
      <w:rPr>
        <w:rFonts w:hint="default"/>
        <w:lang w:val="it-IT" w:eastAsia="en-US" w:bidi="ar-SA"/>
      </w:rPr>
    </w:lvl>
    <w:lvl w:ilvl="7" w:tplc="D62CD78C">
      <w:numFmt w:val="bullet"/>
      <w:lvlText w:val="•"/>
      <w:lvlJc w:val="left"/>
      <w:pPr>
        <w:ind w:left="4768" w:hanging="360"/>
      </w:pPr>
      <w:rPr>
        <w:rFonts w:hint="default"/>
        <w:lang w:val="it-IT" w:eastAsia="en-US" w:bidi="ar-SA"/>
      </w:rPr>
    </w:lvl>
    <w:lvl w:ilvl="8" w:tplc="A0F8F806">
      <w:numFmt w:val="bullet"/>
      <w:lvlText w:val="•"/>
      <w:lvlJc w:val="left"/>
      <w:pPr>
        <w:ind w:left="5380" w:hanging="360"/>
      </w:pPr>
      <w:rPr>
        <w:rFonts w:hint="default"/>
        <w:lang w:val="it-IT" w:eastAsia="en-US" w:bidi="ar-SA"/>
      </w:rPr>
    </w:lvl>
  </w:abstractNum>
  <w:abstractNum w:abstractNumId="7" w15:restartNumberingAfterBreak="0">
    <w:nsid w:val="19145539"/>
    <w:multiLevelType w:val="hybridMultilevel"/>
    <w:tmpl w:val="5ADC0C76"/>
    <w:lvl w:ilvl="0" w:tplc="0E7C237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21C44BE"/>
    <w:multiLevelType w:val="hybridMultilevel"/>
    <w:tmpl w:val="22300CB2"/>
    <w:lvl w:ilvl="0" w:tplc="0876DD4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7063BB3"/>
    <w:multiLevelType w:val="hybridMultilevel"/>
    <w:tmpl w:val="FC12F268"/>
    <w:lvl w:ilvl="0" w:tplc="AE707B2E">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9C45E2C"/>
    <w:multiLevelType w:val="hybridMultilevel"/>
    <w:tmpl w:val="FE36E7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AB207B0"/>
    <w:multiLevelType w:val="hybridMultilevel"/>
    <w:tmpl w:val="77CC6F44"/>
    <w:lvl w:ilvl="0" w:tplc="17AC77F6">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4D012A8"/>
    <w:multiLevelType w:val="hybridMultilevel"/>
    <w:tmpl w:val="D4BE014A"/>
    <w:lvl w:ilvl="0" w:tplc="BC70B378">
      <w:numFmt w:val="bullet"/>
      <w:lvlText w:val=""/>
      <w:lvlJc w:val="left"/>
      <w:pPr>
        <w:ind w:left="482" w:hanging="360"/>
      </w:pPr>
      <w:rPr>
        <w:rFonts w:ascii="Symbol" w:eastAsia="Symbol" w:hAnsi="Symbol" w:cs="Symbol" w:hint="default"/>
        <w:w w:val="100"/>
        <w:sz w:val="22"/>
        <w:szCs w:val="22"/>
        <w:lang w:val="it-IT" w:eastAsia="en-US" w:bidi="ar-SA"/>
      </w:rPr>
    </w:lvl>
    <w:lvl w:ilvl="1" w:tplc="788637FA">
      <w:numFmt w:val="bullet"/>
      <w:lvlText w:val="•"/>
      <w:lvlJc w:val="left"/>
      <w:pPr>
        <w:ind w:left="1092" w:hanging="360"/>
      </w:pPr>
      <w:rPr>
        <w:rFonts w:hint="default"/>
        <w:lang w:val="it-IT" w:eastAsia="en-US" w:bidi="ar-SA"/>
      </w:rPr>
    </w:lvl>
    <w:lvl w:ilvl="2" w:tplc="C00C461E">
      <w:numFmt w:val="bullet"/>
      <w:lvlText w:val="•"/>
      <w:lvlJc w:val="left"/>
      <w:pPr>
        <w:ind w:left="1705" w:hanging="360"/>
      </w:pPr>
      <w:rPr>
        <w:rFonts w:hint="default"/>
        <w:lang w:val="it-IT" w:eastAsia="en-US" w:bidi="ar-SA"/>
      </w:rPr>
    </w:lvl>
    <w:lvl w:ilvl="3" w:tplc="4B7AEBC4">
      <w:numFmt w:val="bullet"/>
      <w:lvlText w:val="•"/>
      <w:lvlJc w:val="left"/>
      <w:pPr>
        <w:ind w:left="2317" w:hanging="360"/>
      </w:pPr>
      <w:rPr>
        <w:rFonts w:hint="default"/>
        <w:lang w:val="it-IT" w:eastAsia="en-US" w:bidi="ar-SA"/>
      </w:rPr>
    </w:lvl>
    <w:lvl w:ilvl="4" w:tplc="75D6266A">
      <w:numFmt w:val="bullet"/>
      <w:lvlText w:val="•"/>
      <w:lvlJc w:val="left"/>
      <w:pPr>
        <w:ind w:left="2930" w:hanging="360"/>
      </w:pPr>
      <w:rPr>
        <w:rFonts w:hint="default"/>
        <w:lang w:val="it-IT" w:eastAsia="en-US" w:bidi="ar-SA"/>
      </w:rPr>
    </w:lvl>
    <w:lvl w:ilvl="5" w:tplc="2098DBA6">
      <w:numFmt w:val="bullet"/>
      <w:lvlText w:val="•"/>
      <w:lvlJc w:val="left"/>
      <w:pPr>
        <w:ind w:left="3543" w:hanging="360"/>
      </w:pPr>
      <w:rPr>
        <w:rFonts w:hint="default"/>
        <w:lang w:val="it-IT" w:eastAsia="en-US" w:bidi="ar-SA"/>
      </w:rPr>
    </w:lvl>
    <w:lvl w:ilvl="6" w:tplc="052E360C">
      <w:numFmt w:val="bullet"/>
      <w:lvlText w:val="•"/>
      <w:lvlJc w:val="left"/>
      <w:pPr>
        <w:ind w:left="4155" w:hanging="360"/>
      </w:pPr>
      <w:rPr>
        <w:rFonts w:hint="default"/>
        <w:lang w:val="it-IT" w:eastAsia="en-US" w:bidi="ar-SA"/>
      </w:rPr>
    </w:lvl>
    <w:lvl w:ilvl="7" w:tplc="F438A3CC">
      <w:numFmt w:val="bullet"/>
      <w:lvlText w:val="•"/>
      <w:lvlJc w:val="left"/>
      <w:pPr>
        <w:ind w:left="4768" w:hanging="360"/>
      </w:pPr>
      <w:rPr>
        <w:rFonts w:hint="default"/>
        <w:lang w:val="it-IT" w:eastAsia="en-US" w:bidi="ar-SA"/>
      </w:rPr>
    </w:lvl>
    <w:lvl w:ilvl="8" w:tplc="313ADC7A">
      <w:numFmt w:val="bullet"/>
      <w:lvlText w:val="•"/>
      <w:lvlJc w:val="left"/>
      <w:pPr>
        <w:ind w:left="5380" w:hanging="360"/>
      </w:pPr>
      <w:rPr>
        <w:rFonts w:hint="default"/>
        <w:lang w:val="it-IT" w:eastAsia="en-US" w:bidi="ar-SA"/>
      </w:rPr>
    </w:lvl>
  </w:abstractNum>
  <w:abstractNum w:abstractNumId="13" w15:restartNumberingAfterBreak="0">
    <w:nsid w:val="46C37948"/>
    <w:multiLevelType w:val="hybridMultilevel"/>
    <w:tmpl w:val="FCCCE6DC"/>
    <w:lvl w:ilvl="0" w:tplc="59EC17BC">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BD57DF1"/>
    <w:multiLevelType w:val="hybridMultilevel"/>
    <w:tmpl w:val="B6B4A752"/>
    <w:lvl w:ilvl="0" w:tplc="85CEBC9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C6D178E"/>
    <w:multiLevelType w:val="hybridMultilevel"/>
    <w:tmpl w:val="B6682534"/>
    <w:lvl w:ilvl="0" w:tplc="8C7263C2">
      <w:numFmt w:val="bullet"/>
      <w:lvlText w:val=""/>
      <w:lvlJc w:val="left"/>
      <w:pPr>
        <w:ind w:left="482" w:hanging="360"/>
      </w:pPr>
      <w:rPr>
        <w:rFonts w:ascii="Symbol" w:eastAsia="Symbol" w:hAnsi="Symbol" w:cs="Symbol" w:hint="default"/>
        <w:w w:val="100"/>
        <w:sz w:val="22"/>
        <w:szCs w:val="22"/>
        <w:lang w:val="it-IT" w:eastAsia="en-US" w:bidi="ar-SA"/>
      </w:rPr>
    </w:lvl>
    <w:lvl w:ilvl="1" w:tplc="8594F900">
      <w:numFmt w:val="bullet"/>
      <w:lvlText w:val="•"/>
      <w:lvlJc w:val="left"/>
      <w:pPr>
        <w:ind w:left="1092" w:hanging="360"/>
      </w:pPr>
      <w:rPr>
        <w:rFonts w:hint="default"/>
        <w:lang w:val="it-IT" w:eastAsia="en-US" w:bidi="ar-SA"/>
      </w:rPr>
    </w:lvl>
    <w:lvl w:ilvl="2" w:tplc="3432DB48">
      <w:numFmt w:val="bullet"/>
      <w:lvlText w:val="•"/>
      <w:lvlJc w:val="left"/>
      <w:pPr>
        <w:ind w:left="1705" w:hanging="360"/>
      </w:pPr>
      <w:rPr>
        <w:rFonts w:hint="default"/>
        <w:lang w:val="it-IT" w:eastAsia="en-US" w:bidi="ar-SA"/>
      </w:rPr>
    </w:lvl>
    <w:lvl w:ilvl="3" w:tplc="12C8E432">
      <w:numFmt w:val="bullet"/>
      <w:lvlText w:val="•"/>
      <w:lvlJc w:val="left"/>
      <w:pPr>
        <w:ind w:left="2317" w:hanging="360"/>
      </w:pPr>
      <w:rPr>
        <w:rFonts w:hint="default"/>
        <w:lang w:val="it-IT" w:eastAsia="en-US" w:bidi="ar-SA"/>
      </w:rPr>
    </w:lvl>
    <w:lvl w:ilvl="4" w:tplc="05526546">
      <w:numFmt w:val="bullet"/>
      <w:lvlText w:val="•"/>
      <w:lvlJc w:val="left"/>
      <w:pPr>
        <w:ind w:left="2930" w:hanging="360"/>
      </w:pPr>
      <w:rPr>
        <w:rFonts w:hint="default"/>
        <w:lang w:val="it-IT" w:eastAsia="en-US" w:bidi="ar-SA"/>
      </w:rPr>
    </w:lvl>
    <w:lvl w:ilvl="5" w:tplc="9FD2A3D0">
      <w:numFmt w:val="bullet"/>
      <w:lvlText w:val="•"/>
      <w:lvlJc w:val="left"/>
      <w:pPr>
        <w:ind w:left="3543" w:hanging="360"/>
      </w:pPr>
      <w:rPr>
        <w:rFonts w:hint="default"/>
        <w:lang w:val="it-IT" w:eastAsia="en-US" w:bidi="ar-SA"/>
      </w:rPr>
    </w:lvl>
    <w:lvl w:ilvl="6" w:tplc="EE327636">
      <w:numFmt w:val="bullet"/>
      <w:lvlText w:val="•"/>
      <w:lvlJc w:val="left"/>
      <w:pPr>
        <w:ind w:left="4155" w:hanging="360"/>
      </w:pPr>
      <w:rPr>
        <w:rFonts w:hint="default"/>
        <w:lang w:val="it-IT" w:eastAsia="en-US" w:bidi="ar-SA"/>
      </w:rPr>
    </w:lvl>
    <w:lvl w:ilvl="7" w:tplc="62024C22">
      <w:numFmt w:val="bullet"/>
      <w:lvlText w:val="•"/>
      <w:lvlJc w:val="left"/>
      <w:pPr>
        <w:ind w:left="4768" w:hanging="360"/>
      </w:pPr>
      <w:rPr>
        <w:rFonts w:hint="default"/>
        <w:lang w:val="it-IT" w:eastAsia="en-US" w:bidi="ar-SA"/>
      </w:rPr>
    </w:lvl>
    <w:lvl w:ilvl="8" w:tplc="3F645C6C">
      <w:numFmt w:val="bullet"/>
      <w:lvlText w:val="•"/>
      <w:lvlJc w:val="left"/>
      <w:pPr>
        <w:ind w:left="5380" w:hanging="360"/>
      </w:pPr>
      <w:rPr>
        <w:rFonts w:hint="default"/>
        <w:lang w:val="it-IT" w:eastAsia="en-US" w:bidi="ar-SA"/>
      </w:rPr>
    </w:lvl>
  </w:abstractNum>
  <w:abstractNum w:abstractNumId="16" w15:restartNumberingAfterBreak="0">
    <w:nsid w:val="5EC04489"/>
    <w:multiLevelType w:val="hybridMultilevel"/>
    <w:tmpl w:val="D4CAF900"/>
    <w:lvl w:ilvl="0" w:tplc="EC40F266">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9773F00"/>
    <w:multiLevelType w:val="hybridMultilevel"/>
    <w:tmpl w:val="1034F1E0"/>
    <w:lvl w:ilvl="0" w:tplc="1AAA5FFE">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D2E4B41"/>
    <w:multiLevelType w:val="hybridMultilevel"/>
    <w:tmpl w:val="FFBC84DE"/>
    <w:lvl w:ilvl="0" w:tplc="2CB0B2EE">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F6F438D"/>
    <w:multiLevelType w:val="hybridMultilevel"/>
    <w:tmpl w:val="BFF4A86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57139EF"/>
    <w:multiLevelType w:val="hybridMultilevel"/>
    <w:tmpl w:val="C3A29CC8"/>
    <w:lvl w:ilvl="0" w:tplc="506254B6">
      <w:start w:val="1"/>
      <w:numFmt w:val="decimal"/>
      <w:lvlText w:val="%1."/>
      <w:lvlJc w:val="left"/>
      <w:pPr>
        <w:ind w:left="720" w:hanging="360"/>
      </w:pPr>
      <w:rPr>
        <w:b/>
        <w:bCs/>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1" w15:restartNumberingAfterBreak="0">
    <w:nsid w:val="778C764E"/>
    <w:multiLevelType w:val="hybridMultilevel"/>
    <w:tmpl w:val="D1A2BEF0"/>
    <w:lvl w:ilvl="0" w:tplc="AA0E8AAE">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15:restartNumberingAfterBreak="0">
    <w:nsid w:val="79197DD4"/>
    <w:multiLevelType w:val="hybridMultilevel"/>
    <w:tmpl w:val="CC743A0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9C00D64"/>
    <w:multiLevelType w:val="hybridMultilevel"/>
    <w:tmpl w:val="422E5886"/>
    <w:lvl w:ilvl="0" w:tplc="289AF44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E652B9C"/>
    <w:multiLevelType w:val="hybridMultilevel"/>
    <w:tmpl w:val="A5308B78"/>
    <w:lvl w:ilvl="0" w:tplc="599C1F50">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9"/>
  </w:num>
  <w:num w:numId="2">
    <w:abstractNumId w:val="2"/>
  </w:num>
  <w:num w:numId="3">
    <w:abstractNumId w:val="14"/>
  </w:num>
  <w:num w:numId="4">
    <w:abstractNumId w:val="24"/>
  </w:num>
  <w:num w:numId="5">
    <w:abstractNumId w:val="16"/>
  </w:num>
  <w:num w:numId="6">
    <w:abstractNumId w:val="22"/>
  </w:num>
  <w:num w:numId="7">
    <w:abstractNumId w:val="23"/>
  </w:num>
  <w:num w:numId="8">
    <w:abstractNumId w:val="1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3"/>
  </w:num>
  <w:num w:numId="12">
    <w:abstractNumId w:val="18"/>
  </w:num>
  <w:num w:numId="13">
    <w:abstractNumId w:val="1"/>
  </w:num>
  <w:num w:numId="14">
    <w:abstractNumId w:val="4"/>
  </w:num>
  <w:num w:numId="15">
    <w:abstractNumId w:val="3"/>
  </w:num>
  <w:num w:numId="16">
    <w:abstractNumId w:val="7"/>
  </w:num>
  <w:num w:numId="17">
    <w:abstractNumId w:val="9"/>
  </w:num>
  <w:num w:numId="18">
    <w:abstractNumId w:val="10"/>
  </w:num>
  <w:num w:numId="19">
    <w:abstractNumId w:val="5"/>
  </w:num>
  <w:num w:numId="20">
    <w:abstractNumId w:val="21"/>
  </w:num>
  <w:num w:numId="21">
    <w:abstractNumId w:val="15"/>
  </w:num>
  <w:num w:numId="22">
    <w:abstractNumId w:val="6"/>
  </w:num>
  <w:num w:numId="23">
    <w:abstractNumId w:val="12"/>
  </w:num>
  <w:num w:numId="24">
    <w:abstractNumId w:val="11"/>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283"/>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34A"/>
    <w:rsid w:val="00035595"/>
    <w:rsid w:val="00051F1D"/>
    <w:rsid w:val="00073794"/>
    <w:rsid w:val="000F052B"/>
    <w:rsid w:val="00103FF6"/>
    <w:rsid w:val="003A07BF"/>
    <w:rsid w:val="003C37DF"/>
    <w:rsid w:val="0065185B"/>
    <w:rsid w:val="006547E0"/>
    <w:rsid w:val="00673166"/>
    <w:rsid w:val="00690E38"/>
    <w:rsid w:val="006D56CB"/>
    <w:rsid w:val="007016BE"/>
    <w:rsid w:val="007D2ED8"/>
    <w:rsid w:val="008B230E"/>
    <w:rsid w:val="00902976"/>
    <w:rsid w:val="009A23B3"/>
    <w:rsid w:val="009A6F9E"/>
    <w:rsid w:val="009F29CE"/>
    <w:rsid w:val="00A511B9"/>
    <w:rsid w:val="00A75DFB"/>
    <w:rsid w:val="00A8034A"/>
    <w:rsid w:val="00AE2BD2"/>
    <w:rsid w:val="00AE7835"/>
    <w:rsid w:val="00B54E66"/>
    <w:rsid w:val="00BF4110"/>
    <w:rsid w:val="00C05BDB"/>
    <w:rsid w:val="00CB22AE"/>
    <w:rsid w:val="00CD5628"/>
    <w:rsid w:val="00D6095F"/>
    <w:rsid w:val="00EA00EE"/>
    <w:rsid w:val="00F63272"/>
    <w:rsid w:val="00F833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538F9"/>
  <w15:chartTrackingRefBased/>
  <w15:docId w15:val="{C888A03C-5C60-48E0-8850-FC8B4143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9A6F9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A6F9E"/>
    <w:pPr>
      <w:ind w:left="720"/>
      <w:contextualSpacing/>
    </w:pPr>
  </w:style>
  <w:style w:type="paragraph" w:customStyle="1" w:styleId="paragraph">
    <w:name w:val="paragraph"/>
    <w:basedOn w:val="Normale"/>
    <w:rsid w:val="009A23B3"/>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normaltextrun">
    <w:name w:val="normaltextrun"/>
    <w:basedOn w:val="Carpredefinitoparagrafo"/>
    <w:rsid w:val="009A23B3"/>
  </w:style>
  <w:style w:type="character" w:customStyle="1" w:styleId="eop">
    <w:name w:val="eop"/>
    <w:basedOn w:val="Carpredefinitoparagrafo"/>
    <w:rsid w:val="009A23B3"/>
  </w:style>
  <w:style w:type="table" w:styleId="Grigliatabella">
    <w:name w:val="Table Grid"/>
    <w:basedOn w:val="Tabellanormale"/>
    <w:uiPriority w:val="39"/>
    <w:rsid w:val="009A2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3559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035595"/>
    <w:pPr>
      <w:widowControl w:val="0"/>
      <w:autoSpaceDE w:val="0"/>
      <w:autoSpaceDN w:val="0"/>
      <w:spacing w:after="0" w:line="240" w:lineRule="auto"/>
      <w:ind w:left="108"/>
    </w:pPr>
    <w:rPr>
      <w:rFonts w:ascii="Times New Roman" w:eastAsia="Times New Roman" w:hAnsi="Times New Roman" w:cs="Times New Roman"/>
      <w:kern w:val="0"/>
      <w14:ligatures w14:val="none"/>
    </w:rPr>
  </w:style>
  <w:style w:type="paragraph" w:styleId="Intestazione">
    <w:name w:val="header"/>
    <w:basedOn w:val="Normale"/>
    <w:link w:val="IntestazioneCarattere"/>
    <w:uiPriority w:val="99"/>
    <w:unhideWhenUsed/>
    <w:rsid w:val="00103FF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03FF6"/>
  </w:style>
  <w:style w:type="paragraph" w:styleId="Pidipagina">
    <w:name w:val="footer"/>
    <w:basedOn w:val="Normale"/>
    <w:link w:val="PidipaginaCarattere"/>
    <w:uiPriority w:val="99"/>
    <w:unhideWhenUsed/>
    <w:rsid w:val="00103FF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03FF6"/>
  </w:style>
  <w:style w:type="paragraph" w:customStyle="1" w:styleId="Default">
    <w:name w:val="Default"/>
    <w:rsid w:val="00103FF6"/>
    <w:pPr>
      <w:autoSpaceDE w:val="0"/>
      <w:autoSpaceDN w:val="0"/>
      <w:adjustRightInd w:val="0"/>
      <w:spacing w:after="0" w:line="240" w:lineRule="auto"/>
    </w:pPr>
    <w:rPr>
      <w:rFonts w:ascii="Calibri" w:hAnsi="Calibri" w:cs="Calibri"/>
      <w:color w:val="000000"/>
      <w:kern w:val="0"/>
      <w:sz w:val="24"/>
      <w:szCs w:val="24"/>
    </w:rPr>
  </w:style>
  <w:style w:type="paragraph" w:styleId="Corpotesto">
    <w:name w:val="Body Text"/>
    <w:basedOn w:val="Normale"/>
    <w:link w:val="CorpotestoCarattere"/>
    <w:rsid w:val="007016BE"/>
    <w:pPr>
      <w:widowControl w:val="0"/>
      <w:suppressAutoHyphens/>
      <w:spacing w:after="0" w:line="240" w:lineRule="auto"/>
      <w:textAlignment w:val="baseline"/>
    </w:pPr>
    <w:rPr>
      <w:rFonts w:ascii="Arial" w:eastAsia="Times New Roman" w:hAnsi="Arial" w:cs="Arial"/>
      <w:bCs/>
      <w:spacing w:val="20"/>
      <w:kern w:val="0"/>
      <w:sz w:val="24"/>
      <w:szCs w:val="20"/>
      <w:lang w:eastAsia="zh-CN"/>
      <w14:ligatures w14:val="none"/>
    </w:rPr>
  </w:style>
  <w:style w:type="character" w:customStyle="1" w:styleId="CorpotestoCarattere">
    <w:name w:val="Corpo testo Carattere"/>
    <w:basedOn w:val="Carpredefinitoparagrafo"/>
    <w:link w:val="Corpotesto"/>
    <w:rsid w:val="007016BE"/>
    <w:rPr>
      <w:rFonts w:ascii="Arial" w:eastAsia="Times New Roman" w:hAnsi="Arial" w:cs="Arial"/>
      <w:bCs/>
      <w:spacing w:val="20"/>
      <w:kern w:val="0"/>
      <w:sz w:val="24"/>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6567">
      <w:bodyDiv w:val="1"/>
      <w:marLeft w:val="0"/>
      <w:marRight w:val="0"/>
      <w:marTop w:val="0"/>
      <w:marBottom w:val="0"/>
      <w:divBdr>
        <w:top w:val="none" w:sz="0" w:space="0" w:color="auto"/>
        <w:left w:val="none" w:sz="0" w:space="0" w:color="auto"/>
        <w:bottom w:val="none" w:sz="0" w:space="0" w:color="auto"/>
        <w:right w:val="none" w:sz="0" w:space="0" w:color="auto"/>
      </w:divBdr>
    </w:div>
    <w:div w:id="109666128">
      <w:bodyDiv w:val="1"/>
      <w:marLeft w:val="0"/>
      <w:marRight w:val="0"/>
      <w:marTop w:val="0"/>
      <w:marBottom w:val="0"/>
      <w:divBdr>
        <w:top w:val="none" w:sz="0" w:space="0" w:color="auto"/>
        <w:left w:val="none" w:sz="0" w:space="0" w:color="auto"/>
        <w:bottom w:val="none" w:sz="0" w:space="0" w:color="auto"/>
        <w:right w:val="none" w:sz="0" w:space="0" w:color="auto"/>
      </w:divBdr>
    </w:div>
    <w:div w:id="290523060">
      <w:bodyDiv w:val="1"/>
      <w:marLeft w:val="0"/>
      <w:marRight w:val="0"/>
      <w:marTop w:val="0"/>
      <w:marBottom w:val="0"/>
      <w:divBdr>
        <w:top w:val="none" w:sz="0" w:space="0" w:color="auto"/>
        <w:left w:val="none" w:sz="0" w:space="0" w:color="auto"/>
        <w:bottom w:val="none" w:sz="0" w:space="0" w:color="auto"/>
        <w:right w:val="none" w:sz="0" w:space="0" w:color="auto"/>
      </w:divBdr>
    </w:div>
    <w:div w:id="451749497">
      <w:bodyDiv w:val="1"/>
      <w:marLeft w:val="0"/>
      <w:marRight w:val="0"/>
      <w:marTop w:val="0"/>
      <w:marBottom w:val="0"/>
      <w:divBdr>
        <w:top w:val="none" w:sz="0" w:space="0" w:color="auto"/>
        <w:left w:val="none" w:sz="0" w:space="0" w:color="auto"/>
        <w:bottom w:val="none" w:sz="0" w:space="0" w:color="auto"/>
        <w:right w:val="none" w:sz="0" w:space="0" w:color="auto"/>
      </w:divBdr>
    </w:div>
    <w:div w:id="632172822">
      <w:bodyDiv w:val="1"/>
      <w:marLeft w:val="0"/>
      <w:marRight w:val="0"/>
      <w:marTop w:val="0"/>
      <w:marBottom w:val="0"/>
      <w:divBdr>
        <w:top w:val="none" w:sz="0" w:space="0" w:color="auto"/>
        <w:left w:val="none" w:sz="0" w:space="0" w:color="auto"/>
        <w:bottom w:val="none" w:sz="0" w:space="0" w:color="auto"/>
        <w:right w:val="none" w:sz="0" w:space="0" w:color="auto"/>
      </w:divBdr>
    </w:div>
    <w:div w:id="737366880">
      <w:bodyDiv w:val="1"/>
      <w:marLeft w:val="0"/>
      <w:marRight w:val="0"/>
      <w:marTop w:val="0"/>
      <w:marBottom w:val="0"/>
      <w:divBdr>
        <w:top w:val="none" w:sz="0" w:space="0" w:color="auto"/>
        <w:left w:val="none" w:sz="0" w:space="0" w:color="auto"/>
        <w:bottom w:val="none" w:sz="0" w:space="0" w:color="auto"/>
        <w:right w:val="none" w:sz="0" w:space="0" w:color="auto"/>
      </w:divBdr>
    </w:div>
    <w:div w:id="776681651">
      <w:bodyDiv w:val="1"/>
      <w:marLeft w:val="0"/>
      <w:marRight w:val="0"/>
      <w:marTop w:val="0"/>
      <w:marBottom w:val="0"/>
      <w:divBdr>
        <w:top w:val="none" w:sz="0" w:space="0" w:color="auto"/>
        <w:left w:val="none" w:sz="0" w:space="0" w:color="auto"/>
        <w:bottom w:val="none" w:sz="0" w:space="0" w:color="auto"/>
        <w:right w:val="none" w:sz="0" w:space="0" w:color="auto"/>
      </w:divBdr>
    </w:div>
    <w:div w:id="972489532">
      <w:bodyDiv w:val="1"/>
      <w:marLeft w:val="0"/>
      <w:marRight w:val="0"/>
      <w:marTop w:val="0"/>
      <w:marBottom w:val="0"/>
      <w:divBdr>
        <w:top w:val="none" w:sz="0" w:space="0" w:color="auto"/>
        <w:left w:val="none" w:sz="0" w:space="0" w:color="auto"/>
        <w:bottom w:val="none" w:sz="0" w:space="0" w:color="auto"/>
        <w:right w:val="none" w:sz="0" w:space="0" w:color="auto"/>
      </w:divBdr>
    </w:div>
    <w:div w:id="1010060899">
      <w:bodyDiv w:val="1"/>
      <w:marLeft w:val="0"/>
      <w:marRight w:val="0"/>
      <w:marTop w:val="0"/>
      <w:marBottom w:val="0"/>
      <w:divBdr>
        <w:top w:val="none" w:sz="0" w:space="0" w:color="auto"/>
        <w:left w:val="none" w:sz="0" w:space="0" w:color="auto"/>
        <w:bottom w:val="none" w:sz="0" w:space="0" w:color="auto"/>
        <w:right w:val="none" w:sz="0" w:space="0" w:color="auto"/>
      </w:divBdr>
    </w:div>
    <w:div w:id="1088504159">
      <w:bodyDiv w:val="1"/>
      <w:marLeft w:val="0"/>
      <w:marRight w:val="0"/>
      <w:marTop w:val="0"/>
      <w:marBottom w:val="0"/>
      <w:divBdr>
        <w:top w:val="none" w:sz="0" w:space="0" w:color="auto"/>
        <w:left w:val="none" w:sz="0" w:space="0" w:color="auto"/>
        <w:bottom w:val="none" w:sz="0" w:space="0" w:color="auto"/>
        <w:right w:val="none" w:sz="0" w:space="0" w:color="auto"/>
      </w:divBdr>
    </w:div>
    <w:div w:id="1133209293">
      <w:bodyDiv w:val="1"/>
      <w:marLeft w:val="0"/>
      <w:marRight w:val="0"/>
      <w:marTop w:val="0"/>
      <w:marBottom w:val="0"/>
      <w:divBdr>
        <w:top w:val="none" w:sz="0" w:space="0" w:color="auto"/>
        <w:left w:val="none" w:sz="0" w:space="0" w:color="auto"/>
        <w:bottom w:val="none" w:sz="0" w:space="0" w:color="auto"/>
        <w:right w:val="none" w:sz="0" w:space="0" w:color="auto"/>
      </w:divBdr>
    </w:div>
    <w:div w:id="1168011204">
      <w:bodyDiv w:val="1"/>
      <w:marLeft w:val="0"/>
      <w:marRight w:val="0"/>
      <w:marTop w:val="0"/>
      <w:marBottom w:val="0"/>
      <w:divBdr>
        <w:top w:val="none" w:sz="0" w:space="0" w:color="auto"/>
        <w:left w:val="none" w:sz="0" w:space="0" w:color="auto"/>
        <w:bottom w:val="none" w:sz="0" w:space="0" w:color="auto"/>
        <w:right w:val="none" w:sz="0" w:space="0" w:color="auto"/>
      </w:divBdr>
    </w:div>
    <w:div w:id="1353144199">
      <w:bodyDiv w:val="1"/>
      <w:marLeft w:val="0"/>
      <w:marRight w:val="0"/>
      <w:marTop w:val="0"/>
      <w:marBottom w:val="0"/>
      <w:divBdr>
        <w:top w:val="none" w:sz="0" w:space="0" w:color="auto"/>
        <w:left w:val="none" w:sz="0" w:space="0" w:color="auto"/>
        <w:bottom w:val="none" w:sz="0" w:space="0" w:color="auto"/>
        <w:right w:val="none" w:sz="0" w:space="0" w:color="auto"/>
      </w:divBdr>
    </w:div>
    <w:div w:id="1380666442">
      <w:bodyDiv w:val="1"/>
      <w:marLeft w:val="0"/>
      <w:marRight w:val="0"/>
      <w:marTop w:val="0"/>
      <w:marBottom w:val="0"/>
      <w:divBdr>
        <w:top w:val="none" w:sz="0" w:space="0" w:color="auto"/>
        <w:left w:val="none" w:sz="0" w:space="0" w:color="auto"/>
        <w:bottom w:val="none" w:sz="0" w:space="0" w:color="auto"/>
        <w:right w:val="none" w:sz="0" w:space="0" w:color="auto"/>
      </w:divBdr>
    </w:div>
    <w:div w:id="1442460206">
      <w:bodyDiv w:val="1"/>
      <w:marLeft w:val="0"/>
      <w:marRight w:val="0"/>
      <w:marTop w:val="0"/>
      <w:marBottom w:val="0"/>
      <w:divBdr>
        <w:top w:val="none" w:sz="0" w:space="0" w:color="auto"/>
        <w:left w:val="none" w:sz="0" w:space="0" w:color="auto"/>
        <w:bottom w:val="none" w:sz="0" w:space="0" w:color="auto"/>
        <w:right w:val="none" w:sz="0" w:space="0" w:color="auto"/>
      </w:divBdr>
    </w:div>
    <w:div w:id="1471512555">
      <w:bodyDiv w:val="1"/>
      <w:marLeft w:val="0"/>
      <w:marRight w:val="0"/>
      <w:marTop w:val="0"/>
      <w:marBottom w:val="0"/>
      <w:divBdr>
        <w:top w:val="none" w:sz="0" w:space="0" w:color="auto"/>
        <w:left w:val="none" w:sz="0" w:space="0" w:color="auto"/>
        <w:bottom w:val="none" w:sz="0" w:space="0" w:color="auto"/>
        <w:right w:val="none" w:sz="0" w:space="0" w:color="auto"/>
      </w:divBdr>
    </w:div>
    <w:div w:id="1490439035">
      <w:bodyDiv w:val="1"/>
      <w:marLeft w:val="0"/>
      <w:marRight w:val="0"/>
      <w:marTop w:val="0"/>
      <w:marBottom w:val="0"/>
      <w:divBdr>
        <w:top w:val="none" w:sz="0" w:space="0" w:color="auto"/>
        <w:left w:val="none" w:sz="0" w:space="0" w:color="auto"/>
        <w:bottom w:val="none" w:sz="0" w:space="0" w:color="auto"/>
        <w:right w:val="none" w:sz="0" w:space="0" w:color="auto"/>
      </w:divBdr>
    </w:div>
    <w:div w:id="1565139278">
      <w:bodyDiv w:val="1"/>
      <w:marLeft w:val="0"/>
      <w:marRight w:val="0"/>
      <w:marTop w:val="0"/>
      <w:marBottom w:val="0"/>
      <w:divBdr>
        <w:top w:val="none" w:sz="0" w:space="0" w:color="auto"/>
        <w:left w:val="none" w:sz="0" w:space="0" w:color="auto"/>
        <w:bottom w:val="none" w:sz="0" w:space="0" w:color="auto"/>
        <w:right w:val="none" w:sz="0" w:space="0" w:color="auto"/>
      </w:divBdr>
    </w:div>
    <w:div w:id="1580870926">
      <w:bodyDiv w:val="1"/>
      <w:marLeft w:val="0"/>
      <w:marRight w:val="0"/>
      <w:marTop w:val="0"/>
      <w:marBottom w:val="0"/>
      <w:divBdr>
        <w:top w:val="none" w:sz="0" w:space="0" w:color="auto"/>
        <w:left w:val="none" w:sz="0" w:space="0" w:color="auto"/>
        <w:bottom w:val="none" w:sz="0" w:space="0" w:color="auto"/>
        <w:right w:val="none" w:sz="0" w:space="0" w:color="auto"/>
      </w:divBdr>
    </w:div>
    <w:div w:id="1706905147">
      <w:bodyDiv w:val="1"/>
      <w:marLeft w:val="0"/>
      <w:marRight w:val="0"/>
      <w:marTop w:val="0"/>
      <w:marBottom w:val="0"/>
      <w:divBdr>
        <w:top w:val="none" w:sz="0" w:space="0" w:color="auto"/>
        <w:left w:val="none" w:sz="0" w:space="0" w:color="auto"/>
        <w:bottom w:val="none" w:sz="0" w:space="0" w:color="auto"/>
        <w:right w:val="none" w:sz="0" w:space="0" w:color="auto"/>
      </w:divBdr>
    </w:div>
    <w:div w:id="1892158086">
      <w:bodyDiv w:val="1"/>
      <w:marLeft w:val="0"/>
      <w:marRight w:val="0"/>
      <w:marTop w:val="0"/>
      <w:marBottom w:val="0"/>
      <w:divBdr>
        <w:top w:val="none" w:sz="0" w:space="0" w:color="auto"/>
        <w:left w:val="none" w:sz="0" w:space="0" w:color="auto"/>
        <w:bottom w:val="none" w:sz="0" w:space="0" w:color="auto"/>
        <w:right w:val="none" w:sz="0" w:space="0" w:color="auto"/>
      </w:divBdr>
    </w:div>
    <w:div w:id="1926567969">
      <w:bodyDiv w:val="1"/>
      <w:marLeft w:val="0"/>
      <w:marRight w:val="0"/>
      <w:marTop w:val="0"/>
      <w:marBottom w:val="0"/>
      <w:divBdr>
        <w:top w:val="none" w:sz="0" w:space="0" w:color="auto"/>
        <w:left w:val="none" w:sz="0" w:space="0" w:color="auto"/>
        <w:bottom w:val="none" w:sz="0" w:space="0" w:color="auto"/>
        <w:right w:val="none" w:sz="0" w:space="0" w:color="auto"/>
      </w:divBdr>
    </w:div>
    <w:div w:id="1988319372">
      <w:bodyDiv w:val="1"/>
      <w:marLeft w:val="0"/>
      <w:marRight w:val="0"/>
      <w:marTop w:val="0"/>
      <w:marBottom w:val="0"/>
      <w:divBdr>
        <w:top w:val="none" w:sz="0" w:space="0" w:color="auto"/>
        <w:left w:val="none" w:sz="0" w:space="0" w:color="auto"/>
        <w:bottom w:val="none" w:sz="0" w:space="0" w:color="auto"/>
        <w:right w:val="none" w:sz="0" w:space="0" w:color="auto"/>
      </w:divBdr>
    </w:div>
    <w:div w:id="214442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5</Pages>
  <Words>1363</Words>
  <Characters>7770</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Prof.ssa Ilaria Abbate</dc:creator>
  <cp:keywords/>
  <dc:description/>
  <cp:lastModifiedBy>Prof.ssa Ilaria Abbate</cp:lastModifiedBy>
  <cp:revision>16</cp:revision>
  <dcterms:created xsi:type="dcterms:W3CDTF">2025-11-23T18:24:00Z</dcterms:created>
  <dcterms:modified xsi:type="dcterms:W3CDTF">2026-05-26T11:30:00Z</dcterms:modified>
</cp:coreProperties>
</file>