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42657" w:rsidR="00403B6B" w:rsidP="560E1219" w:rsidRDefault="00403B6B" w14:paraId="518B7D16" w14:textId="77777777" w14:noSpellErr="1">
      <w:pPr>
        <w:spacing w:before="0" w:after="0" w:line="276" w:lineRule="auto"/>
        <w:jc w:val="center"/>
      </w:pPr>
      <w:r>
        <w:drawing>
          <wp:inline wp14:editId="0698E6D6" wp14:anchorId="1CD4B4AC">
            <wp:extent cx="6066788" cy="1087740"/>
            <wp:effectExtent l="0" t="0" r="0" b="0"/>
            <wp:docPr id="814295521" name="Immagine 130230372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magine 1302303721"/>
                    <pic:cNvPicPr/>
                  </pic:nvPicPr>
                  <pic:blipFill>
                    <a:blip r:embed="R533024deb377416f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066788" cy="108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560E1219">
        <w:rPr/>
        <w:t>Istituto di Istruzione Secondaria Superiore "Alessandro Greppi"</w:t>
      </w:r>
    </w:p>
    <w:p w:rsidRPr="00A8668C" w:rsidR="00403B6B" w:rsidP="560E1219" w:rsidRDefault="00403B6B" w14:paraId="6F4AA84E" w14:textId="77777777" w14:noSpellErr="1">
      <w:pPr>
        <w:spacing w:before="0" w:after="0" w:line="276" w:lineRule="auto"/>
        <w:jc w:val="center"/>
      </w:pPr>
      <w:r w:rsidR="560E1219">
        <w:rPr/>
        <w:t>Via dei Mille, 27 - 23876 Monticello Brianza (Lecco)</w:t>
      </w:r>
    </w:p>
    <w:p w:rsidRPr="00A8668C" w:rsidR="00403B6B" w:rsidP="560E1219" w:rsidRDefault="00403B6B" w14:paraId="1E27A715" w14:textId="77777777" w14:noSpellErr="1">
      <w:pPr>
        <w:spacing w:before="0" w:after="0" w:line="276" w:lineRule="auto"/>
        <w:jc w:val="center"/>
      </w:pPr>
      <w:r w:rsidR="560E1219">
        <w:rPr/>
        <w:t>http://www.istitutogreppi.edu.it</w:t>
      </w:r>
    </w:p>
    <w:p w:rsidR="00403B6B" w:rsidP="560E1219" w:rsidRDefault="00403B6B" w14:paraId="42F7D3F5" w14:textId="2A7D6496">
      <w:pPr>
        <w:spacing w:before="0" w:beforeAutospacing="off" w:after="0" w:afterAutospacing="off" w:line="276" w:lineRule="auto"/>
        <w:jc w:val="center"/>
        <w:rPr>
          <w:rFonts w:ascii="Trebuchet MS" w:hAnsi="Trebuchet MS" w:eastAsia="Trebuchet MS" w:cs="Trebuchet MS"/>
          <w:b w:val="1"/>
          <w:bCs w:val="1"/>
          <w:noProof w:val="0"/>
          <w:sz w:val="22"/>
          <w:szCs w:val="22"/>
          <w:u w:val="single"/>
          <w:lang w:val="it-IT"/>
        </w:rPr>
      </w:pPr>
    </w:p>
    <w:p w:rsidR="00403B6B" w:rsidP="560E1219" w:rsidRDefault="00403B6B" w14:paraId="616B2C56" w14:textId="58538E22">
      <w:pPr>
        <w:spacing w:before="0" w:beforeAutospacing="off" w:after="0" w:afterAutospacing="off" w:line="276" w:lineRule="auto"/>
        <w:jc w:val="center"/>
      </w:pPr>
      <w:r w:rsidRPr="560E1219" w:rsidR="560E1219">
        <w:rPr>
          <w:rFonts w:ascii="Trebuchet MS" w:hAnsi="Trebuchet MS" w:eastAsia="Trebuchet MS" w:cs="Trebuchet MS"/>
          <w:b w:val="1"/>
          <w:bCs w:val="1"/>
          <w:noProof w:val="0"/>
          <w:sz w:val="22"/>
          <w:szCs w:val="22"/>
          <w:u w:val="single"/>
          <w:lang w:val="it-IT"/>
        </w:rPr>
        <w:t xml:space="preserve">Programma svolto </w:t>
      </w:r>
      <w:r w:rsidRPr="560E1219" w:rsidR="560E1219">
        <w:rPr>
          <w:rFonts w:ascii="Trebuchet MS" w:hAnsi="Trebuchet MS" w:eastAsia="Trebuchet MS" w:cs="Trebuchet MS"/>
          <w:b w:val="1"/>
          <w:bCs w:val="1"/>
          <w:noProof w:val="0"/>
          <w:sz w:val="22"/>
          <w:szCs w:val="22"/>
          <w:u w:val="single"/>
          <w:lang w:val="it-IT"/>
        </w:rPr>
        <w:t>a.s.</w:t>
      </w:r>
      <w:r w:rsidRPr="560E1219" w:rsidR="560E1219">
        <w:rPr>
          <w:rFonts w:ascii="Trebuchet MS" w:hAnsi="Trebuchet MS" w:eastAsia="Trebuchet MS" w:cs="Trebuchet MS"/>
          <w:b w:val="1"/>
          <w:bCs w:val="1"/>
          <w:noProof w:val="0"/>
          <w:sz w:val="22"/>
          <w:szCs w:val="22"/>
          <w:u w:val="single"/>
          <w:lang w:val="it-IT"/>
        </w:rPr>
        <w:t xml:space="preserve"> 2024-2025</w:t>
      </w:r>
    </w:p>
    <w:p w:rsidR="00403B6B" w:rsidP="560E1219" w:rsidRDefault="00403B6B" w14:paraId="552B0654" w14:textId="7AEEF220">
      <w:pPr>
        <w:tabs>
          <w:tab w:val="center" w:leader="none" w:pos="4819"/>
          <w:tab w:val="left" w:leader="none" w:pos="5850"/>
        </w:tabs>
        <w:spacing w:before="0" w:beforeAutospacing="off" w:after="0" w:afterAutospacing="off" w:line="276" w:lineRule="auto"/>
        <w:jc w:val="center"/>
      </w:pPr>
      <w:r w:rsidRPr="560E1219" w:rsidR="560E1219">
        <w:rPr>
          <w:rFonts w:ascii="Trebuchet MS" w:hAnsi="Trebuchet MS" w:eastAsia="Trebuchet MS" w:cs="Trebuchet MS"/>
          <w:b w:val="1"/>
          <w:bCs w:val="1"/>
          <w:noProof w:val="0"/>
          <w:sz w:val="22"/>
          <w:szCs w:val="22"/>
          <w:lang w:val="it-IT"/>
        </w:rPr>
        <w:t xml:space="preserve">Classi 4LC </w:t>
      </w:r>
    </w:p>
    <w:p w:rsidR="00403B6B" w:rsidP="560E1219" w:rsidRDefault="00403B6B" w14:paraId="23AC9BDB" w14:textId="09DFB1C8">
      <w:pPr>
        <w:spacing w:before="0" w:beforeAutospacing="off" w:after="0" w:afterAutospacing="off" w:line="276" w:lineRule="auto"/>
        <w:jc w:val="center"/>
      </w:pPr>
      <w:r w:rsidRPr="560E1219" w:rsidR="560E1219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Materia: STORIA DELL’ARTE</w:t>
      </w:r>
    </w:p>
    <w:p w:rsidR="00403B6B" w:rsidP="560E1219" w:rsidRDefault="00403B6B" w14:paraId="0A5A78B0" w14:textId="0AF17AB0">
      <w:pPr>
        <w:spacing w:before="0" w:beforeAutospacing="off" w:after="0" w:afterAutospacing="off" w:line="276" w:lineRule="auto"/>
        <w:jc w:val="center"/>
      </w:pPr>
      <w:r w:rsidRPr="560E1219" w:rsidR="560E1219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Professoressa CLAUDIA MOLTENI</w:t>
      </w:r>
    </w:p>
    <w:p w:rsidR="00403B6B" w:rsidP="560E1219" w:rsidRDefault="00403B6B" w14:paraId="7409C5BB" w14:textId="43ECCFE3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 xml:space="preserve"> </w:t>
      </w:r>
    </w:p>
    <w:p w:rsidR="00403B6B" w:rsidP="560E1219" w:rsidRDefault="00403B6B" w14:paraId="0452B9B4" w14:textId="001128C9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Testo adottato: Cricco, Di Teodoro ITINARARIO NELL’ARTE 2, edizione verde, Zanichelli</w:t>
      </w:r>
    </w:p>
    <w:p w:rsidR="00403B6B" w:rsidP="560E1219" w:rsidRDefault="00403B6B" w14:paraId="79EA0C5D" w14:textId="31AB9532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 xml:space="preserve">Argomenti trattati: </w:t>
      </w:r>
    </w:p>
    <w:p w:rsidR="00403B6B" w:rsidP="560E1219" w:rsidRDefault="00403B6B" w14:paraId="7E0DF761" w14:textId="0DCD68AA">
      <w:pPr>
        <w:tabs>
          <w:tab w:val="left" w:leader="none" w:pos="4140"/>
        </w:tabs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>Arte romanica</w:t>
      </w:r>
    </w:p>
    <w:p w:rsidR="00403B6B" w:rsidP="560E1219" w:rsidRDefault="00403B6B" w14:paraId="3BD17CE7" w14:textId="00FC8F56">
      <w:pPr>
        <w:tabs>
          <w:tab w:val="left" w:leader="none" w:pos="4140"/>
        </w:tabs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Introduzione e architettura:</w:t>
      </w:r>
      <w:r w:rsidRPr="560E1219" w:rsidR="560E1219">
        <w:rPr>
          <w:rFonts w:ascii="Garamond" w:hAnsi="Garamond" w:eastAsia="Garamond" w:cs="Garamond"/>
          <w:i w:val="1"/>
          <w:iCs w:val="1"/>
          <w:noProof w:val="0"/>
          <w:sz w:val="22"/>
          <w:szCs w:val="22"/>
          <w:lang w:val="it-IT"/>
        </w:rPr>
        <w:t xml:space="preserve"> 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tecniche e strutture edilizie; Sant’Ambrogio a Milano; Battistero di San Giovanni e San Miniato a Firenze; Pisa Campo dei Miracoli.</w:t>
      </w:r>
    </w:p>
    <w:p w:rsidR="00403B6B" w:rsidP="560E1219" w:rsidRDefault="00403B6B" w14:paraId="17564854" w14:textId="0F49C5A5">
      <w:pPr>
        <w:tabs>
          <w:tab w:val="left" w:leader="none" w:pos="4140"/>
        </w:tabs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Pittura e scultura: soggetti e tecniche; Wiligelmo; iconografia del Crocifisso.</w:t>
      </w:r>
    </w:p>
    <w:p w:rsidR="00403B6B" w:rsidP="560E1219" w:rsidRDefault="00403B6B" w14:paraId="44A4E689" w14:textId="46F0F414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</w:t>
      </w:r>
    </w:p>
    <w:p w:rsidR="00403B6B" w:rsidP="560E1219" w:rsidRDefault="00403B6B" w14:paraId="0B2C5E99" w14:textId="5E1DD695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>Arte gotica</w:t>
      </w:r>
    </w:p>
    <w:p w:rsidR="00403B6B" w:rsidP="560E1219" w:rsidRDefault="00403B6B" w14:paraId="203AD8B4" w14:textId="2CBB0A65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Introduzione e architettura:</w:t>
      </w:r>
      <w:r w:rsidRPr="560E1219" w:rsidR="560E1219">
        <w:rPr>
          <w:rFonts w:ascii="Garamond" w:hAnsi="Garamond" w:eastAsia="Garamond" w:cs="Garamond"/>
          <w:i w:val="1"/>
          <w:iCs w:val="1"/>
          <w:noProof w:val="0"/>
          <w:sz w:val="22"/>
          <w:szCs w:val="22"/>
          <w:lang w:val="it-IT"/>
        </w:rPr>
        <w:t xml:space="preserve"> 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caratteri generali;</w:t>
      </w:r>
      <w:r w:rsidRPr="560E1219" w:rsidR="560E1219">
        <w:rPr>
          <w:rFonts w:ascii="Garamond" w:hAnsi="Garamond" w:eastAsia="Garamond" w:cs="Garamond"/>
          <w:i w:val="1"/>
          <w:iCs w:val="1"/>
          <w:noProof w:val="0"/>
          <w:sz w:val="22"/>
          <w:szCs w:val="22"/>
          <w:lang w:val="it-IT"/>
        </w:rPr>
        <w:t xml:space="preserve"> 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tecniche e strutture edilizie - Francia: Abbazia di Saint-Denis, Nôtre-Dame a Parigi e Sainte-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Chapelle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a Parigi. - Italia: basilica di San Francesco ad Assisi; cattedrali di Siena e Orvieto </w:t>
      </w:r>
    </w:p>
    <w:p w:rsidR="00403B6B" w:rsidP="560E1219" w:rsidRDefault="00403B6B" w14:paraId="365E143A" w14:textId="4ABE89F5">
      <w:pPr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Scultura: introduzione, Nicola e Giovanni Pisano.</w:t>
      </w:r>
    </w:p>
    <w:p w:rsidR="00403B6B" w:rsidP="560E1219" w:rsidRDefault="00403B6B" w14:paraId="72C26FC6" w14:textId="1C38ACBA">
      <w:pPr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Pittura: dati generali. Cenni a Margheritone d’Arezzo e Cimabue. Giotto: introduzione, ciclo di Assisi e Cappella degli Scrovegni.</w:t>
      </w:r>
    </w:p>
    <w:p w:rsidR="00403B6B" w:rsidP="560E1219" w:rsidRDefault="00403B6B" w14:paraId="32F16CC1" w14:textId="33746B19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</w:t>
      </w:r>
    </w:p>
    <w:p w:rsidR="00403B6B" w:rsidP="560E1219" w:rsidRDefault="00403B6B" w14:paraId="38D7B41E" w14:textId="5493C0B1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>Tardo gotico</w:t>
      </w:r>
    </w:p>
    <w:p w:rsidR="00403B6B" w:rsidP="560E1219" w:rsidRDefault="00403B6B" w14:paraId="7D75C71A" w14:textId="2AA6A31C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Introduzione - Carrellata di opere tardo gotiche europee - Gentile da Fabriano: l’Adorazione dei Magi</w:t>
      </w:r>
    </w:p>
    <w:p w:rsidR="00403B6B" w:rsidP="560E1219" w:rsidRDefault="00403B6B" w14:paraId="5EEF19F8" w14:textId="748FE999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</w:t>
      </w:r>
    </w:p>
    <w:p w:rsidR="00403B6B" w:rsidP="560E1219" w:rsidRDefault="00403B6B" w14:paraId="78C22C67" w14:textId="6EF5F83E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 xml:space="preserve">Rinascimento </w:t>
      </w:r>
    </w:p>
    <w:p w:rsidR="00403B6B" w:rsidP="560E1219" w:rsidRDefault="00403B6B" w14:paraId="024CCBE9" w14:textId="77FCE9C7">
      <w:pPr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Introduzione </w:t>
      </w:r>
    </w:p>
    <w:p w:rsidR="00403B6B" w:rsidP="560E1219" w:rsidRDefault="00403B6B" w14:paraId="34717AE6" w14:textId="375E5871">
      <w:pPr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u w:val="single"/>
          <w:lang w:val="it-IT"/>
        </w:rPr>
        <w:t>Architettura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: Brunelleschi e la cupola di Santa Maria del Fiore, Ospedale degli Innocenti - Bramante: Santa Maria presso San Satiro, Tribuna di Santa Maria delle Grazie, Tempietto di San Pietro in Montorio</w:t>
      </w:r>
    </w:p>
    <w:p w:rsidR="00403B6B" w:rsidP="560E1219" w:rsidRDefault="00403B6B" w14:paraId="426B7A59" w14:textId="7BA183AA">
      <w:pPr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u w:val="single"/>
          <w:lang w:val="it-IT"/>
        </w:rPr>
        <w:t>Pittura: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Masaccio: la Trinità e La cappella Brancacci - Mantenga: introduzione e Camera degli Sposi, San Sebastiano, Cristo in 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scurto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- Botticelli: introduzione, Nascita di Venere, La Primavera, Adorazione dei magi della National Gallery e degli Uffizi – Giovanni Bellini: Ritratto del doge Loredan, Allegoria Sacra, Incoronazione di Maria (Pala di Pesaro) - Leonardo: introduzione; la Vergine delle Rocce, L’Adorazione dei Magi, Cenacolo e la Gioconda – Michelangelo: la Cappella Sistina</w:t>
      </w:r>
    </w:p>
    <w:p w:rsidR="00403B6B" w:rsidP="560E1219" w:rsidRDefault="00403B6B" w14:paraId="4361ED58" w14:textId="032E6D39">
      <w:pPr>
        <w:spacing w:before="0" w:beforeAutospacing="off" w:after="0" w:afterAutospacing="off" w:line="276" w:lineRule="auto"/>
        <w:jc w:val="both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u w:val="single"/>
          <w:lang w:val="it-IT"/>
        </w:rPr>
        <w:t>Scultura: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Donatello, introduzione; San Giorgio, il David, i Profeti e la Maddalena - Michelangelo: introduzione, la Centauromachia, la Pietà vaticana, il David</w:t>
      </w:r>
    </w:p>
    <w:p w:rsidR="00403B6B" w:rsidP="560E1219" w:rsidRDefault="00403B6B" w14:paraId="69C8D1D5" w14:textId="088B7D33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 xml:space="preserve"> </w:t>
      </w:r>
    </w:p>
    <w:p w:rsidR="00403B6B" w:rsidP="560E1219" w:rsidRDefault="00403B6B" w14:paraId="0460A7A5" w14:textId="67C0586B">
      <w:pPr>
        <w:spacing w:before="0" w:beforeAutospacing="off" w:after="24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 xml:space="preserve">Compito delle vacanze: </w:t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Ricerca su Raffaello (biografia, riferimenti artistici, obiettivi artistici).</w:t>
      </w:r>
    </w:p>
    <w:p w:rsidR="00403B6B" w:rsidP="560E1219" w:rsidRDefault="00403B6B" w14:paraId="5927B271" w14:textId="6985DD2D">
      <w:pPr>
        <w:spacing w:before="0" w:beforeAutospacing="off" w:after="0" w:afterAutospacing="off" w:line="276" w:lineRule="auto"/>
        <w:jc w:val="left"/>
      </w:pP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26.05.2025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60E1219" w:rsidR="560E1219">
        <w:rPr>
          <w:rFonts w:ascii="Garamond" w:hAnsi="Garamond" w:eastAsia="Garamond" w:cs="Garamond"/>
          <w:noProof w:val="0"/>
          <w:sz w:val="22"/>
          <w:szCs w:val="22"/>
          <w:lang w:val="it-IT"/>
        </w:rPr>
        <w:t>Claudia Molteni</w:t>
      </w:r>
    </w:p>
    <w:sectPr w:rsidRPr="00E4380B" w:rsidR="00E4380B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6B"/>
    <w:rsid w:val="00020CA4"/>
    <w:rsid w:val="00027EE8"/>
    <w:rsid w:val="001725AC"/>
    <w:rsid w:val="00274D38"/>
    <w:rsid w:val="002833E9"/>
    <w:rsid w:val="002B6D68"/>
    <w:rsid w:val="003241D6"/>
    <w:rsid w:val="00341851"/>
    <w:rsid w:val="00343576"/>
    <w:rsid w:val="00403B6B"/>
    <w:rsid w:val="004A13A6"/>
    <w:rsid w:val="004F12DC"/>
    <w:rsid w:val="00767361"/>
    <w:rsid w:val="008871DE"/>
    <w:rsid w:val="008A45E0"/>
    <w:rsid w:val="008A749E"/>
    <w:rsid w:val="009F4B4B"/>
    <w:rsid w:val="00A345D5"/>
    <w:rsid w:val="00B4225D"/>
    <w:rsid w:val="00BA30AD"/>
    <w:rsid w:val="00C712AB"/>
    <w:rsid w:val="00D625CF"/>
    <w:rsid w:val="00D836EB"/>
    <w:rsid w:val="00DB71E2"/>
    <w:rsid w:val="00E4380B"/>
    <w:rsid w:val="00F51F3F"/>
    <w:rsid w:val="00F76B36"/>
    <w:rsid w:val="00FD372B"/>
    <w:rsid w:val="00FE58D0"/>
    <w:rsid w:val="560E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236A"/>
  <w15:chartTrackingRefBased/>
  <w15:docId w15:val="{AF495B82-6FFE-4E45-9C1E-8915239F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rsid w:val="00403B6B"/>
    <w:pPr>
      <w:spacing w:before="240" w:after="240" w:line="360" w:lineRule="auto"/>
      <w:jc w:val="both"/>
    </w:pPr>
    <w:rPr>
      <w:rFonts w:ascii="Trebuchet MS" w:hAnsi="Trebuchet MS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media/image2.png" Id="R533024deb377416f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PAOLA FUMAGALLI</dc:creator>
  <keywords/>
  <dc:description/>
  <lastModifiedBy>Utente guest</lastModifiedBy>
  <revision>3</revision>
  <dcterms:created xsi:type="dcterms:W3CDTF">2025-05-14T11:41:00.0000000Z</dcterms:created>
  <dcterms:modified xsi:type="dcterms:W3CDTF">2025-05-25T10:02:08.1243932Z</dcterms:modified>
</coreProperties>
</file>