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Programma svolto a.s. 2023-24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Classe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1 LB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Materia: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Italiano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Professoressa: Chiara Castelletti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Libri di testo adottati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Una vita da lettori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Narrativa, Marzia fontana, Laura Forte, Maria Teresa Talice, Zanichelli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Una vita da lettori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Epica, Marzia fontana, Laura Forte, Maria Teresa Talice, Zanichelli 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Con metodo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Marcello Sensini, A. Mondadori scuola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Argomenti che si che sono stati trattati nel corso dell’a.s.2023-24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COMPETENZE DI SCRITTURA</w:t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riassunto: le sequenze e l’articolazione di un riassunto; elaborazione di un riassunto di diversa lunghezza</w:t>
      </w:r>
    </w:p>
    <w:p w:rsidR="00000000" w:rsidDel="00000000" w:rsidP="00000000" w:rsidRDefault="00000000" w:rsidRPr="00000000" w14:paraId="00000015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Comprensione e analisi di un testo narrativo</w:t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GRAMMATICA</w:t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Analisi logica della frase</w:t>
      </w:r>
    </w:p>
    <w:p w:rsidR="00000000" w:rsidDel="00000000" w:rsidP="00000000" w:rsidRDefault="00000000" w:rsidRPr="00000000" w14:paraId="00000019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 frase minima, valenza del verbo ed espansioni della frase minima</w:t>
      </w:r>
    </w:p>
    <w:p w:rsidR="00000000" w:rsidDel="00000000" w:rsidP="00000000" w:rsidRDefault="00000000" w:rsidRPr="00000000" w14:paraId="0000001A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soggetto e predicato</w:t>
      </w:r>
    </w:p>
    <w:p w:rsidR="00000000" w:rsidDel="00000000" w:rsidP="00000000" w:rsidRDefault="00000000" w:rsidRPr="00000000" w14:paraId="0000001B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predicato verbale e predicato nominale</w:t>
      </w:r>
    </w:p>
    <w:p w:rsidR="00000000" w:rsidDel="00000000" w:rsidP="00000000" w:rsidRDefault="00000000" w:rsidRPr="00000000" w14:paraId="0000001C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verbi copulativi</w:t>
      </w:r>
    </w:p>
    <w:p w:rsidR="00000000" w:rsidDel="00000000" w:rsidP="00000000" w:rsidRDefault="00000000" w:rsidRPr="00000000" w14:paraId="0000001D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attributo e apposizione</w:t>
      </w:r>
    </w:p>
    <w:p w:rsidR="00000000" w:rsidDel="00000000" w:rsidP="00000000" w:rsidRDefault="00000000" w:rsidRPr="00000000" w14:paraId="0000001E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complementi diretti: oggetto e predicativi del soggetto e dell’oggetto</w:t>
      </w:r>
    </w:p>
    <w:p w:rsidR="00000000" w:rsidDel="00000000" w:rsidP="00000000" w:rsidRDefault="00000000" w:rsidRPr="00000000" w14:paraId="0000001F">
      <w:pPr>
        <w:spacing w:line="276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complementi indiretti: specificazione, partitivo, denominazione, termine, agente e causa efficiente, causa, fine, mezzo, modo, compagnia e unione, luogo, tempo, argomento, limitazione, materia, qualità</w:t>
      </w:r>
    </w:p>
    <w:p w:rsidR="00000000" w:rsidDel="00000000" w:rsidP="00000000" w:rsidRDefault="00000000" w:rsidRPr="00000000" w14:paraId="00000020">
      <w:pPr>
        <w:spacing w:line="276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verbo: verbi transitivi/intransitivi, attivi/passivi, le forme riflessive del verbo, si impersonale/si passivante,  gli intransitivi pronominali, verbi servili, fraseologici e causativi.</w:t>
      </w:r>
    </w:p>
    <w:p w:rsidR="00000000" w:rsidDel="00000000" w:rsidP="00000000" w:rsidRDefault="00000000" w:rsidRPr="00000000" w14:paraId="00000021">
      <w:pPr>
        <w:spacing w:line="276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NARRATIVA</w:t>
      </w:r>
    </w:p>
    <w:p w:rsidR="00000000" w:rsidDel="00000000" w:rsidP="00000000" w:rsidRDefault="00000000" w:rsidRPr="00000000" w14:paraId="00000023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Gli elementi costitutivi della narrazione: la struttura narrativa e la divisione in sequenze, le fasi della narrazione, fabula e intreccio, analessi e prolessi, voce narrante e punto di vista, personaggio, tempo e spazio. </w:t>
      </w:r>
    </w:p>
    <w:p w:rsidR="00000000" w:rsidDel="00000000" w:rsidP="00000000" w:rsidRDefault="00000000" w:rsidRPr="00000000" w14:paraId="00000024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e analisi dei seguenti brani antologici</w:t>
      </w:r>
    </w:p>
    <w:p w:rsidR="00000000" w:rsidDel="00000000" w:rsidP="00000000" w:rsidRDefault="00000000" w:rsidRPr="00000000" w14:paraId="00000025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Rainer Maria Rile, Penna e spada</w:t>
      </w:r>
    </w:p>
    <w:p w:rsidR="00000000" w:rsidDel="00000000" w:rsidP="00000000" w:rsidRDefault="00000000" w:rsidRPr="00000000" w14:paraId="00000026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Giovanni Verga, Cavalleria rusticana</w:t>
      </w:r>
    </w:p>
    <w:p w:rsidR="00000000" w:rsidDel="00000000" w:rsidP="00000000" w:rsidRDefault="00000000" w:rsidRPr="00000000" w14:paraId="00000027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Guy de Maupassant, La felicità </w:t>
      </w:r>
    </w:p>
    <w:p w:rsidR="00000000" w:rsidDel="00000000" w:rsidP="00000000" w:rsidRDefault="00000000" w:rsidRPr="00000000" w14:paraId="00000028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Arthur Bloch, La legge di Murphy</w:t>
      </w:r>
    </w:p>
    <w:p w:rsidR="00000000" w:rsidDel="00000000" w:rsidP="00000000" w:rsidRDefault="00000000" w:rsidRPr="00000000" w14:paraId="00000029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Shirley Jackson, La lotteria</w:t>
      </w:r>
    </w:p>
    <w:p w:rsidR="00000000" w:rsidDel="00000000" w:rsidP="00000000" w:rsidRDefault="00000000" w:rsidRPr="00000000" w14:paraId="0000002A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Henry Slesar, Giorno d’esame</w:t>
      </w:r>
    </w:p>
    <w:p w:rsidR="00000000" w:rsidDel="00000000" w:rsidP="00000000" w:rsidRDefault="00000000" w:rsidRPr="00000000" w14:paraId="0000002B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Igino Ugo Tarchetti, Un osso di morto</w:t>
      </w:r>
    </w:p>
    <w:p w:rsidR="00000000" w:rsidDel="00000000" w:rsidP="00000000" w:rsidRDefault="00000000" w:rsidRPr="00000000" w14:paraId="0000002C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Luigi Pirandello, Il treno ha fischiato</w:t>
      </w:r>
    </w:p>
    <w:p w:rsidR="00000000" w:rsidDel="00000000" w:rsidP="00000000" w:rsidRDefault="00000000" w:rsidRPr="00000000" w14:paraId="0000002D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Inoltre</w:t>
      </w:r>
    </w:p>
    <w:p w:rsidR="00000000" w:rsidDel="00000000" w:rsidP="00000000" w:rsidRDefault="00000000" w:rsidRPr="00000000" w14:paraId="0000002F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integrale in classe delle seguenti opere</w:t>
      </w:r>
    </w:p>
    <w:p w:rsidR="00000000" w:rsidDel="00000000" w:rsidP="00000000" w:rsidRDefault="00000000" w:rsidRPr="00000000" w14:paraId="00000030">
      <w:pPr>
        <w:spacing w:line="276" w:lineRule="auto"/>
        <w:ind w:left="0" w:firstLine="0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Riccardo Gazzaniga,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Abbiamo toccato le stelle</w:t>
      </w:r>
    </w:p>
    <w:p w:rsidR="00000000" w:rsidDel="00000000" w:rsidP="00000000" w:rsidRDefault="00000000" w:rsidRPr="00000000" w14:paraId="00000031">
      <w:pPr>
        <w:spacing w:line="276" w:lineRule="auto"/>
        <w:ind w:left="0" w:firstLine="0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Viola Ardone,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Il treno dei bambini</w:t>
      </w:r>
    </w:p>
    <w:p w:rsidR="00000000" w:rsidDel="00000000" w:rsidP="00000000" w:rsidRDefault="00000000" w:rsidRPr="00000000" w14:paraId="00000032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autonoma di romanzi, raccolte di racconti, graphic novel (un’opera nel trimestre, due nel pentamestre) scelte dagli studenti da una lista di titoli fornita dalla docente.</w:t>
      </w:r>
    </w:p>
    <w:p w:rsidR="00000000" w:rsidDel="00000000" w:rsidP="00000000" w:rsidRDefault="00000000" w:rsidRPr="00000000" w14:paraId="00000033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MITO E L’EPICA CLASSICA</w:t>
      </w:r>
    </w:p>
    <w:p w:rsidR="00000000" w:rsidDel="00000000" w:rsidP="00000000" w:rsidRDefault="00000000" w:rsidRPr="00000000" w14:paraId="00000035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Perché il mito: le caratteristiche del mito e i suoi rapporti con l’epica.</w:t>
      </w:r>
    </w:p>
    <w:p w:rsidR="00000000" w:rsidDel="00000000" w:rsidP="00000000" w:rsidRDefault="00000000" w:rsidRPr="00000000" w14:paraId="00000037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Ovidio, Apollo e Dafne (Metamorfosi, I, vv. 540-567)</w:t>
      </w:r>
    </w:p>
    <w:p w:rsidR="00000000" w:rsidDel="00000000" w:rsidP="00000000" w:rsidRDefault="00000000" w:rsidRPr="00000000" w14:paraId="00000038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Igino, Minosse e il Minotauro (Fabulae, 40-43)</w:t>
      </w:r>
    </w:p>
    <w:p w:rsidR="00000000" w:rsidDel="00000000" w:rsidP="00000000" w:rsidRDefault="00000000" w:rsidRPr="00000000" w14:paraId="00000039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Ovidio, Narciso (Metamorfosi, III, vv.339-355; 413-510)</w:t>
      </w:r>
    </w:p>
    <w:p w:rsidR="00000000" w:rsidDel="00000000" w:rsidP="00000000" w:rsidRDefault="00000000" w:rsidRPr="00000000" w14:paraId="0000003A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Esiodo, La Teogonia (vv. 104-202)</w:t>
      </w:r>
    </w:p>
    <w:p w:rsidR="00000000" w:rsidDel="00000000" w:rsidP="00000000" w:rsidRDefault="00000000" w:rsidRPr="00000000" w14:paraId="0000003B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Esiodo, Prometeo e Pandora (Le opere e i giorni, vv. 42-105)</w:t>
      </w:r>
    </w:p>
    <w:p w:rsidR="00000000" w:rsidDel="00000000" w:rsidP="00000000" w:rsidRDefault="00000000" w:rsidRPr="00000000" w14:paraId="0000003C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Maurizio Bettini, Edipo (da C’era una volta il mito)</w:t>
      </w:r>
    </w:p>
    <w:p w:rsidR="00000000" w:rsidDel="00000000" w:rsidP="00000000" w:rsidRDefault="00000000" w:rsidRPr="00000000" w14:paraId="0000003D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Tradizioni culturali a confronto</w:t>
      </w:r>
    </w:p>
    <w:p w:rsidR="00000000" w:rsidDel="00000000" w:rsidP="00000000" w:rsidRDefault="00000000" w:rsidRPr="00000000" w14:paraId="0000003F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Epopea di Gilgamesh, Il diluvio nell’epica mesopotamica (tavola XI)</w:t>
      </w:r>
    </w:p>
    <w:p w:rsidR="00000000" w:rsidDel="00000000" w:rsidP="00000000" w:rsidRDefault="00000000" w:rsidRPr="00000000" w14:paraId="00000040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Bibbia, Genesi, Il diluvio nella tradizione biblica (Genesi, 6, 12 - 8, 22)</w:t>
      </w:r>
    </w:p>
    <w:p w:rsidR="00000000" w:rsidDel="00000000" w:rsidP="00000000" w:rsidRDefault="00000000" w:rsidRPr="00000000" w14:paraId="00000041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Ovidio, il diluvio nella mitologia greca (Metamorfosi, I, vv. 253-415)</w:t>
      </w:r>
    </w:p>
    <w:p w:rsidR="00000000" w:rsidDel="00000000" w:rsidP="00000000" w:rsidRDefault="00000000" w:rsidRPr="00000000" w14:paraId="00000042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L’epica omerica: Omero e la “questione omerica”</w:t>
      </w:r>
    </w:p>
    <w:p w:rsidR="00000000" w:rsidDel="00000000" w:rsidP="00000000" w:rsidRDefault="00000000" w:rsidRPr="00000000" w14:paraId="00000044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Iliade: gli antefatti, la trama, i temi, gli eroi</w:t>
      </w:r>
    </w:p>
    <w:p w:rsidR="00000000" w:rsidDel="00000000" w:rsidP="00000000" w:rsidRDefault="00000000" w:rsidRPr="00000000" w14:paraId="00000045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 Testi letti e analizzati dall’Iliade</w:t>
      </w:r>
    </w:p>
    <w:p w:rsidR="00000000" w:rsidDel="00000000" w:rsidP="00000000" w:rsidRDefault="00000000" w:rsidRPr="00000000" w14:paraId="00000046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proemio</w:t>
      </w:r>
    </w:p>
    <w:p w:rsidR="00000000" w:rsidDel="00000000" w:rsidP="00000000" w:rsidRDefault="00000000" w:rsidRPr="00000000" w14:paraId="00000047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La pestilenza</w:t>
      </w:r>
    </w:p>
    <w:p w:rsidR="00000000" w:rsidDel="00000000" w:rsidP="00000000" w:rsidRDefault="00000000" w:rsidRPr="00000000" w14:paraId="00000048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L’ira di Achille</w:t>
      </w:r>
    </w:p>
    <w:p w:rsidR="00000000" w:rsidDel="00000000" w:rsidP="00000000" w:rsidRDefault="00000000" w:rsidRPr="00000000" w14:paraId="00000049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Tersite</w:t>
      </w:r>
    </w:p>
    <w:p w:rsidR="00000000" w:rsidDel="00000000" w:rsidP="00000000" w:rsidRDefault="00000000" w:rsidRPr="00000000" w14:paraId="0000004A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Ettore e Andromaca</w:t>
      </w:r>
    </w:p>
    <w:p w:rsidR="00000000" w:rsidDel="00000000" w:rsidP="00000000" w:rsidRDefault="00000000" w:rsidRPr="00000000" w14:paraId="0000004B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morte di Patroclo</w:t>
      </w:r>
    </w:p>
    <w:p w:rsidR="00000000" w:rsidDel="00000000" w:rsidP="00000000" w:rsidRDefault="00000000" w:rsidRPr="00000000" w14:paraId="0000004C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duello tra Ettore e Achille</w:t>
      </w:r>
    </w:p>
    <w:p w:rsidR="00000000" w:rsidDel="00000000" w:rsidP="00000000" w:rsidRDefault="00000000" w:rsidRPr="00000000" w14:paraId="0000004D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Achille e Priamo</w:t>
      </w:r>
    </w:p>
    <w:p w:rsidR="00000000" w:rsidDel="00000000" w:rsidP="00000000" w:rsidRDefault="00000000" w:rsidRPr="00000000" w14:paraId="0000004E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Odissea: la trama, un racconto di viaggi, i temi</w:t>
      </w:r>
    </w:p>
    <w:p w:rsidR="00000000" w:rsidDel="00000000" w:rsidP="00000000" w:rsidRDefault="00000000" w:rsidRPr="00000000" w14:paraId="00000050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 Testi letti e analizzati dall’Odissea</w:t>
      </w:r>
    </w:p>
    <w:p w:rsidR="00000000" w:rsidDel="00000000" w:rsidP="00000000" w:rsidRDefault="00000000" w:rsidRPr="00000000" w14:paraId="00000051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proemio</w:t>
      </w:r>
    </w:p>
    <w:p w:rsidR="00000000" w:rsidDel="00000000" w:rsidP="00000000" w:rsidRDefault="00000000" w:rsidRPr="00000000" w14:paraId="00000052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Odisseo e Calipso</w:t>
      </w:r>
    </w:p>
    <w:p w:rsidR="00000000" w:rsidDel="00000000" w:rsidP="00000000" w:rsidRDefault="00000000" w:rsidRPr="00000000" w14:paraId="00000053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Odisseo e Nausicaa</w:t>
      </w:r>
    </w:p>
    <w:p w:rsidR="00000000" w:rsidDel="00000000" w:rsidP="00000000" w:rsidRDefault="00000000" w:rsidRPr="00000000" w14:paraId="00000054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pianto di Odisseo</w:t>
      </w:r>
    </w:p>
    <w:p w:rsidR="00000000" w:rsidDel="00000000" w:rsidP="00000000" w:rsidRDefault="00000000" w:rsidRPr="00000000" w14:paraId="00000055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Polifemo</w:t>
      </w:r>
    </w:p>
    <w:p w:rsidR="00000000" w:rsidDel="00000000" w:rsidP="00000000" w:rsidRDefault="00000000" w:rsidRPr="00000000" w14:paraId="00000056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Odisseo e Circe</w:t>
      </w:r>
    </w:p>
    <w:p w:rsidR="00000000" w:rsidDel="00000000" w:rsidP="00000000" w:rsidRDefault="00000000" w:rsidRPr="00000000" w14:paraId="00000057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Odisseo incontra la madre</w:t>
      </w:r>
    </w:p>
    <w:p w:rsidR="00000000" w:rsidDel="00000000" w:rsidP="00000000" w:rsidRDefault="00000000" w:rsidRPr="00000000" w14:paraId="00000058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gara dell’arco</w:t>
      </w:r>
    </w:p>
    <w:p w:rsidR="00000000" w:rsidDel="00000000" w:rsidP="00000000" w:rsidRDefault="00000000" w:rsidRPr="00000000" w14:paraId="00000059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strage dei pretendenti</w:t>
      </w:r>
    </w:p>
    <w:p w:rsidR="00000000" w:rsidDel="00000000" w:rsidP="00000000" w:rsidRDefault="00000000" w:rsidRPr="00000000" w14:paraId="0000005A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Odisseo e Penelope</w:t>
      </w:r>
    </w:p>
    <w:p w:rsidR="00000000" w:rsidDel="00000000" w:rsidP="00000000" w:rsidRDefault="00000000" w:rsidRPr="00000000" w14:paraId="0000005B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Eneide: la trama, i temi, le tecniche narrative del poema; contesto storico e nota biografica dell’autore</w:t>
      </w:r>
    </w:p>
    <w:p w:rsidR="00000000" w:rsidDel="00000000" w:rsidP="00000000" w:rsidRDefault="00000000" w:rsidRPr="00000000" w14:paraId="0000005D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○ Testi letti e analizzati dall’Eneide</w:t>
      </w:r>
    </w:p>
    <w:p w:rsidR="00000000" w:rsidDel="00000000" w:rsidP="00000000" w:rsidRDefault="00000000" w:rsidRPr="00000000" w14:paraId="0000005E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Il proemio</w:t>
      </w:r>
    </w:p>
    <w:p w:rsidR="00000000" w:rsidDel="00000000" w:rsidP="00000000" w:rsidRDefault="00000000" w:rsidRPr="00000000" w14:paraId="0000005F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L’incontro tra Enea e Didone</w:t>
      </w:r>
    </w:p>
    <w:p w:rsidR="00000000" w:rsidDel="00000000" w:rsidP="00000000" w:rsidRDefault="00000000" w:rsidRPr="00000000" w14:paraId="00000060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Laocoonte</w:t>
      </w:r>
    </w:p>
    <w:p w:rsidR="00000000" w:rsidDel="00000000" w:rsidP="00000000" w:rsidRDefault="00000000" w:rsidRPr="00000000" w14:paraId="00000061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La morte di Priamo</w:t>
      </w:r>
    </w:p>
    <w:p w:rsidR="00000000" w:rsidDel="00000000" w:rsidP="00000000" w:rsidRDefault="00000000" w:rsidRPr="00000000" w14:paraId="00000062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Polidoro</w:t>
      </w:r>
    </w:p>
    <w:p w:rsidR="00000000" w:rsidDel="00000000" w:rsidP="00000000" w:rsidRDefault="00000000" w:rsidRPr="00000000" w14:paraId="00000063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Il tragico amore di Didone e la sua morte</w:t>
      </w:r>
    </w:p>
    <w:p w:rsidR="00000000" w:rsidDel="00000000" w:rsidP="00000000" w:rsidRDefault="00000000" w:rsidRPr="00000000" w14:paraId="00000064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Figure dell’’oltretomba: Caronte, Cerbero, Minosse</w:t>
      </w:r>
    </w:p>
    <w:p w:rsidR="00000000" w:rsidDel="00000000" w:rsidP="00000000" w:rsidRDefault="00000000" w:rsidRPr="00000000" w14:paraId="00000065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L’incontro con Anchise</w:t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568" w:top="540" w:left="1134" w:right="849" w:header="426" w:footer="10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0" y="3779683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7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1" y="3779685"/>
                        <a:ext cx="6466838" cy="63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0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34225" cy="2057400"/>
              <wp:effectExtent b="0" l="0" r="0" t="0"/>
              <wp:wrapNone/>
              <wp:docPr id="1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797938" y="277035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34225" cy="2057400"/>
              <wp:effectExtent b="0" l="0" r="0" t="0"/>
              <wp:wrapNone/>
              <wp:docPr id="19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34225" cy="2057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b="0" l="0" r="0" t="0"/>
          <wp:wrapNone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b="0" l="0" r="0" t="0"/>
          <wp:wrapSquare wrapText="bothSides" distB="0" distT="0" distL="114935" distR="114935"/>
          <wp:docPr id="24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 b="-73" l="-85" r="-83" t="-76"/>
                  <a:stretch>
                    <a:fillRect/>
                  </a:stretch>
                </pic:blipFill>
                <pic:spPr>
                  <a:xfrm>
                    <a:off x="0" y="0"/>
                    <a:ext cx="638810" cy="7283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-66671</wp:posOffset>
          </wp:positionH>
          <wp:positionV relativeFrom="paragraph">
            <wp:posOffset>212090</wp:posOffset>
          </wp:positionV>
          <wp:extent cx="814070" cy="545465"/>
          <wp:effectExtent b="3175" l="3175" r="3175" t="3175"/>
          <wp:wrapSquare wrapText="bothSides" distB="0" distT="0" distL="114935" distR="114935"/>
          <wp:docPr id="23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4070" cy="545465"/>
                  </a:xfrm>
                  <a:prstGeom prst="rect"/>
                  <a:ln w="317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Ministero dell’Istruzione e del Merito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Istituto di Istruzione Secondaria Superiore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5233"/>
        <w:tab w:val="left" w:leader="none" w:pos="876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“Alessandro Greppi”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Via dei Mille 27 – 23876 Monticello B.za (LC)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www.istitutogreppi.edu.it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10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b w:val="1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1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="360" w:right="-1" w:leftChars="-1" w:rightChars="0" w:firstLine="0" w:firstLineChars="-1"/>
      <w:jc w:val="center"/>
      <w:textDirection w:val="btLr"/>
      <w:textAlignment w:val="baseline"/>
      <w:outlineLvl w:val="2"/>
    </w:pPr>
    <w:rPr>
      <w:rFonts w:ascii="Arial Black" w:cs="Arial" w:hAnsi="Arial Black"/>
      <w:b w:val="1"/>
      <w:bCs w:val="1"/>
      <w:i w:val="1"/>
      <w:i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4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numPr>
        <w:ilvl w:val="5"/>
        <w:numId w:val="1"/>
      </w:num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5"/>
    </w:pPr>
    <w:rPr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6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spacing w:val="20"/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Calibri" w:hAnsi="Times New Roman" w:hint="default"/>
      <w:b w:val="0"/>
      <w:i w:val="0"/>
      <w:strike w:val="0"/>
      <w:dstrike w:val="0"/>
      <w:color w:val="000000"/>
      <w:w w:val="100"/>
      <w:position w:val="0"/>
      <w:sz w:val="24"/>
      <w:szCs w:val="24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alibri" w:cs="Calibri" w:eastAsia="Calibri" w:hAnsi="Calibri"/>
      <w:b w:val="0"/>
      <w:i w:val="0"/>
      <w:strike w:val="0"/>
      <w:dstrike w:val="0"/>
      <w:color w:val="000000"/>
      <w:w w:val="100"/>
      <w:position w:val="0"/>
      <w:sz w:val="26"/>
      <w:szCs w:val="26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next w:val="Collegamentovisitato"/>
    <w:autoRedefine w:val="0"/>
    <w:hidden w:val="0"/>
    <w:qFormat w:val="0"/>
    <w:rPr>
      <w:color w:val="800080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normaltextrun">
    <w:name w:val="normaltextrun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op">
    <w:name w:val="eop"/>
    <w:next w:val="eop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extualspellingandgrammarerror">
    <w:name w:val="contextualspellingandgrammarerror"/>
    <w:next w:val="contextualspellingandgrammar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pellingerror">
    <w:name w:val="spellingerror"/>
    <w:next w:val="spelling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itolo1">
    <w:name w:val="Titolo1"/>
    <w:basedOn w:val="Normale"/>
    <w:next w:val="Normale"/>
    <w:autoRedefine w:val="0"/>
    <w:hidden w:val="0"/>
    <w:qFormat w:val="0"/>
    <w:pPr>
      <w:keepNext w:val="1"/>
      <w:suppressAutoHyphens w:val="0"/>
      <w:spacing w:after="227" w:before="57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Lucida Sans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baseline"/>
      <w:outlineLvl w:val="0"/>
    </w:pPr>
    <w:rPr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epièdipagina">
    <w:name w:val="Intestazione e piè di pagina"/>
    <w:basedOn w:val="Normale"/>
    <w:next w:val="Intestazioneepièdipagina"/>
    <w:autoRedefine w:val="0"/>
    <w:hidden w:val="0"/>
    <w:qFormat w:val="0"/>
    <w:pPr>
      <w:suppressLineNumbers w:val="1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0"/>
      <w:spacing w:after="100" w:before="100" w:line="1" w:lineRule="atLeast"/>
      <w:ind w:leftChars="-1" w:rightChars="0" w:firstLineChars="-1"/>
      <w:textDirection w:val="btLr"/>
      <w:textAlignment w:val="baseline"/>
      <w:outlineLvl w:val="0"/>
    </w:pPr>
    <w:rPr>
      <w:rFonts w:ascii="Arial Unicode MS" w:cs="Arial Unicode MS" w:eastAsia="Arial Unicode MS" w:hAnsi="Arial Unicode M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ableContents">
    <w:name w:val="Table Contents"/>
    <w:basedOn w:val="Normale"/>
    <w:next w:val="TableContents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horndale AMT" w:cs="Tahoma" w:hAnsi="Thorndale AMT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0"/>
      <w:spacing w:line="1" w:lineRule="atLeast"/>
      <w:ind w:left="5580" w:right="0" w:leftChars="-1" w:rightChars="0" w:firstLine="84" w:firstLineChars="-1"/>
      <w:jc w:val="both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suppressAutoHyphens w:val="0"/>
      <w:spacing w:line="1" w:lineRule="atLeast"/>
      <w:ind w:left="708" w:right="0" w:leftChars="-1" w:rightChars="0" w:firstLine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rpodeltesto22">
    <w:name w:val="Corpo del testo 22"/>
    <w:basedOn w:val="Normale"/>
    <w:next w:val="Corpodeltesto22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360" w:right="0" w:leftChars="-1" w:rightChars="0" w:hanging="36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suppressAutoHyphens w:val="0"/>
      <w:spacing w:line="1" w:lineRule="atLeast"/>
      <w:ind w:left="0" w:right="0" w:leftChars="-1" w:rightChars="0" w:firstLine="708" w:firstLineChars="-1"/>
      <w:jc w:val="both"/>
      <w:textDirection w:val="btLr"/>
      <w:textAlignment w:val="baseline"/>
      <w:outlineLvl w:val="0"/>
    </w:pPr>
    <w:rPr>
      <w:rFonts w:ascii="Arial" w:cs="Arial" w:hAnsi="Arial"/>
      <w:w w:val="100"/>
      <w:position w:val="-1"/>
      <w:sz w:val="24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before="0" w:line="276" w:lineRule="auto"/>
      <w:ind w:left="720" w:right="0" w:leftChars="-1" w:rightChars="0" w:firstLine="0" w:firstLineChars="-1"/>
      <w:textDirection w:val="btLr"/>
      <w:textAlignment w:val="auto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paragraph">
    <w:name w:val="paragraph"/>
    <w:basedOn w:val="Normale"/>
    <w:next w:val="paragraph"/>
    <w:autoRedefine w:val="0"/>
    <w:hidden w:val="0"/>
    <w:qFormat w:val="0"/>
    <w:pPr>
      <w:suppressAutoHyphens w:val="1"/>
      <w:spacing w:after="280" w:before="28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essunaspaziatura">
    <w:name w:val="Nessuna spaziatura"/>
    <w:next w:val="Nessunaspaziatur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1">
    <w:name w:val="Normale1"/>
    <w:next w:val="Normale1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en-US" w:eastAsia="zh-CN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Relationship Id="rId3" Type="http://schemas.openxmlformats.org/officeDocument/2006/relationships/image" Target="media/image3.jpg"/><Relationship Id="rId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Q9yKAXJBp88NA/i1OPBaq1Gnug==">CgMxLjA4AHIhMUp2RVRaLTlXdjhZWFpaekU1UDJtQkJ2ZFFNQUkyUkFP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2024-06-07T09:45:00Z</dcterms:created>
  <dc:creator>rosanna.usuelli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