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A3342F" w14:textId="77777777" w:rsidR="00B13069" w:rsidRPr="00FC4470" w:rsidRDefault="00B13069" w:rsidP="00B13069">
      <w:pPr>
        <w:tabs>
          <w:tab w:val="left" w:pos="3686"/>
        </w:tabs>
        <w:snapToGrid w:val="0"/>
        <w:spacing w:line="360" w:lineRule="auto"/>
        <w:ind w:right="-82"/>
        <w:rPr>
          <w:rFonts w:ascii="Calibri" w:hAnsi="Calibri" w:cs="Calibri"/>
        </w:rPr>
      </w:pPr>
    </w:p>
    <w:p w14:paraId="3815D26E" w14:textId="5AEBBF26" w:rsidR="00B13069" w:rsidRPr="00FC4470" w:rsidRDefault="00B13069" w:rsidP="00B13069">
      <w:pPr>
        <w:spacing w:line="360" w:lineRule="auto"/>
        <w:jc w:val="center"/>
        <w:rPr>
          <w:rFonts w:ascii="Calibri" w:hAnsi="Calibri" w:cs="Calibri"/>
        </w:rPr>
      </w:pPr>
      <w:r w:rsidRPr="00FC4470">
        <w:rPr>
          <w:rFonts w:ascii="Calibri" w:hAnsi="Calibri" w:cs="Calibri"/>
        </w:rPr>
        <w:t xml:space="preserve">Programma svolto </w:t>
      </w:r>
      <w:proofErr w:type="spellStart"/>
      <w:r w:rsidRPr="00FC4470">
        <w:rPr>
          <w:rFonts w:ascii="Calibri" w:hAnsi="Calibri" w:cs="Calibri"/>
        </w:rPr>
        <w:t>a.s.</w:t>
      </w:r>
      <w:proofErr w:type="spellEnd"/>
      <w:r w:rsidRPr="00FC4470">
        <w:rPr>
          <w:rFonts w:ascii="Calibri" w:hAnsi="Calibri" w:cs="Calibri"/>
        </w:rPr>
        <w:t xml:space="preserve"> 202</w:t>
      </w:r>
      <w:r w:rsidR="00F7706E">
        <w:rPr>
          <w:rFonts w:ascii="Calibri" w:hAnsi="Calibri" w:cs="Calibri"/>
        </w:rPr>
        <w:t>4-2025</w:t>
      </w:r>
    </w:p>
    <w:p w14:paraId="38369A42" w14:textId="77777777" w:rsidR="00B13069" w:rsidRPr="00FC4470" w:rsidRDefault="00B13069" w:rsidP="00B13069">
      <w:pPr>
        <w:tabs>
          <w:tab w:val="left" w:pos="3686"/>
        </w:tabs>
        <w:snapToGrid w:val="0"/>
        <w:spacing w:line="360" w:lineRule="auto"/>
        <w:ind w:right="-82"/>
        <w:jc w:val="center"/>
        <w:rPr>
          <w:rFonts w:ascii="Calibri" w:hAnsi="Calibri" w:cs="Calibri"/>
        </w:rPr>
      </w:pPr>
      <w:r w:rsidRPr="00FC4470">
        <w:rPr>
          <w:rStyle w:val="Collegamentoipertestuale"/>
          <w:rFonts w:ascii="Calibri" w:hAnsi="Calibri" w:cs="Calibri"/>
        </w:rPr>
        <w:t xml:space="preserve">CLASSE </w:t>
      </w:r>
      <w:r>
        <w:rPr>
          <w:rStyle w:val="Collegamentoipertestuale"/>
          <w:rFonts w:ascii="Calibri" w:hAnsi="Calibri" w:cs="Calibri"/>
        </w:rPr>
        <w:t>SECONDA</w:t>
      </w:r>
      <w:r w:rsidRPr="00FC4470">
        <w:rPr>
          <w:rStyle w:val="Collegamentoipertestuale"/>
          <w:rFonts w:ascii="Calibri" w:hAnsi="Calibri" w:cs="Calibri"/>
        </w:rPr>
        <w:t xml:space="preserve"> SB</w:t>
      </w:r>
    </w:p>
    <w:p w14:paraId="21C896B7" w14:textId="77777777" w:rsidR="00B13069" w:rsidRPr="00FC4470" w:rsidRDefault="00B13069" w:rsidP="00B13069">
      <w:pPr>
        <w:spacing w:line="360" w:lineRule="auto"/>
        <w:jc w:val="center"/>
        <w:rPr>
          <w:rFonts w:ascii="Calibri" w:hAnsi="Calibri" w:cs="Calibri"/>
        </w:rPr>
      </w:pPr>
      <w:r w:rsidRPr="00FC4470">
        <w:rPr>
          <w:rFonts w:ascii="Calibri" w:hAnsi="Calibri" w:cs="Calibri"/>
        </w:rPr>
        <w:t>Materia: SCIENZE UMANE</w:t>
      </w:r>
    </w:p>
    <w:p w14:paraId="274AC1EC" w14:textId="77777777" w:rsidR="00B13069" w:rsidRPr="00FC4470" w:rsidRDefault="00B13069" w:rsidP="00B13069">
      <w:pPr>
        <w:spacing w:line="360" w:lineRule="auto"/>
        <w:jc w:val="center"/>
        <w:rPr>
          <w:rFonts w:ascii="Calibri" w:hAnsi="Calibri" w:cs="Calibri"/>
        </w:rPr>
      </w:pPr>
      <w:r w:rsidRPr="00FC4470">
        <w:rPr>
          <w:rFonts w:ascii="Calibri" w:hAnsi="Calibri" w:cs="Calibri"/>
        </w:rPr>
        <w:t>Professoressa Brambilla Edoarda</w:t>
      </w:r>
    </w:p>
    <w:p w14:paraId="79FE5399" w14:textId="77777777" w:rsidR="00B13069" w:rsidRPr="00FC4470" w:rsidRDefault="00B13069" w:rsidP="00B13069">
      <w:pPr>
        <w:spacing w:line="360" w:lineRule="auto"/>
        <w:jc w:val="center"/>
        <w:rPr>
          <w:rFonts w:ascii="Calibri" w:hAnsi="Calibri" w:cs="Calibri"/>
        </w:rPr>
      </w:pPr>
    </w:p>
    <w:p w14:paraId="39243275" w14:textId="77777777" w:rsidR="00F7706E" w:rsidRPr="00FC4470" w:rsidRDefault="00F7706E" w:rsidP="00F7706E">
      <w:pPr>
        <w:spacing w:line="360" w:lineRule="auto"/>
        <w:jc w:val="both"/>
        <w:rPr>
          <w:rFonts w:ascii="Calibri" w:hAnsi="Calibri" w:cs="Calibri"/>
        </w:rPr>
      </w:pPr>
      <w:r w:rsidRPr="00FC4470">
        <w:rPr>
          <w:rFonts w:ascii="Calibri" w:hAnsi="Calibri" w:cs="Calibri"/>
        </w:rPr>
        <w:t>Testi Adottati: Vivere la psicologia e la pedagogia</w:t>
      </w:r>
    </w:p>
    <w:p w14:paraId="3CB08FA4" w14:textId="77777777" w:rsidR="00F7706E" w:rsidRPr="00FC4470" w:rsidRDefault="00F7706E" w:rsidP="00F7706E">
      <w:pPr>
        <w:spacing w:line="360" w:lineRule="auto"/>
        <w:jc w:val="both"/>
        <w:rPr>
          <w:rFonts w:ascii="Calibri" w:hAnsi="Calibri" w:cs="Calibri"/>
        </w:rPr>
      </w:pPr>
      <w:r w:rsidRPr="00FC4470">
        <w:rPr>
          <w:rFonts w:ascii="Calibri" w:hAnsi="Calibri" w:cs="Calibri"/>
        </w:rPr>
        <w:t xml:space="preserve">Autori: Elisabetta Clemente, Rossella Danieli, Ugo </w:t>
      </w:r>
      <w:proofErr w:type="spellStart"/>
      <w:r w:rsidRPr="00FC4470">
        <w:rPr>
          <w:rFonts w:ascii="Calibri" w:hAnsi="Calibri" w:cs="Calibri"/>
        </w:rPr>
        <w:t>Avalle</w:t>
      </w:r>
      <w:proofErr w:type="spellEnd"/>
      <w:r w:rsidRPr="00FC4470">
        <w:rPr>
          <w:rFonts w:ascii="Calibri" w:hAnsi="Calibri" w:cs="Calibri"/>
        </w:rPr>
        <w:t>, Michele Maranzana</w:t>
      </w:r>
    </w:p>
    <w:p w14:paraId="420F1ACA" w14:textId="77777777" w:rsidR="00B13069" w:rsidRPr="00FC4470" w:rsidRDefault="00B13069" w:rsidP="00B13069">
      <w:pPr>
        <w:spacing w:line="360" w:lineRule="auto"/>
        <w:jc w:val="both"/>
        <w:rPr>
          <w:rFonts w:ascii="Calibri" w:hAnsi="Calibri" w:cs="Calibri"/>
        </w:rPr>
      </w:pPr>
    </w:p>
    <w:p w14:paraId="588387B4" w14:textId="77777777" w:rsidR="00B13069" w:rsidRPr="00FC4470" w:rsidRDefault="00B13069" w:rsidP="00B13069">
      <w:pPr>
        <w:spacing w:line="360" w:lineRule="auto"/>
        <w:jc w:val="both"/>
        <w:rPr>
          <w:rFonts w:ascii="Calibri" w:hAnsi="Calibri" w:cs="Calibri"/>
        </w:rPr>
      </w:pPr>
      <w:r w:rsidRPr="00FC4470">
        <w:rPr>
          <w:rFonts w:ascii="Calibri" w:hAnsi="Calibri" w:cs="Calibri"/>
        </w:rPr>
        <w:t xml:space="preserve">Questo programma svolto è da considerarsi esplicitamente attinente ai risultati dell’apprendimento, qui da intendersi in quanto competenze generali, trasversali a tutte le discipline presenti nel curricolo del Liceo di Scienze Umane, evidenziati nelle Indicazioni nazionali con D.M. n. 291 del 14 dicembre 2010 che così di seguito recitano: </w:t>
      </w:r>
    </w:p>
    <w:p w14:paraId="48F9F9CE" w14:textId="77777777" w:rsidR="00B13069" w:rsidRPr="00FC4470" w:rsidRDefault="00B13069" w:rsidP="00B13069">
      <w:pPr>
        <w:spacing w:line="360" w:lineRule="auto"/>
        <w:jc w:val="both"/>
        <w:rPr>
          <w:rFonts w:ascii="Calibri" w:hAnsi="Calibri" w:cs="Calibri"/>
          <w:i/>
          <w:iCs/>
        </w:rPr>
      </w:pPr>
      <w:r w:rsidRPr="00FC4470">
        <w:rPr>
          <w:rFonts w:ascii="Calibri" w:hAnsi="Calibri" w:cs="Calibri"/>
          <w:i/>
          <w:iCs/>
        </w:rPr>
        <w:t>Gli studenti a conclusione del percorso di studio dovranno:</w:t>
      </w:r>
    </w:p>
    <w:p w14:paraId="38F11F84" w14:textId="77777777" w:rsidR="00B13069" w:rsidRPr="00FC4470" w:rsidRDefault="00B13069" w:rsidP="00B13069">
      <w:pPr>
        <w:pStyle w:val="Paragrafoelenco"/>
        <w:numPr>
          <w:ilvl w:val="0"/>
          <w:numId w:val="1"/>
        </w:numPr>
        <w:spacing w:after="0" w:line="360" w:lineRule="auto"/>
        <w:jc w:val="both"/>
        <w:rPr>
          <w:i/>
          <w:iCs/>
          <w:sz w:val="24"/>
          <w:szCs w:val="24"/>
        </w:rPr>
      </w:pPr>
      <w:r w:rsidRPr="00FC4470">
        <w:rPr>
          <w:i/>
          <w:iCs/>
          <w:sz w:val="24"/>
          <w:szCs w:val="24"/>
        </w:rPr>
        <w:t>aver acquisito le conoscenze dei principali campi d’indagine delle scienze umane mediante gli apporti specifici e interdisciplinari della cultura pedagogica, psicologica e socio-antropologica,</w:t>
      </w:r>
    </w:p>
    <w:p w14:paraId="1552CFF7" w14:textId="77777777" w:rsidR="00B13069" w:rsidRPr="00FC4470" w:rsidRDefault="00B13069" w:rsidP="00B13069">
      <w:pPr>
        <w:pStyle w:val="Paragrafoelenco"/>
        <w:numPr>
          <w:ilvl w:val="0"/>
          <w:numId w:val="1"/>
        </w:numPr>
        <w:spacing w:after="0" w:line="360" w:lineRule="auto"/>
        <w:jc w:val="both"/>
        <w:rPr>
          <w:i/>
          <w:iCs/>
          <w:sz w:val="24"/>
          <w:szCs w:val="24"/>
        </w:rPr>
      </w:pPr>
      <w:r w:rsidRPr="00FC4470">
        <w:rPr>
          <w:i/>
          <w:iCs/>
          <w:sz w:val="24"/>
          <w:szCs w:val="24"/>
        </w:rPr>
        <w:t>aver raggiunto, attraverso la lettura e lo studio diretto di opere e di autori significativi del passato e contemporanei, la conoscenza delle principali tipologie educative, relazionali e sociali proprie della cultura occidentale e il ruolo da esse svolto nella costruzione della civiltà europea;</w:t>
      </w:r>
    </w:p>
    <w:p w14:paraId="2500F55F" w14:textId="77777777" w:rsidR="00B13069" w:rsidRPr="00FC4470" w:rsidRDefault="00B13069" w:rsidP="00B13069">
      <w:pPr>
        <w:pStyle w:val="Paragrafoelenco"/>
        <w:numPr>
          <w:ilvl w:val="0"/>
          <w:numId w:val="1"/>
        </w:numPr>
        <w:spacing w:after="0" w:line="360" w:lineRule="auto"/>
        <w:jc w:val="both"/>
        <w:rPr>
          <w:i/>
          <w:iCs/>
          <w:sz w:val="24"/>
          <w:szCs w:val="24"/>
        </w:rPr>
      </w:pPr>
      <w:r w:rsidRPr="00FC4470">
        <w:rPr>
          <w:i/>
          <w:iCs/>
          <w:sz w:val="24"/>
          <w:szCs w:val="24"/>
        </w:rPr>
        <w:t>saper identificare i modelli teorici e politici di convivenza, le loro ragioni, le loro ragioni storiche, filosofiche e sociali, e i rapporti che ne scaturiscono sul piano etico-civile e pedagogico-educativo;</w:t>
      </w:r>
    </w:p>
    <w:p w14:paraId="30D211A8" w14:textId="77777777" w:rsidR="00B13069" w:rsidRPr="00FC4470" w:rsidRDefault="00B13069" w:rsidP="00B13069">
      <w:pPr>
        <w:pStyle w:val="Paragrafoelenco"/>
        <w:numPr>
          <w:ilvl w:val="0"/>
          <w:numId w:val="1"/>
        </w:numPr>
        <w:spacing w:after="0" w:line="360" w:lineRule="auto"/>
        <w:jc w:val="both"/>
        <w:rPr>
          <w:i/>
          <w:iCs/>
          <w:sz w:val="24"/>
          <w:szCs w:val="24"/>
        </w:rPr>
      </w:pPr>
      <w:r w:rsidRPr="00FC4470">
        <w:rPr>
          <w:i/>
          <w:iCs/>
          <w:sz w:val="24"/>
          <w:szCs w:val="24"/>
        </w:rPr>
        <w:t>saper confrontare teorie e strumenti necessari per comprendere la varietà della realtà sociale, con particolare attenzione ai fenomeni educativi e ai processi formativi, ai luoghi e alle pratiche dell’educazione formale e non formale, ai servizi alla persona, al mondo del lavoro, ai fenomeni interculturali;</w:t>
      </w:r>
    </w:p>
    <w:p w14:paraId="05FC3333" w14:textId="77777777" w:rsidR="00B13069" w:rsidRDefault="00B13069" w:rsidP="00B13069">
      <w:pPr>
        <w:pStyle w:val="Paragrafoelenco"/>
        <w:numPr>
          <w:ilvl w:val="0"/>
          <w:numId w:val="1"/>
        </w:numPr>
        <w:spacing w:after="0" w:line="360" w:lineRule="auto"/>
        <w:jc w:val="both"/>
        <w:rPr>
          <w:i/>
          <w:iCs/>
          <w:sz w:val="24"/>
          <w:szCs w:val="24"/>
        </w:rPr>
      </w:pPr>
      <w:r w:rsidRPr="00FC4470">
        <w:rPr>
          <w:i/>
          <w:iCs/>
          <w:sz w:val="24"/>
          <w:szCs w:val="24"/>
        </w:rPr>
        <w:t xml:space="preserve">possedere gli strumenti necessari per utilizzare, in maniera consapevole e critica, le principali metodologie relazionali e comunicative, comprese quelle relative alla media </w:t>
      </w:r>
      <w:proofErr w:type="spellStart"/>
      <w:r w:rsidRPr="00FC4470">
        <w:rPr>
          <w:i/>
          <w:iCs/>
          <w:sz w:val="24"/>
          <w:szCs w:val="24"/>
        </w:rPr>
        <w:t>education</w:t>
      </w:r>
      <w:proofErr w:type="spellEnd"/>
      <w:r>
        <w:rPr>
          <w:i/>
          <w:iCs/>
          <w:sz w:val="24"/>
          <w:szCs w:val="24"/>
        </w:rPr>
        <w:t>.</w:t>
      </w:r>
    </w:p>
    <w:p w14:paraId="3744E4D9" w14:textId="77777777" w:rsidR="00B13069" w:rsidRPr="00FC4470" w:rsidRDefault="00B13069" w:rsidP="00B13069">
      <w:pPr>
        <w:pStyle w:val="Paragrafoelenco"/>
        <w:spacing w:after="0" w:line="360" w:lineRule="auto"/>
        <w:ind w:left="360"/>
        <w:jc w:val="both"/>
        <w:rPr>
          <w:sz w:val="24"/>
          <w:szCs w:val="24"/>
        </w:rPr>
      </w:pPr>
    </w:p>
    <w:p w14:paraId="690C30F2" w14:textId="77777777" w:rsidR="00B13069" w:rsidRPr="00FC4470" w:rsidRDefault="00B13069" w:rsidP="00B13069">
      <w:pPr>
        <w:spacing w:line="360" w:lineRule="auto"/>
        <w:jc w:val="both"/>
        <w:rPr>
          <w:rFonts w:ascii="Calibri" w:hAnsi="Calibri" w:cs="Calibri"/>
        </w:rPr>
      </w:pPr>
      <w:r w:rsidRPr="00FC4470">
        <w:rPr>
          <w:rFonts w:ascii="Calibri" w:hAnsi="Calibri" w:cs="Calibri"/>
        </w:rPr>
        <w:t>Pertanto, qui di seguito si declinano le competenze disciplinari specifiche per le materie di indirizzo facendo riferimento agli obiettivi specifici di apprendimento presenti nelle Indicazioni Nazionali, qui da intendersi in quanto competenze specifiche da acquisire in itinere al percorso di apprendimento, in grado di contribuire al raggiungimento delle competenze generali sopra esposte:</w:t>
      </w:r>
    </w:p>
    <w:p w14:paraId="13BEA522" w14:textId="77777777" w:rsidR="00B13069" w:rsidRPr="00FC4470" w:rsidRDefault="00B13069" w:rsidP="00B13069">
      <w:pPr>
        <w:pStyle w:val="Paragrafoelenco"/>
        <w:numPr>
          <w:ilvl w:val="0"/>
          <w:numId w:val="2"/>
        </w:numPr>
        <w:spacing w:after="0" w:line="360" w:lineRule="auto"/>
        <w:jc w:val="both"/>
        <w:rPr>
          <w:i/>
          <w:iCs/>
          <w:sz w:val="24"/>
          <w:szCs w:val="24"/>
        </w:rPr>
      </w:pPr>
      <w:r w:rsidRPr="00FC4470">
        <w:rPr>
          <w:i/>
          <w:iCs/>
          <w:sz w:val="24"/>
          <w:szCs w:val="24"/>
        </w:rPr>
        <w:t>padroneggiare le principali tipologie educative, relazionali e sociali proprie della cultura occidentale e il ruolo da esse svolto nella costruzione della civiltà europea;</w:t>
      </w:r>
    </w:p>
    <w:p w14:paraId="13D1CE70" w14:textId="77777777" w:rsidR="00B13069" w:rsidRPr="00FC4470" w:rsidRDefault="00B13069" w:rsidP="00B13069">
      <w:pPr>
        <w:pStyle w:val="Paragrafoelenco"/>
        <w:numPr>
          <w:ilvl w:val="0"/>
          <w:numId w:val="2"/>
        </w:numPr>
        <w:spacing w:after="0" w:line="360" w:lineRule="auto"/>
        <w:jc w:val="both"/>
        <w:rPr>
          <w:i/>
          <w:iCs/>
          <w:sz w:val="24"/>
          <w:szCs w:val="24"/>
        </w:rPr>
      </w:pPr>
      <w:r w:rsidRPr="00FC4470">
        <w:rPr>
          <w:i/>
          <w:iCs/>
          <w:sz w:val="24"/>
          <w:szCs w:val="24"/>
        </w:rPr>
        <w:t>acquisire le competenze necessarie per comprendere le dinamiche proprie della realtà sociale, con particolare attenzione ai fenomeni educativi e ai processi formativi formali e non, ai servizi alla persona, al mondo del lavoro, ai fenomeni interculturali e ai contesti della convivenza e della costruzione della cittadinanza,</w:t>
      </w:r>
    </w:p>
    <w:p w14:paraId="72E9644B" w14:textId="77777777" w:rsidR="00B13069" w:rsidRPr="00FC4470" w:rsidRDefault="00B13069" w:rsidP="00B13069">
      <w:pPr>
        <w:pStyle w:val="Paragrafoelenco"/>
        <w:numPr>
          <w:ilvl w:val="0"/>
          <w:numId w:val="2"/>
        </w:numPr>
        <w:spacing w:after="0" w:line="360" w:lineRule="auto"/>
        <w:jc w:val="both"/>
        <w:rPr>
          <w:i/>
          <w:iCs/>
          <w:sz w:val="24"/>
          <w:szCs w:val="24"/>
        </w:rPr>
      </w:pPr>
      <w:r w:rsidRPr="00FC4470">
        <w:rPr>
          <w:i/>
          <w:iCs/>
          <w:sz w:val="24"/>
          <w:szCs w:val="24"/>
        </w:rPr>
        <w:t>sviluppare una adeguata consapevolezza culturale rispetto alle dinamiche degli affetti.</w:t>
      </w:r>
    </w:p>
    <w:p w14:paraId="7EB987A1" w14:textId="77777777" w:rsidR="00B13069" w:rsidRPr="00FC4470" w:rsidRDefault="00B13069" w:rsidP="00B13069">
      <w:pPr>
        <w:pStyle w:val="Paragrafoelenco"/>
        <w:spacing w:after="0" w:line="360" w:lineRule="auto"/>
        <w:ind w:left="360"/>
        <w:jc w:val="both"/>
        <w:rPr>
          <w:sz w:val="24"/>
          <w:szCs w:val="24"/>
        </w:rPr>
      </w:pP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07"/>
      </w:tblGrid>
      <w:tr w:rsidR="00B13069" w14:paraId="2BAE7791" w14:textId="77777777" w:rsidTr="00DE632C">
        <w:tc>
          <w:tcPr>
            <w:tcW w:w="5000" w:type="pct"/>
            <w:shd w:val="clear" w:color="auto" w:fill="auto"/>
          </w:tcPr>
          <w:p w14:paraId="2E952B64" w14:textId="77777777" w:rsidR="00B13069" w:rsidRDefault="00B13069" w:rsidP="00DE632C">
            <w:pPr>
              <w:pStyle w:val="Default"/>
              <w:spacing w:line="360" w:lineRule="auto"/>
              <w:jc w:val="center"/>
              <w:rPr>
                <w:rFonts w:ascii="Calibri" w:eastAsia="Calibri" w:hAnsi="Calibri" w:cs="Calibri"/>
                <w:b/>
              </w:rPr>
            </w:pPr>
            <w:r>
              <w:rPr>
                <w:rFonts w:ascii="Calibri" w:eastAsia="Calibri" w:hAnsi="Calibri" w:cs="Calibri"/>
                <w:b/>
              </w:rPr>
              <w:t xml:space="preserve">Argomenti che sono stati trattati nel corso </w:t>
            </w:r>
            <w:proofErr w:type="spellStart"/>
            <w:r>
              <w:rPr>
                <w:rFonts w:ascii="Calibri" w:eastAsia="Calibri" w:hAnsi="Calibri" w:cs="Calibri"/>
                <w:b/>
              </w:rPr>
              <w:t>dell’a.s.</w:t>
            </w:r>
            <w:proofErr w:type="spellEnd"/>
          </w:p>
        </w:tc>
      </w:tr>
      <w:tr w:rsidR="00B13069" w14:paraId="7C1A23ED" w14:textId="77777777" w:rsidTr="00DE632C">
        <w:tc>
          <w:tcPr>
            <w:tcW w:w="5000" w:type="pct"/>
            <w:shd w:val="clear" w:color="auto" w:fill="auto"/>
          </w:tcPr>
          <w:p w14:paraId="5F2DC027" w14:textId="77777777" w:rsidR="00B13069" w:rsidRPr="0082335C" w:rsidRDefault="00B13069" w:rsidP="00DE632C">
            <w:pPr>
              <w:spacing w:line="360" w:lineRule="auto"/>
              <w:jc w:val="center"/>
              <w:rPr>
                <w:rFonts w:ascii="Calibri" w:eastAsia="Calibri" w:hAnsi="Calibri" w:cs="Calibri"/>
              </w:rPr>
            </w:pPr>
            <w:r>
              <w:rPr>
                <w:rFonts w:ascii="Calibri" w:eastAsia="Calibri" w:hAnsi="Calibri" w:cs="Calibri"/>
                <w:b/>
                <w:bCs/>
                <w:iCs/>
              </w:rPr>
              <w:t>PSICOLOGIA</w:t>
            </w:r>
          </w:p>
          <w:p w14:paraId="79318722" w14:textId="77777777" w:rsidR="00B13069" w:rsidRDefault="00B13069" w:rsidP="00DE632C">
            <w:pPr>
              <w:jc w:val="both"/>
              <w:rPr>
                <w:rFonts w:ascii="Calibri" w:eastAsia="Calibri" w:hAnsi="Calibri" w:cs="Calibri"/>
                <w:b/>
                <w:bCs/>
              </w:rPr>
            </w:pPr>
          </w:p>
        </w:tc>
      </w:tr>
      <w:tr w:rsidR="00B13069" w14:paraId="5D00F5F9" w14:textId="77777777" w:rsidTr="00DE632C">
        <w:tc>
          <w:tcPr>
            <w:tcW w:w="5000" w:type="pct"/>
            <w:shd w:val="clear" w:color="auto" w:fill="auto"/>
          </w:tcPr>
          <w:p w14:paraId="11E12F9D" w14:textId="77777777" w:rsidR="00B13069" w:rsidRDefault="00B13069" w:rsidP="00DE632C">
            <w:pPr>
              <w:suppressAutoHyphens w:val="0"/>
              <w:rPr>
                <w:rFonts w:ascii="Calibri Light" w:hAnsi="Calibri Light" w:cs="Calibri Light"/>
                <w:sz w:val="22"/>
                <w:szCs w:val="22"/>
                <w:lang w:eastAsia="it-IT"/>
              </w:rPr>
            </w:pPr>
          </w:p>
          <w:p w14:paraId="35014E42" w14:textId="53CF89F1" w:rsidR="00B13069" w:rsidRPr="00F7706E" w:rsidRDefault="00B13069" w:rsidP="00DE632C">
            <w:pPr>
              <w:spacing w:line="360" w:lineRule="auto"/>
              <w:jc w:val="both"/>
              <w:rPr>
                <w:rFonts w:ascii="Calibri" w:eastAsia="Calibri" w:hAnsi="Calibri" w:cs="Calibri"/>
              </w:rPr>
            </w:pPr>
            <w:r>
              <w:rPr>
                <w:rFonts w:ascii="Calibri" w:eastAsia="Calibri" w:hAnsi="Calibri" w:cs="Calibri"/>
              </w:rPr>
              <w:t>CENNI DI EPISTEMOLOGIA PSICOLOGICA</w:t>
            </w:r>
          </w:p>
          <w:p w14:paraId="0E24165E" w14:textId="0BB8CE5B" w:rsidR="00B13069" w:rsidRDefault="00F7706E" w:rsidP="00DE632C">
            <w:pPr>
              <w:spacing w:line="360" w:lineRule="auto"/>
              <w:jc w:val="both"/>
              <w:rPr>
                <w:rFonts w:ascii="Calibri" w:eastAsia="Calibri" w:hAnsi="Calibri" w:cs="Calibri"/>
              </w:rPr>
            </w:pPr>
            <w:r>
              <w:rPr>
                <w:rFonts w:ascii="Calibri" w:eastAsia="Calibri" w:hAnsi="Calibri" w:cs="Calibri"/>
              </w:rPr>
              <w:t>E</w:t>
            </w:r>
            <w:r w:rsidR="00B13069" w:rsidRPr="00ED3A56">
              <w:rPr>
                <w:rFonts w:ascii="Calibri" w:eastAsia="Calibri" w:hAnsi="Calibri" w:cs="Calibri"/>
              </w:rPr>
              <w:t>lementi di epistemologia</w:t>
            </w:r>
          </w:p>
          <w:p w14:paraId="197AC634" w14:textId="77777777" w:rsidR="00B13069" w:rsidRPr="00ED3A56" w:rsidRDefault="00B13069" w:rsidP="00DE632C">
            <w:pPr>
              <w:spacing w:line="360" w:lineRule="auto"/>
              <w:jc w:val="both"/>
              <w:rPr>
                <w:rFonts w:ascii="Calibri" w:eastAsia="Calibri" w:hAnsi="Calibri" w:cs="Calibri"/>
              </w:rPr>
            </w:pPr>
            <w:r>
              <w:rPr>
                <w:rFonts w:ascii="Calibri" w:eastAsia="Calibri" w:hAnsi="Calibri" w:cs="Calibri"/>
              </w:rPr>
              <w:t>Paradigmi epistemologici a confronto</w:t>
            </w:r>
          </w:p>
          <w:p w14:paraId="16127942" w14:textId="77777777" w:rsidR="00B13069" w:rsidRPr="00ED3A56" w:rsidRDefault="00B13069" w:rsidP="00DE632C">
            <w:pPr>
              <w:spacing w:line="360" w:lineRule="auto"/>
              <w:jc w:val="both"/>
              <w:rPr>
                <w:rFonts w:ascii="Calibri" w:eastAsia="Calibri" w:hAnsi="Calibri" w:cs="Calibri"/>
              </w:rPr>
            </w:pPr>
            <w:r>
              <w:rPr>
                <w:rFonts w:ascii="Calibri" w:eastAsia="Calibri" w:hAnsi="Calibri" w:cs="Calibri"/>
              </w:rPr>
              <w:t>Psicologia e Positivismo</w:t>
            </w:r>
          </w:p>
          <w:p w14:paraId="5DC28D93" w14:textId="77777777" w:rsidR="00B13069" w:rsidRDefault="00B13069" w:rsidP="00DE632C">
            <w:pPr>
              <w:spacing w:line="360" w:lineRule="auto"/>
              <w:jc w:val="both"/>
              <w:rPr>
                <w:rFonts w:ascii="Calibri" w:eastAsia="Calibri" w:hAnsi="Calibri" w:cs="Calibri"/>
              </w:rPr>
            </w:pPr>
          </w:p>
          <w:p w14:paraId="0BBE2DE0" w14:textId="2DCC665D" w:rsidR="00B13069" w:rsidRDefault="00F7706E" w:rsidP="00DE632C">
            <w:pPr>
              <w:spacing w:line="360" w:lineRule="auto"/>
              <w:jc w:val="both"/>
              <w:rPr>
                <w:rFonts w:ascii="Calibri" w:eastAsia="Calibri" w:hAnsi="Calibri" w:cs="Calibri"/>
              </w:rPr>
            </w:pPr>
            <w:r>
              <w:rPr>
                <w:rFonts w:ascii="Calibri" w:eastAsia="Calibri" w:hAnsi="Calibri" w:cs="Calibri"/>
              </w:rPr>
              <w:t>LA PSICOLOGIA: NASCITA E SVILUPPI</w:t>
            </w:r>
          </w:p>
          <w:p w14:paraId="648E4626" w14:textId="469AFF3A" w:rsidR="00F7706E" w:rsidRDefault="00F7706E" w:rsidP="00DE632C">
            <w:pPr>
              <w:spacing w:line="360" w:lineRule="auto"/>
              <w:jc w:val="both"/>
              <w:rPr>
                <w:rFonts w:ascii="Calibri" w:eastAsia="Calibri" w:hAnsi="Calibri" w:cs="Calibri"/>
              </w:rPr>
            </w:pPr>
            <w:r>
              <w:rPr>
                <w:rFonts w:ascii="Calibri" w:eastAsia="Calibri" w:hAnsi="Calibri" w:cs="Calibri"/>
              </w:rPr>
              <w:t>L’indagine scientifica sulla mente.</w:t>
            </w:r>
          </w:p>
          <w:p w14:paraId="45B8BB31" w14:textId="1EEACCE5" w:rsidR="00F7706E" w:rsidRDefault="00F7706E" w:rsidP="00DE632C">
            <w:pPr>
              <w:spacing w:line="360" w:lineRule="auto"/>
              <w:jc w:val="both"/>
              <w:rPr>
                <w:rFonts w:ascii="Calibri" w:eastAsia="Calibri" w:hAnsi="Calibri" w:cs="Calibri"/>
              </w:rPr>
            </w:pPr>
            <w:r>
              <w:rPr>
                <w:rFonts w:ascii="Calibri" w:eastAsia="Calibri" w:hAnsi="Calibri" w:cs="Calibri"/>
              </w:rPr>
              <w:t>Le prime scuole di pensiero della psicologia</w:t>
            </w:r>
          </w:p>
          <w:p w14:paraId="19F2AC51" w14:textId="21B9E0E1" w:rsidR="00B13069" w:rsidRDefault="00F7706E" w:rsidP="00DE632C">
            <w:pPr>
              <w:spacing w:line="360" w:lineRule="auto"/>
              <w:jc w:val="both"/>
              <w:rPr>
                <w:rFonts w:ascii="Calibri" w:eastAsia="Calibri" w:hAnsi="Calibri" w:cs="Calibri"/>
              </w:rPr>
            </w:pPr>
            <w:r>
              <w:rPr>
                <w:rFonts w:ascii="Calibri" w:eastAsia="Calibri" w:hAnsi="Calibri" w:cs="Calibri"/>
              </w:rPr>
              <w:t>La psicologia oggi: aree di ricerca e ambiti di applicazione</w:t>
            </w:r>
          </w:p>
          <w:p w14:paraId="0DC94CE9" w14:textId="7BA03C10" w:rsidR="00B13069" w:rsidRPr="00A47055" w:rsidRDefault="00F7706E" w:rsidP="00DE632C">
            <w:pPr>
              <w:spacing w:line="360" w:lineRule="auto"/>
              <w:jc w:val="both"/>
              <w:rPr>
                <w:rFonts w:ascii="Calibri" w:eastAsia="Calibri" w:hAnsi="Calibri" w:cs="Calibri"/>
                <w:bCs/>
              </w:rPr>
            </w:pPr>
            <w:r>
              <w:rPr>
                <w:rFonts w:ascii="Calibri" w:eastAsia="Calibri" w:hAnsi="Calibri" w:cs="Calibri"/>
                <w:bCs/>
              </w:rPr>
              <w:t>Approfondimenti</w:t>
            </w:r>
            <w:r w:rsidR="00B13069" w:rsidRPr="00ED3A56">
              <w:rPr>
                <w:rFonts w:ascii="Calibri" w:eastAsia="Calibri" w:hAnsi="Calibri" w:cs="Calibri"/>
                <w:bCs/>
              </w:rPr>
              <w:t>:</w:t>
            </w:r>
          </w:p>
          <w:p w14:paraId="7E9843EF" w14:textId="77777777" w:rsidR="00B13069" w:rsidRDefault="00B13069" w:rsidP="00DE632C">
            <w:pPr>
              <w:spacing w:line="360" w:lineRule="auto"/>
              <w:jc w:val="both"/>
              <w:rPr>
                <w:rFonts w:ascii="Calibri" w:eastAsia="Calibri" w:hAnsi="Calibri" w:cs="Calibri"/>
              </w:rPr>
            </w:pPr>
            <w:r>
              <w:rPr>
                <w:rFonts w:ascii="Calibri" w:eastAsia="Calibri" w:hAnsi="Calibri" w:cs="Calibri"/>
              </w:rPr>
              <w:t>Storia della psicologia, le origini</w:t>
            </w:r>
          </w:p>
          <w:p w14:paraId="327317FE" w14:textId="77777777" w:rsidR="00B13069" w:rsidRDefault="00B13069" w:rsidP="00DE632C">
            <w:pPr>
              <w:spacing w:line="360" w:lineRule="auto"/>
              <w:jc w:val="both"/>
              <w:rPr>
                <w:rFonts w:ascii="Calibri" w:eastAsia="Calibri" w:hAnsi="Calibri" w:cs="Calibri"/>
              </w:rPr>
            </w:pPr>
            <w:r>
              <w:rPr>
                <w:rFonts w:ascii="Calibri" w:eastAsia="Calibri" w:hAnsi="Calibri" w:cs="Calibri"/>
              </w:rPr>
              <w:t>Storia della psicologia, Wundt e la nascita della disciplina</w:t>
            </w:r>
          </w:p>
          <w:p w14:paraId="046C41F8" w14:textId="369FA0C4" w:rsidR="00B13069" w:rsidRDefault="00B13069" w:rsidP="00DE632C">
            <w:pPr>
              <w:spacing w:line="360" w:lineRule="auto"/>
              <w:jc w:val="both"/>
              <w:rPr>
                <w:rFonts w:ascii="Calibri" w:eastAsia="Calibri" w:hAnsi="Calibri" w:cs="Calibri"/>
              </w:rPr>
            </w:pPr>
            <w:r>
              <w:rPr>
                <w:rFonts w:ascii="Calibri" w:eastAsia="Calibri" w:hAnsi="Calibri" w:cs="Calibri"/>
              </w:rPr>
              <w:t>Wundt e lo strutturalismo</w:t>
            </w:r>
            <w:r w:rsidR="006D3AB3">
              <w:rPr>
                <w:rFonts w:ascii="Calibri" w:eastAsia="Calibri" w:hAnsi="Calibri" w:cs="Calibri"/>
              </w:rPr>
              <w:t xml:space="preserve"> e il funzionalismo</w:t>
            </w:r>
          </w:p>
          <w:p w14:paraId="03762860" w14:textId="6E7C2183" w:rsidR="0000622E" w:rsidRDefault="0000622E" w:rsidP="00DE632C">
            <w:pPr>
              <w:spacing w:line="360" w:lineRule="auto"/>
              <w:jc w:val="both"/>
              <w:rPr>
                <w:rFonts w:ascii="Calibri" w:eastAsia="Calibri" w:hAnsi="Calibri" w:cs="Calibri"/>
              </w:rPr>
            </w:pPr>
            <w:r>
              <w:rPr>
                <w:rFonts w:ascii="Calibri" w:eastAsia="Calibri" w:hAnsi="Calibri" w:cs="Calibri"/>
              </w:rPr>
              <w:t>Storia della psicologia, il comportamentismo</w:t>
            </w:r>
          </w:p>
          <w:p w14:paraId="586FC244" w14:textId="2B1697EF" w:rsidR="006D3AB3" w:rsidRDefault="006D3AB3" w:rsidP="00DE632C">
            <w:pPr>
              <w:spacing w:line="360" w:lineRule="auto"/>
              <w:jc w:val="both"/>
              <w:rPr>
                <w:rFonts w:ascii="Calibri" w:eastAsia="Calibri" w:hAnsi="Calibri" w:cs="Calibri"/>
              </w:rPr>
            </w:pPr>
            <w:r>
              <w:rPr>
                <w:rFonts w:ascii="Calibri" w:eastAsia="Calibri" w:hAnsi="Calibri" w:cs="Calibri"/>
              </w:rPr>
              <w:t>Storia della psicologia, la Gestalt</w:t>
            </w:r>
          </w:p>
          <w:p w14:paraId="4C74A06F" w14:textId="475D0662" w:rsidR="0000622E" w:rsidRDefault="0000622E" w:rsidP="00DE632C">
            <w:pPr>
              <w:spacing w:line="360" w:lineRule="auto"/>
              <w:jc w:val="both"/>
              <w:rPr>
                <w:rFonts w:ascii="Calibri" w:eastAsia="Calibri" w:hAnsi="Calibri" w:cs="Calibri"/>
              </w:rPr>
            </w:pPr>
            <w:r>
              <w:rPr>
                <w:rFonts w:ascii="Calibri" w:eastAsia="Calibri" w:hAnsi="Calibri" w:cs="Calibri"/>
              </w:rPr>
              <w:t>Storia della psicologia, la psicanalisi</w:t>
            </w:r>
          </w:p>
          <w:p w14:paraId="482B80A3" w14:textId="77777777" w:rsidR="00B13069" w:rsidRDefault="00B13069" w:rsidP="00DE632C">
            <w:pPr>
              <w:spacing w:line="360" w:lineRule="auto"/>
              <w:jc w:val="both"/>
              <w:rPr>
                <w:rFonts w:ascii="Calibri" w:eastAsia="Calibri" w:hAnsi="Calibri" w:cs="Calibri"/>
              </w:rPr>
            </w:pPr>
            <w:r>
              <w:rPr>
                <w:rFonts w:ascii="Calibri" w:eastAsia="Calibri" w:hAnsi="Calibri" w:cs="Calibri"/>
              </w:rPr>
              <w:t>Storia della psicologia, lo sviluppo della psicologia nel Novecento</w:t>
            </w:r>
          </w:p>
          <w:p w14:paraId="47F2DA3C" w14:textId="77777777" w:rsidR="00B13069" w:rsidRDefault="00B13069" w:rsidP="00DE632C">
            <w:pPr>
              <w:spacing w:line="360" w:lineRule="auto"/>
              <w:jc w:val="both"/>
              <w:rPr>
                <w:rFonts w:ascii="Calibri" w:eastAsia="Calibri" w:hAnsi="Calibri" w:cs="Calibri"/>
              </w:rPr>
            </w:pPr>
            <w:r>
              <w:rPr>
                <w:rFonts w:ascii="Calibri" w:eastAsia="Calibri" w:hAnsi="Calibri" w:cs="Calibri"/>
              </w:rPr>
              <w:t>La svolta cognitiva e il secondo Novecento</w:t>
            </w:r>
          </w:p>
          <w:p w14:paraId="4AAB14A6" w14:textId="0D92E331" w:rsidR="00B13069" w:rsidRDefault="0000622E" w:rsidP="00DE632C">
            <w:pPr>
              <w:spacing w:line="360" w:lineRule="auto"/>
              <w:jc w:val="both"/>
              <w:rPr>
                <w:rFonts w:ascii="Calibri" w:eastAsia="Calibri" w:hAnsi="Calibri" w:cs="Calibri"/>
              </w:rPr>
            </w:pPr>
            <w:r>
              <w:rPr>
                <w:rFonts w:ascii="Calibri" w:eastAsia="Calibri" w:hAnsi="Calibri" w:cs="Calibri"/>
              </w:rPr>
              <w:lastRenderedPageBreak/>
              <w:t>Storia della psicologia, il c</w:t>
            </w:r>
            <w:r w:rsidR="00B13069">
              <w:rPr>
                <w:rFonts w:ascii="Calibri" w:eastAsia="Calibri" w:hAnsi="Calibri" w:cs="Calibri"/>
              </w:rPr>
              <w:t>ognitivismo</w:t>
            </w:r>
          </w:p>
          <w:p w14:paraId="6536D197" w14:textId="77777777" w:rsidR="00B13069" w:rsidRDefault="00B13069" w:rsidP="00DE632C">
            <w:pPr>
              <w:spacing w:line="360" w:lineRule="auto"/>
              <w:jc w:val="both"/>
              <w:rPr>
                <w:rFonts w:ascii="Calibri" w:eastAsia="Calibri" w:hAnsi="Calibri" w:cs="Calibri"/>
              </w:rPr>
            </w:pPr>
          </w:p>
          <w:p w14:paraId="03136D18" w14:textId="77777777" w:rsidR="00B13069" w:rsidRDefault="00B13069" w:rsidP="00DE632C">
            <w:pPr>
              <w:spacing w:line="360" w:lineRule="auto"/>
              <w:jc w:val="both"/>
              <w:rPr>
                <w:rFonts w:ascii="Calibri" w:eastAsia="Calibri" w:hAnsi="Calibri" w:cs="Calibri"/>
              </w:rPr>
            </w:pPr>
            <w:r>
              <w:rPr>
                <w:rFonts w:ascii="Calibri" w:eastAsia="Calibri" w:hAnsi="Calibri" w:cs="Calibri"/>
              </w:rPr>
              <w:t>LA PERCEZIONE: LA MENTE E LA REALTÀ</w:t>
            </w:r>
          </w:p>
          <w:p w14:paraId="1B4CE007" w14:textId="77777777" w:rsidR="00B13069" w:rsidRDefault="00B13069" w:rsidP="00DE632C">
            <w:pPr>
              <w:spacing w:line="360" w:lineRule="auto"/>
              <w:jc w:val="both"/>
              <w:rPr>
                <w:rFonts w:ascii="Calibri" w:eastAsia="Calibri" w:hAnsi="Calibri" w:cs="Calibri"/>
              </w:rPr>
            </w:pPr>
            <w:r>
              <w:rPr>
                <w:rFonts w:ascii="Calibri" w:eastAsia="Calibri" w:hAnsi="Calibri" w:cs="Calibri"/>
              </w:rPr>
              <w:t>Significato e caratteristiche della percezione</w:t>
            </w:r>
          </w:p>
          <w:p w14:paraId="6F3B29C2" w14:textId="77777777" w:rsidR="00B13069" w:rsidRDefault="00B13069" w:rsidP="00DE632C">
            <w:pPr>
              <w:spacing w:line="360" w:lineRule="auto"/>
              <w:jc w:val="both"/>
              <w:rPr>
                <w:rFonts w:ascii="Calibri" w:eastAsia="Calibri" w:hAnsi="Calibri" w:cs="Calibri"/>
              </w:rPr>
            </w:pPr>
            <w:r>
              <w:rPr>
                <w:rFonts w:ascii="Calibri" w:eastAsia="Calibri" w:hAnsi="Calibri" w:cs="Calibri"/>
              </w:rPr>
              <w:t>La percezione visiva</w:t>
            </w:r>
          </w:p>
          <w:p w14:paraId="4A3FF140" w14:textId="0BD912FB" w:rsidR="0040268C" w:rsidRDefault="0040268C" w:rsidP="00DE632C">
            <w:pPr>
              <w:spacing w:line="360" w:lineRule="auto"/>
              <w:jc w:val="both"/>
              <w:rPr>
                <w:rFonts w:ascii="Calibri" w:eastAsia="Calibri" w:hAnsi="Calibri" w:cs="Calibri"/>
              </w:rPr>
            </w:pPr>
            <w:r>
              <w:rPr>
                <w:rFonts w:ascii="Calibri" w:eastAsia="Calibri" w:hAnsi="Calibri" w:cs="Calibri"/>
              </w:rPr>
              <w:t>Il “malfunzionamento” della percezione</w:t>
            </w:r>
          </w:p>
          <w:p w14:paraId="4BBDF7AE" w14:textId="679157E6" w:rsidR="00B13069" w:rsidRPr="00E15BC8" w:rsidRDefault="00B13069" w:rsidP="00DE632C">
            <w:pPr>
              <w:spacing w:line="360" w:lineRule="auto"/>
              <w:jc w:val="both"/>
              <w:rPr>
                <w:rFonts w:ascii="Calibri" w:eastAsia="Calibri" w:hAnsi="Calibri" w:cs="Calibri"/>
                <w:bCs/>
              </w:rPr>
            </w:pPr>
            <w:r w:rsidRPr="00ED3A56">
              <w:rPr>
                <w:rFonts w:ascii="Calibri" w:eastAsia="Calibri" w:hAnsi="Calibri" w:cs="Calibri"/>
                <w:bCs/>
              </w:rPr>
              <w:t>A</w:t>
            </w:r>
            <w:r w:rsidR="0040268C">
              <w:rPr>
                <w:rFonts w:ascii="Calibri" w:eastAsia="Calibri" w:hAnsi="Calibri" w:cs="Calibri"/>
                <w:bCs/>
              </w:rPr>
              <w:t>pprofondimenti</w:t>
            </w:r>
            <w:r w:rsidRPr="00ED3A56">
              <w:rPr>
                <w:rFonts w:ascii="Calibri" w:eastAsia="Calibri" w:hAnsi="Calibri" w:cs="Calibri"/>
                <w:bCs/>
              </w:rPr>
              <w:t>:</w:t>
            </w:r>
          </w:p>
          <w:p w14:paraId="51D39FF5" w14:textId="77777777" w:rsidR="00B13069" w:rsidRDefault="00B13069" w:rsidP="00DE632C">
            <w:pPr>
              <w:spacing w:line="360" w:lineRule="auto"/>
              <w:jc w:val="both"/>
              <w:rPr>
                <w:rFonts w:ascii="Calibri" w:eastAsia="Calibri" w:hAnsi="Calibri" w:cs="Calibri"/>
              </w:rPr>
            </w:pPr>
            <w:r>
              <w:rPr>
                <w:rFonts w:ascii="Calibri" w:eastAsia="Calibri" w:hAnsi="Calibri" w:cs="Calibri"/>
              </w:rPr>
              <w:t>La percezione come processo a cascata</w:t>
            </w:r>
          </w:p>
          <w:p w14:paraId="3EAC5A5D" w14:textId="77777777" w:rsidR="00B13069" w:rsidRDefault="00B13069" w:rsidP="00DE632C">
            <w:pPr>
              <w:spacing w:line="360" w:lineRule="auto"/>
              <w:jc w:val="both"/>
              <w:rPr>
                <w:rFonts w:ascii="Calibri" w:eastAsia="Calibri" w:hAnsi="Calibri" w:cs="Calibri"/>
              </w:rPr>
            </w:pPr>
            <w:r>
              <w:rPr>
                <w:rFonts w:ascii="Calibri" w:eastAsia="Calibri" w:hAnsi="Calibri" w:cs="Calibri"/>
              </w:rPr>
              <w:t>Occhio e vista</w:t>
            </w:r>
          </w:p>
          <w:p w14:paraId="75136BE3" w14:textId="77777777" w:rsidR="00B13069" w:rsidRDefault="00B13069" w:rsidP="00DE632C">
            <w:pPr>
              <w:spacing w:line="360" w:lineRule="auto"/>
              <w:jc w:val="both"/>
              <w:rPr>
                <w:rFonts w:ascii="Calibri" w:eastAsia="Calibri" w:hAnsi="Calibri" w:cs="Calibri"/>
              </w:rPr>
            </w:pPr>
            <w:r>
              <w:rPr>
                <w:rFonts w:ascii="Calibri" w:eastAsia="Calibri" w:hAnsi="Calibri" w:cs="Calibri"/>
              </w:rPr>
              <w:t>Gli indicatori monoculari di profondità</w:t>
            </w:r>
          </w:p>
          <w:p w14:paraId="051ED5F6" w14:textId="77777777" w:rsidR="00B13069" w:rsidRDefault="00B13069" w:rsidP="00DE632C">
            <w:pPr>
              <w:spacing w:line="360" w:lineRule="auto"/>
              <w:jc w:val="both"/>
              <w:rPr>
                <w:rFonts w:ascii="Calibri" w:eastAsia="Calibri" w:hAnsi="Calibri" w:cs="Calibri"/>
              </w:rPr>
            </w:pPr>
            <w:r>
              <w:rPr>
                <w:rFonts w:ascii="Calibri" w:eastAsia="Calibri" w:hAnsi="Calibri" w:cs="Calibri"/>
              </w:rPr>
              <w:t>I principi gestaltici di raggruppamento</w:t>
            </w:r>
          </w:p>
          <w:p w14:paraId="0B02E077" w14:textId="77777777" w:rsidR="00B13069" w:rsidRDefault="00B13069" w:rsidP="00DE632C">
            <w:pPr>
              <w:spacing w:line="360" w:lineRule="auto"/>
              <w:jc w:val="both"/>
              <w:rPr>
                <w:rFonts w:ascii="Calibri" w:eastAsia="Calibri" w:hAnsi="Calibri" w:cs="Calibri"/>
              </w:rPr>
            </w:pPr>
            <w:r>
              <w:rPr>
                <w:rFonts w:ascii="Calibri" w:eastAsia="Calibri" w:hAnsi="Calibri" w:cs="Calibri"/>
              </w:rPr>
              <w:t>Le agnosie</w:t>
            </w:r>
          </w:p>
          <w:p w14:paraId="0869DB26" w14:textId="77777777" w:rsidR="00B13069" w:rsidRDefault="00B13069" w:rsidP="00DE632C">
            <w:pPr>
              <w:spacing w:line="360" w:lineRule="auto"/>
              <w:jc w:val="both"/>
              <w:rPr>
                <w:rFonts w:ascii="Calibri" w:eastAsia="Calibri" w:hAnsi="Calibri" w:cs="Calibri"/>
              </w:rPr>
            </w:pPr>
          </w:p>
          <w:p w14:paraId="6008F0D5" w14:textId="77777777" w:rsidR="00B13069" w:rsidRDefault="00B13069" w:rsidP="00DE632C">
            <w:pPr>
              <w:spacing w:line="360" w:lineRule="auto"/>
              <w:jc w:val="both"/>
              <w:rPr>
                <w:rFonts w:ascii="Calibri" w:eastAsia="Calibri" w:hAnsi="Calibri" w:cs="Calibri"/>
              </w:rPr>
            </w:pPr>
            <w:r>
              <w:rPr>
                <w:rFonts w:ascii="Calibri" w:eastAsia="Calibri" w:hAnsi="Calibri" w:cs="Calibri"/>
              </w:rPr>
              <w:t>LE TEORIE SULL’APPRENDIMENTO E LE LORO APPLICAZIONI</w:t>
            </w:r>
          </w:p>
          <w:p w14:paraId="520C05C7" w14:textId="77777777" w:rsidR="00B13069" w:rsidRDefault="00B13069" w:rsidP="00DE632C">
            <w:pPr>
              <w:spacing w:line="360" w:lineRule="auto"/>
              <w:jc w:val="both"/>
              <w:rPr>
                <w:rFonts w:ascii="Calibri" w:eastAsia="Calibri" w:hAnsi="Calibri" w:cs="Calibri"/>
              </w:rPr>
            </w:pPr>
            <w:r>
              <w:rPr>
                <w:rFonts w:ascii="Calibri" w:eastAsia="Calibri" w:hAnsi="Calibri" w:cs="Calibri"/>
              </w:rPr>
              <w:t>Il concetto di apprendimento</w:t>
            </w:r>
          </w:p>
          <w:p w14:paraId="32467A70" w14:textId="4DE60AE4" w:rsidR="00B13069" w:rsidRDefault="00B13069" w:rsidP="00DE632C">
            <w:pPr>
              <w:spacing w:line="360" w:lineRule="auto"/>
              <w:jc w:val="both"/>
              <w:rPr>
                <w:rFonts w:ascii="Calibri" w:eastAsia="Calibri" w:hAnsi="Calibri" w:cs="Calibri"/>
              </w:rPr>
            </w:pPr>
            <w:r>
              <w:rPr>
                <w:rFonts w:ascii="Calibri" w:eastAsia="Calibri" w:hAnsi="Calibri" w:cs="Calibri"/>
              </w:rPr>
              <w:t>Comportamentismo</w:t>
            </w:r>
            <w:r w:rsidR="0040268C">
              <w:rPr>
                <w:rFonts w:ascii="Calibri" w:eastAsia="Calibri" w:hAnsi="Calibri" w:cs="Calibri"/>
              </w:rPr>
              <w:t>:</w:t>
            </w:r>
            <w:r>
              <w:rPr>
                <w:rFonts w:ascii="Calibri" w:eastAsia="Calibri" w:hAnsi="Calibri" w:cs="Calibri"/>
              </w:rPr>
              <w:t xml:space="preserve"> apprendimento e condizionamento</w:t>
            </w:r>
          </w:p>
          <w:p w14:paraId="54D3D7AE" w14:textId="692F12AC" w:rsidR="00B13069" w:rsidRDefault="00B13069" w:rsidP="00DE632C">
            <w:pPr>
              <w:spacing w:line="360" w:lineRule="auto"/>
              <w:jc w:val="both"/>
              <w:rPr>
                <w:rFonts w:ascii="Calibri" w:eastAsia="Calibri" w:hAnsi="Calibri" w:cs="Calibri"/>
              </w:rPr>
            </w:pPr>
            <w:r>
              <w:rPr>
                <w:rFonts w:ascii="Calibri" w:eastAsia="Calibri" w:hAnsi="Calibri" w:cs="Calibri"/>
              </w:rPr>
              <w:t>Il cognitivismo</w:t>
            </w:r>
            <w:r w:rsidR="0040268C">
              <w:rPr>
                <w:rFonts w:ascii="Calibri" w:eastAsia="Calibri" w:hAnsi="Calibri" w:cs="Calibri"/>
              </w:rPr>
              <w:t>:</w:t>
            </w:r>
            <w:r>
              <w:rPr>
                <w:rFonts w:ascii="Calibri" w:eastAsia="Calibri" w:hAnsi="Calibri" w:cs="Calibri"/>
              </w:rPr>
              <w:t xml:space="preserve"> l’apprendimento come processo mentale</w:t>
            </w:r>
          </w:p>
          <w:p w14:paraId="5E060281" w14:textId="7BFD5755" w:rsidR="00B13069" w:rsidRDefault="00B13069" w:rsidP="00DE632C">
            <w:pPr>
              <w:spacing w:line="360" w:lineRule="auto"/>
              <w:jc w:val="both"/>
              <w:rPr>
                <w:rFonts w:ascii="Calibri" w:eastAsia="Calibri" w:hAnsi="Calibri" w:cs="Calibri"/>
              </w:rPr>
            </w:pPr>
            <w:r>
              <w:rPr>
                <w:rFonts w:ascii="Calibri" w:eastAsia="Calibri" w:hAnsi="Calibri" w:cs="Calibri"/>
              </w:rPr>
              <w:t>Il costruttivismo</w:t>
            </w:r>
            <w:r w:rsidR="0040268C">
              <w:rPr>
                <w:rFonts w:ascii="Calibri" w:eastAsia="Calibri" w:hAnsi="Calibri" w:cs="Calibri"/>
              </w:rPr>
              <w:t>:</w:t>
            </w:r>
            <w:r>
              <w:rPr>
                <w:rFonts w:ascii="Calibri" w:eastAsia="Calibri" w:hAnsi="Calibri" w:cs="Calibri"/>
              </w:rPr>
              <w:t xml:space="preserve"> l’apprendimento come atto creativo</w:t>
            </w:r>
          </w:p>
          <w:p w14:paraId="0DA39313" w14:textId="30FD98BB" w:rsidR="001A1D5B" w:rsidRDefault="0040268C" w:rsidP="00DE632C">
            <w:pPr>
              <w:spacing w:line="360" w:lineRule="auto"/>
              <w:jc w:val="both"/>
              <w:rPr>
                <w:rFonts w:ascii="Calibri" w:eastAsia="Calibri" w:hAnsi="Calibri" w:cs="Calibri"/>
              </w:rPr>
            </w:pPr>
            <w:r>
              <w:rPr>
                <w:rFonts w:ascii="Calibri" w:eastAsia="Calibri" w:hAnsi="Calibri" w:cs="Calibri"/>
              </w:rPr>
              <w:t>Imparare dalla relazione con gli altri: l’</w:t>
            </w:r>
            <w:r w:rsidR="00B13069">
              <w:rPr>
                <w:rFonts w:ascii="Calibri" w:eastAsia="Calibri" w:hAnsi="Calibri" w:cs="Calibri"/>
              </w:rPr>
              <w:t>apprendimento sociale</w:t>
            </w:r>
          </w:p>
          <w:p w14:paraId="7EDADC2B" w14:textId="3A0D2A80" w:rsidR="00B13069" w:rsidRPr="00E15BC8" w:rsidRDefault="00B13069" w:rsidP="00DE632C">
            <w:pPr>
              <w:spacing w:line="360" w:lineRule="auto"/>
              <w:jc w:val="both"/>
              <w:rPr>
                <w:rFonts w:ascii="Calibri" w:eastAsia="Calibri" w:hAnsi="Calibri" w:cs="Calibri"/>
                <w:bCs/>
              </w:rPr>
            </w:pPr>
            <w:r w:rsidRPr="00ED3A56">
              <w:rPr>
                <w:rFonts w:ascii="Calibri" w:eastAsia="Calibri" w:hAnsi="Calibri" w:cs="Calibri"/>
                <w:bCs/>
              </w:rPr>
              <w:t>A</w:t>
            </w:r>
            <w:r w:rsidR="001A1D5B">
              <w:rPr>
                <w:rFonts w:ascii="Calibri" w:eastAsia="Calibri" w:hAnsi="Calibri" w:cs="Calibri"/>
                <w:bCs/>
              </w:rPr>
              <w:t>pprofondimenti</w:t>
            </w:r>
            <w:r w:rsidRPr="00ED3A56">
              <w:rPr>
                <w:rFonts w:ascii="Calibri" w:eastAsia="Calibri" w:hAnsi="Calibri" w:cs="Calibri"/>
                <w:bCs/>
              </w:rPr>
              <w:t>:</w:t>
            </w:r>
          </w:p>
          <w:p w14:paraId="2D3D5CDA" w14:textId="77777777" w:rsidR="00B13069" w:rsidRDefault="00B13069" w:rsidP="00DE632C">
            <w:pPr>
              <w:spacing w:line="360" w:lineRule="auto"/>
              <w:jc w:val="both"/>
              <w:rPr>
                <w:rFonts w:ascii="Calibri" w:eastAsia="Calibri" w:hAnsi="Calibri" w:cs="Calibri"/>
              </w:rPr>
            </w:pPr>
            <w:r>
              <w:rPr>
                <w:rFonts w:ascii="Calibri" w:eastAsia="Calibri" w:hAnsi="Calibri" w:cs="Calibri"/>
              </w:rPr>
              <w:t>Apprendimento per insight</w:t>
            </w:r>
          </w:p>
          <w:p w14:paraId="261FDB28" w14:textId="77777777" w:rsidR="00B13069" w:rsidRDefault="00B13069" w:rsidP="00DE632C">
            <w:pPr>
              <w:spacing w:line="360" w:lineRule="auto"/>
              <w:jc w:val="both"/>
              <w:rPr>
                <w:rFonts w:ascii="Calibri" w:eastAsia="Calibri" w:hAnsi="Calibri" w:cs="Calibri"/>
              </w:rPr>
            </w:pPr>
            <w:r>
              <w:rPr>
                <w:rFonts w:ascii="Calibri" w:eastAsia="Calibri" w:hAnsi="Calibri" w:cs="Calibri"/>
              </w:rPr>
              <w:t>Apprendimento da latente ad evitamento</w:t>
            </w:r>
          </w:p>
          <w:p w14:paraId="2F275DB5" w14:textId="77777777" w:rsidR="00B13069" w:rsidRDefault="00B13069" w:rsidP="00DE632C">
            <w:pPr>
              <w:spacing w:line="360" w:lineRule="auto"/>
              <w:jc w:val="both"/>
              <w:rPr>
                <w:rFonts w:ascii="Calibri" w:eastAsia="Calibri" w:hAnsi="Calibri" w:cs="Calibri"/>
              </w:rPr>
            </w:pPr>
            <w:r>
              <w:rPr>
                <w:rFonts w:ascii="Calibri" w:eastAsia="Calibri" w:hAnsi="Calibri" w:cs="Calibri"/>
              </w:rPr>
              <w:t>Thorndike Skinner</w:t>
            </w:r>
          </w:p>
          <w:p w14:paraId="5745144C" w14:textId="4F70BD68" w:rsidR="001A1D5B" w:rsidRDefault="001A1D5B" w:rsidP="00DE632C">
            <w:pPr>
              <w:spacing w:line="360" w:lineRule="auto"/>
              <w:jc w:val="both"/>
              <w:rPr>
                <w:rFonts w:ascii="Calibri" w:eastAsia="Calibri" w:hAnsi="Calibri" w:cs="Calibri"/>
              </w:rPr>
            </w:pPr>
            <w:r>
              <w:rPr>
                <w:rFonts w:ascii="Calibri" w:eastAsia="Calibri" w:hAnsi="Calibri" w:cs="Calibri"/>
              </w:rPr>
              <w:t>PEI e PDP</w:t>
            </w:r>
          </w:p>
          <w:p w14:paraId="4DFA1B29" w14:textId="3805F33F" w:rsidR="001A1D5B" w:rsidRDefault="001A1D5B" w:rsidP="00DE632C">
            <w:pPr>
              <w:spacing w:line="360" w:lineRule="auto"/>
              <w:jc w:val="both"/>
              <w:rPr>
                <w:rFonts w:ascii="Calibri" w:eastAsia="Calibri" w:hAnsi="Calibri" w:cs="Calibri"/>
              </w:rPr>
            </w:pPr>
            <w:r>
              <w:rPr>
                <w:rFonts w:ascii="Calibri" w:eastAsia="Calibri" w:hAnsi="Calibri" w:cs="Calibri"/>
              </w:rPr>
              <w:t>Normative BES</w:t>
            </w:r>
          </w:p>
          <w:p w14:paraId="7055F279" w14:textId="70FBFA60" w:rsidR="001A1D5B" w:rsidRDefault="001A1D5B" w:rsidP="00DE632C">
            <w:pPr>
              <w:spacing w:line="360" w:lineRule="auto"/>
              <w:jc w:val="both"/>
              <w:rPr>
                <w:rFonts w:ascii="Calibri" w:eastAsia="Calibri" w:hAnsi="Calibri" w:cs="Calibri"/>
              </w:rPr>
            </w:pPr>
            <w:r>
              <w:rPr>
                <w:rFonts w:ascii="Calibri" w:eastAsia="Calibri" w:hAnsi="Calibri" w:cs="Calibri"/>
              </w:rPr>
              <w:t>Costruttivismo e didattica multimediale</w:t>
            </w:r>
          </w:p>
          <w:p w14:paraId="1442A9DF" w14:textId="77777777" w:rsidR="00B13069" w:rsidRDefault="00B13069" w:rsidP="00DE632C">
            <w:pPr>
              <w:spacing w:line="360" w:lineRule="auto"/>
              <w:jc w:val="both"/>
              <w:rPr>
                <w:rFonts w:ascii="Calibri" w:eastAsia="Calibri" w:hAnsi="Calibri" w:cs="Calibri"/>
              </w:rPr>
            </w:pPr>
          </w:p>
          <w:p w14:paraId="5C7B7D91" w14:textId="77777777" w:rsidR="00B13069" w:rsidRDefault="00B13069" w:rsidP="00DE632C">
            <w:pPr>
              <w:spacing w:line="360" w:lineRule="auto"/>
              <w:jc w:val="both"/>
              <w:rPr>
                <w:rFonts w:ascii="Calibri" w:eastAsia="Calibri" w:hAnsi="Calibri" w:cs="Calibri"/>
              </w:rPr>
            </w:pPr>
            <w:r>
              <w:rPr>
                <w:rFonts w:ascii="Calibri" w:eastAsia="Calibri" w:hAnsi="Calibri" w:cs="Calibri"/>
              </w:rPr>
              <w:t>IL PENSIERO E L’INTELLIGENZA</w:t>
            </w:r>
          </w:p>
          <w:p w14:paraId="088D0E4D" w14:textId="77777777" w:rsidR="00B13069" w:rsidRDefault="00B13069" w:rsidP="00DE632C">
            <w:pPr>
              <w:spacing w:line="360" w:lineRule="auto"/>
              <w:jc w:val="both"/>
              <w:rPr>
                <w:rFonts w:ascii="Calibri" w:eastAsia="Calibri" w:hAnsi="Calibri" w:cs="Calibri"/>
              </w:rPr>
            </w:pPr>
            <w:r>
              <w:rPr>
                <w:rFonts w:ascii="Calibri" w:eastAsia="Calibri" w:hAnsi="Calibri" w:cs="Calibri"/>
              </w:rPr>
              <w:t>Le caratteristiche del pensiero umano</w:t>
            </w:r>
          </w:p>
          <w:p w14:paraId="266A65A8" w14:textId="77777777" w:rsidR="00B13069" w:rsidRDefault="00B13069" w:rsidP="00DE632C">
            <w:pPr>
              <w:spacing w:line="360" w:lineRule="auto"/>
              <w:jc w:val="both"/>
              <w:rPr>
                <w:rFonts w:ascii="Calibri" w:eastAsia="Calibri" w:hAnsi="Calibri" w:cs="Calibri"/>
              </w:rPr>
            </w:pPr>
            <w:r>
              <w:rPr>
                <w:rFonts w:ascii="Calibri" w:eastAsia="Calibri" w:hAnsi="Calibri" w:cs="Calibri"/>
              </w:rPr>
              <w:t>I test per misurare l’intelligenza</w:t>
            </w:r>
          </w:p>
          <w:p w14:paraId="605EE1D4" w14:textId="6EA0FC57" w:rsidR="008C0E08" w:rsidRDefault="00B13069" w:rsidP="00DE632C">
            <w:pPr>
              <w:spacing w:line="360" w:lineRule="auto"/>
              <w:jc w:val="both"/>
              <w:rPr>
                <w:rFonts w:ascii="Calibri" w:eastAsia="Calibri" w:hAnsi="Calibri" w:cs="Calibri"/>
              </w:rPr>
            </w:pPr>
            <w:r>
              <w:rPr>
                <w:rFonts w:ascii="Calibri" w:eastAsia="Calibri" w:hAnsi="Calibri" w:cs="Calibri"/>
              </w:rPr>
              <w:t>Le teorie sull’intelligenza</w:t>
            </w:r>
          </w:p>
          <w:p w14:paraId="2D8F7C99" w14:textId="4DDA4196" w:rsidR="00B13069" w:rsidRDefault="00B13069" w:rsidP="00DE632C">
            <w:pPr>
              <w:spacing w:line="360" w:lineRule="auto"/>
              <w:jc w:val="both"/>
              <w:rPr>
                <w:rFonts w:ascii="Calibri" w:eastAsia="Calibri" w:hAnsi="Calibri" w:cs="Calibri"/>
                <w:bCs/>
              </w:rPr>
            </w:pPr>
            <w:r w:rsidRPr="00ED3A56">
              <w:rPr>
                <w:rFonts w:ascii="Calibri" w:eastAsia="Calibri" w:hAnsi="Calibri" w:cs="Calibri"/>
                <w:bCs/>
              </w:rPr>
              <w:t>A</w:t>
            </w:r>
            <w:r w:rsidR="008C0E08">
              <w:rPr>
                <w:rFonts w:ascii="Calibri" w:eastAsia="Calibri" w:hAnsi="Calibri" w:cs="Calibri"/>
                <w:bCs/>
              </w:rPr>
              <w:t>pprofondimenti</w:t>
            </w:r>
            <w:r w:rsidRPr="00ED3A56">
              <w:rPr>
                <w:rFonts w:ascii="Calibri" w:eastAsia="Calibri" w:hAnsi="Calibri" w:cs="Calibri"/>
                <w:bCs/>
              </w:rPr>
              <w:t>:</w:t>
            </w:r>
          </w:p>
          <w:p w14:paraId="74ABD61E" w14:textId="77777777" w:rsidR="00B13069" w:rsidRDefault="00B13069" w:rsidP="00DE632C">
            <w:pPr>
              <w:spacing w:line="360" w:lineRule="auto"/>
              <w:jc w:val="both"/>
              <w:rPr>
                <w:rFonts w:ascii="Calibri" w:eastAsia="Calibri" w:hAnsi="Calibri" w:cs="Calibri"/>
                <w:bCs/>
              </w:rPr>
            </w:pPr>
            <w:r>
              <w:rPr>
                <w:rFonts w:ascii="Calibri" w:eastAsia="Calibri" w:hAnsi="Calibri" w:cs="Calibri"/>
                <w:bCs/>
              </w:rPr>
              <w:t>Prototipo concettuale</w:t>
            </w:r>
          </w:p>
          <w:p w14:paraId="7F42233F" w14:textId="77777777" w:rsidR="00B13069" w:rsidRDefault="00B13069" w:rsidP="00DE632C">
            <w:pPr>
              <w:spacing w:line="360" w:lineRule="auto"/>
              <w:jc w:val="both"/>
              <w:rPr>
                <w:rFonts w:ascii="Calibri" w:eastAsia="Calibri" w:hAnsi="Calibri" w:cs="Calibri"/>
                <w:bCs/>
              </w:rPr>
            </w:pPr>
            <w:r>
              <w:rPr>
                <w:rFonts w:ascii="Calibri" w:eastAsia="Calibri" w:hAnsi="Calibri" w:cs="Calibri"/>
                <w:bCs/>
              </w:rPr>
              <w:t>Induzione, deduzione e abduzione</w:t>
            </w:r>
          </w:p>
          <w:p w14:paraId="274F2CE3" w14:textId="77777777" w:rsidR="00B13069" w:rsidRDefault="00B13069" w:rsidP="00DE632C">
            <w:pPr>
              <w:spacing w:line="360" w:lineRule="auto"/>
              <w:jc w:val="both"/>
              <w:rPr>
                <w:rFonts w:ascii="Calibri" w:eastAsia="Calibri" w:hAnsi="Calibri" w:cs="Calibri"/>
                <w:bCs/>
              </w:rPr>
            </w:pPr>
            <w:r>
              <w:rPr>
                <w:rFonts w:ascii="Calibri" w:eastAsia="Calibri" w:hAnsi="Calibri" w:cs="Calibri"/>
                <w:bCs/>
              </w:rPr>
              <w:t>Pierce e l’abduzione</w:t>
            </w:r>
          </w:p>
          <w:p w14:paraId="2379C3D4" w14:textId="77777777" w:rsidR="00B13069" w:rsidRDefault="00B13069" w:rsidP="00DE632C">
            <w:pPr>
              <w:spacing w:line="360" w:lineRule="auto"/>
              <w:jc w:val="both"/>
              <w:rPr>
                <w:rFonts w:ascii="Calibri" w:eastAsia="Calibri" w:hAnsi="Calibri" w:cs="Calibri"/>
                <w:bCs/>
              </w:rPr>
            </w:pPr>
            <w:r>
              <w:rPr>
                <w:rFonts w:ascii="Calibri" w:eastAsia="Calibri" w:hAnsi="Calibri" w:cs="Calibri"/>
                <w:bCs/>
              </w:rPr>
              <w:lastRenderedPageBreak/>
              <w:t>Pensiero divergente e convergente</w:t>
            </w:r>
          </w:p>
          <w:p w14:paraId="115A5ACF" w14:textId="77777777" w:rsidR="00B13069" w:rsidRDefault="00B13069" w:rsidP="00DE632C">
            <w:pPr>
              <w:spacing w:line="360" w:lineRule="auto"/>
              <w:jc w:val="both"/>
              <w:rPr>
                <w:rFonts w:ascii="Calibri" w:eastAsia="Calibri" w:hAnsi="Calibri" w:cs="Calibri"/>
                <w:bCs/>
              </w:rPr>
            </w:pPr>
            <w:r>
              <w:rPr>
                <w:rFonts w:ascii="Calibri" w:eastAsia="Calibri" w:hAnsi="Calibri" w:cs="Calibri"/>
                <w:bCs/>
              </w:rPr>
              <w:t>Intelligenza fluida e cristallizzata</w:t>
            </w:r>
          </w:p>
          <w:p w14:paraId="525A72EB" w14:textId="77777777" w:rsidR="00B13069" w:rsidRDefault="00B13069" w:rsidP="00DE632C">
            <w:pPr>
              <w:spacing w:line="360" w:lineRule="auto"/>
              <w:jc w:val="both"/>
              <w:rPr>
                <w:rFonts w:ascii="Calibri" w:eastAsia="Calibri" w:hAnsi="Calibri" w:cs="Calibri"/>
                <w:bCs/>
              </w:rPr>
            </w:pPr>
            <w:r>
              <w:rPr>
                <w:rFonts w:ascii="Calibri" w:eastAsia="Calibri" w:hAnsi="Calibri" w:cs="Calibri"/>
                <w:bCs/>
              </w:rPr>
              <w:t>Intelligenze multiple</w:t>
            </w:r>
          </w:p>
          <w:p w14:paraId="72F7724A" w14:textId="77777777" w:rsidR="00B13069" w:rsidRDefault="00B13069" w:rsidP="00DE632C">
            <w:pPr>
              <w:spacing w:line="360" w:lineRule="auto"/>
              <w:jc w:val="both"/>
              <w:rPr>
                <w:rFonts w:ascii="Calibri" w:eastAsia="Calibri" w:hAnsi="Calibri" w:cs="Calibri"/>
                <w:bCs/>
              </w:rPr>
            </w:pPr>
            <w:r>
              <w:rPr>
                <w:rFonts w:ascii="Calibri" w:eastAsia="Calibri" w:hAnsi="Calibri" w:cs="Calibri"/>
                <w:bCs/>
              </w:rPr>
              <w:t>Gardner e le intelligenze multiple</w:t>
            </w:r>
          </w:p>
          <w:p w14:paraId="19E887AE" w14:textId="77777777" w:rsidR="00B13069" w:rsidRDefault="00B13069" w:rsidP="00DE632C">
            <w:pPr>
              <w:spacing w:line="360" w:lineRule="auto"/>
              <w:jc w:val="both"/>
              <w:rPr>
                <w:rFonts w:ascii="Calibri" w:eastAsia="Calibri" w:hAnsi="Calibri" w:cs="Calibri"/>
                <w:bCs/>
              </w:rPr>
            </w:pPr>
          </w:p>
          <w:p w14:paraId="08A9EF5D" w14:textId="77777777" w:rsidR="00B13069" w:rsidRDefault="00B13069" w:rsidP="00DE632C">
            <w:pPr>
              <w:spacing w:line="360" w:lineRule="auto"/>
              <w:jc w:val="both"/>
              <w:rPr>
                <w:rFonts w:ascii="Calibri" w:eastAsia="Calibri" w:hAnsi="Calibri" w:cs="Calibri"/>
                <w:bCs/>
              </w:rPr>
            </w:pPr>
            <w:r>
              <w:rPr>
                <w:rFonts w:ascii="Calibri" w:eastAsia="Calibri" w:hAnsi="Calibri" w:cs="Calibri"/>
                <w:bCs/>
              </w:rPr>
              <w:t>IL LINGUAGGIO E LE SUE FORME</w:t>
            </w:r>
          </w:p>
          <w:p w14:paraId="7A506B65" w14:textId="494E840D" w:rsidR="00B13069" w:rsidRDefault="00B13069" w:rsidP="00DE632C">
            <w:pPr>
              <w:spacing w:line="360" w:lineRule="auto"/>
              <w:jc w:val="both"/>
              <w:rPr>
                <w:rFonts w:ascii="Calibri" w:eastAsia="Calibri" w:hAnsi="Calibri" w:cs="Calibri"/>
                <w:bCs/>
              </w:rPr>
            </w:pPr>
            <w:r>
              <w:rPr>
                <w:rFonts w:ascii="Calibri" w:eastAsia="Calibri" w:hAnsi="Calibri" w:cs="Calibri"/>
                <w:bCs/>
              </w:rPr>
              <w:t>Il linguaggio verbale</w:t>
            </w:r>
            <w:r w:rsidR="00FB58F7">
              <w:rPr>
                <w:rFonts w:ascii="Calibri" w:eastAsia="Calibri" w:hAnsi="Calibri" w:cs="Calibri"/>
                <w:bCs/>
              </w:rPr>
              <w:t>:</w:t>
            </w:r>
            <w:r>
              <w:rPr>
                <w:rFonts w:ascii="Calibri" w:eastAsia="Calibri" w:hAnsi="Calibri" w:cs="Calibri"/>
                <w:bCs/>
              </w:rPr>
              <w:t xml:space="preserve"> una specificità umana</w:t>
            </w:r>
          </w:p>
          <w:p w14:paraId="7A34ECC3" w14:textId="77777777" w:rsidR="00B13069" w:rsidRDefault="00B13069" w:rsidP="00DE632C">
            <w:pPr>
              <w:spacing w:line="360" w:lineRule="auto"/>
              <w:jc w:val="both"/>
              <w:rPr>
                <w:rFonts w:ascii="Calibri" w:eastAsia="Calibri" w:hAnsi="Calibri" w:cs="Calibri"/>
                <w:bCs/>
              </w:rPr>
            </w:pPr>
            <w:r>
              <w:rPr>
                <w:rFonts w:ascii="Calibri" w:eastAsia="Calibri" w:hAnsi="Calibri" w:cs="Calibri"/>
                <w:bCs/>
              </w:rPr>
              <w:t>Le caratteristiche del linguaggio verbale</w:t>
            </w:r>
          </w:p>
          <w:p w14:paraId="24E3FA7A" w14:textId="592EAC9E" w:rsidR="00FB58F7" w:rsidRDefault="00B13069" w:rsidP="00DE632C">
            <w:pPr>
              <w:spacing w:line="360" w:lineRule="auto"/>
              <w:jc w:val="both"/>
              <w:rPr>
                <w:rFonts w:ascii="Calibri" w:eastAsia="Calibri" w:hAnsi="Calibri" w:cs="Calibri"/>
                <w:bCs/>
              </w:rPr>
            </w:pPr>
            <w:r>
              <w:rPr>
                <w:rFonts w:ascii="Calibri" w:eastAsia="Calibri" w:hAnsi="Calibri" w:cs="Calibri"/>
                <w:bCs/>
              </w:rPr>
              <w:t>Lo sviluppo del linguaggio</w:t>
            </w:r>
          </w:p>
          <w:p w14:paraId="55265574" w14:textId="45048352" w:rsidR="00B13069" w:rsidRDefault="00B13069" w:rsidP="00DE632C">
            <w:pPr>
              <w:spacing w:line="360" w:lineRule="auto"/>
              <w:jc w:val="both"/>
              <w:rPr>
                <w:rFonts w:ascii="Calibri" w:eastAsia="Calibri" w:hAnsi="Calibri" w:cs="Calibri"/>
                <w:bCs/>
              </w:rPr>
            </w:pPr>
            <w:r>
              <w:rPr>
                <w:rFonts w:ascii="Calibri" w:eastAsia="Calibri" w:hAnsi="Calibri" w:cs="Calibri"/>
                <w:bCs/>
              </w:rPr>
              <w:t>A</w:t>
            </w:r>
            <w:r w:rsidR="00FB58F7">
              <w:rPr>
                <w:rFonts w:ascii="Calibri" w:eastAsia="Calibri" w:hAnsi="Calibri" w:cs="Calibri"/>
                <w:bCs/>
              </w:rPr>
              <w:t>pprofondimenti:</w:t>
            </w:r>
          </w:p>
          <w:p w14:paraId="3AA91DA8" w14:textId="77777777" w:rsidR="00B13069" w:rsidRDefault="00B13069" w:rsidP="00DE632C">
            <w:pPr>
              <w:spacing w:line="360" w:lineRule="auto"/>
              <w:jc w:val="both"/>
              <w:rPr>
                <w:rFonts w:ascii="Calibri" w:eastAsia="Calibri" w:hAnsi="Calibri" w:cs="Calibri"/>
                <w:bCs/>
              </w:rPr>
            </w:pPr>
            <w:r>
              <w:rPr>
                <w:rFonts w:ascii="Calibri" w:eastAsia="Calibri" w:hAnsi="Calibri" w:cs="Calibri"/>
                <w:bCs/>
              </w:rPr>
              <w:t xml:space="preserve">Comunicazione e linguaggio, Piaget, </w:t>
            </w:r>
            <w:proofErr w:type="spellStart"/>
            <w:r>
              <w:rPr>
                <w:rFonts w:ascii="Calibri" w:eastAsia="Calibri" w:hAnsi="Calibri" w:cs="Calibri"/>
                <w:bCs/>
              </w:rPr>
              <w:t>Vygotskij</w:t>
            </w:r>
            <w:proofErr w:type="spellEnd"/>
            <w:r>
              <w:rPr>
                <w:rFonts w:ascii="Calibri" w:eastAsia="Calibri" w:hAnsi="Calibri" w:cs="Calibri"/>
                <w:bCs/>
              </w:rPr>
              <w:t xml:space="preserve"> e Bruner</w:t>
            </w:r>
          </w:p>
          <w:p w14:paraId="04E379B2" w14:textId="77777777" w:rsidR="00B13069" w:rsidRDefault="00B13069" w:rsidP="00DE632C">
            <w:pPr>
              <w:spacing w:line="360" w:lineRule="auto"/>
              <w:jc w:val="both"/>
              <w:rPr>
                <w:rFonts w:ascii="Calibri" w:eastAsia="Calibri" w:hAnsi="Calibri" w:cs="Calibri"/>
                <w:bCs/>
              </w:rPr>
            </w:pPr>
            <w:r>
              <w:rPr>
                <w:rFonts w:ascii="Calibri" w:eastAsia="Calibri" w:hAnsi="Calibri" w:cs="Calibri"/>
                <w:bCs/>
              </w:rPr>
              <w:t>Tappe di acquisizione del linguaggio</w:t>
            </w:r>
          </w:p>
          <w:p w14:paraId="25C055F7" w14:textId="77777777" w:rsidR="00B13069" w:rsidRDefault="00B13069" w:rsidP="00DE632C">
            <w:pPr>
              <w:spacing w:line="360" w:lineRule="auto"/>
              <w:jc w:val="both"/>
              <w:rPr>
                <w:rFonts w:ascii="Calibri" w:eastAsia="Calibri" w:hAnsi="Calibri" w:cs="Calibri"/>
                <w:bCs/>
              </w:rPr>
            </w:pPr>
            <w:r>
              <w:rPr>
                <w:rFonts w:ascii="Calibri" w:eastAsia="Calibri" w:hAnsi="Calibri" w:cs="Calibri"/>
                <w:bCs/>
              </w:rPr>
              <w:t xml:space="preserve">Linguaggio, teoria Sapir </w:t>
            </w:r>
            <w:proofErr w:type="spellStart"/>
            <w:r>
              <w:rPr>
                <w:rFonts w:ascii="Calibri" w:eastAsia="Calibri" w:hAnsi="Calibri" w:cs="Calibri"/>
                <w:bCs/>
              </w:rPr>
              <w:t>Whorf</w:t>
            </w:r>
            <w:proofErr w:type="spellEnd"/>
          </w:p>
          <w:p w14:paraId="5ED61F1D" w14:textId="0F981D44" w:rsidR="000678B0" w:rsidRDefault="000678B0" w:rsidP="00DE632C">
            <w:pPr>
              <w:spacing w:line="360" w:lineRule="auto"/>
              <w:jc w:val="both"/>
              <w:rPr>
                <w:rFonts w:ascii="Calibri" w:eastAsia="Calibri" w:hAnsi="Calibri" w:cs="Calibri"/>
                <w:bCs/>
              </w:rPr>
            </w:pPr>
            <w:r>
              <w:rPr>
                <w:rFonts w:ascii="Calibri" w:eastAsia="Calibri" w:hAnsi="Calibri" w:cs="Calibri"/>
                <w:bCs/>
              </w:rPr>
              <w:t>Bruner, imparare una lingua</w:t>
            </w:r>
          </w:p>
          <w:p w14:paraId="5EAEB653" w14:textId="77777777" w:rsidR="00B13069" w:rsidRDefault="00B13069" w:rsidP="00DE632C">
            <w:pPr>
              <w:spacing w:line="360" w:lineRule="auto"/>
              <w:jc w:val="both"/>
              <w:rPr>
                <w:rFonts w:ascii="Calibri" w:eastAsia="Calibri" w:hAnsi="Calibri" w:cs="Calibri"/>
                <w:bCs/>
              </w:rPr>
            </w:pPr>
          </w:p>
          <w:p w14:paraId="6F9586EF" w14:textId="64BFFB55" w:rsidR="00B13069" w:rsidRDefault="00B13069" w:rsidP="00DE632C">
            <w:pPr>
              <w:spacing w:line="360" w:lineRule="auto"/>
              <w:jc w:val="both"/>
              <w:rPr>
                <w:rFonts w:ascii="Calibri" w:eastAsia="Calibri" w:hAnsi="Calibri" w:cs="Calibri"/>
                <w:bCs/>
              </w:rPr>
            </w:pPr>
            <w:r>
              <w:rPr>
                <w:rFonts w:ascii="Calibri" w:eastAsia="Calibri" w:hAnsi="Calibri" w:cs="Calibri"/>
                <w:bCs/>
              </w:rPr>
              <w:t>LA COMUNICAZIONE MODELLI</w:t>
            </w:r>
            <w:r w:rsidR="00844E7F">
              <w:rPr>
                <w:rFonts w:ascii="Calibri" w:eastAsia="Calibri" w:hAnsi="Calibri" w:cs="Calibri"/>
                <w:bCs/>
              </w:rPr>
              <w:t xml:space="preserve">, </w:t>
            </w:r>
            <w:r>
              <w:rPr>
                <w:rFonts w:ascii="Calibri" w:eastAsia="Calibri" w:hAnsi="Calibri" w:cs="Calibri"/>
                <w:bCs/>
              </w:rPr>
              <w:t>FUNZIONI</w:t>
            </w:r>
            <w:r w:rsidR="00844E7F">
              <w:rPr>
                <w:rFonts w:ascii="Calibri" w:eastAsia="Calibri" w:hAnsi="Calibri" w:cs="Calibri"/>
                <w:bCs/>
              </w:rPr>
              <w:t>, PRINCIPI, MEZZI</w:t>
            </w:r>
          </w:p>
          <w:p w14:paraId="34048E39" w14:textId="49BB655E" w:rsidR="00B13069" w:rsidRDefault="00B13069" w:rsidP="00DE632C">
            <w:pPr>
              <w:spacing w:line="360" w:lineRule="auto"/>
              <w:jc w:val="both"/>
              <w:rPr>
                <w:rFonts w:ascii="Calibri" w:eastAsia="Calibri" w:hAnsi="Calibri" w:cs="Calibri"/>
                <w:bCs/>
              </w:rPr>
            </w:pPr>
            <w:r>
              <w:rPr>
                <w:rFonts w:ascii="Calibri" w:eastAsia="Calibri" w:hAnsi="Calibri" w:cs="Calibri"/>
                <w:bCs/>
              </w:rPr>
              <w:t>La comunicazione come</w:t>
            </w:r>
            <w:r w:rsidR="00844E7F">
              <w:rPr>
                <w:rFonts w:ascii="Calibri" w:eastAsia="Calibri" w:hAnsi="Calibri" w:cs="Calibri"/>
                <w:bCs/>
              </w:rPr>
              <w:t xml:space="preserve"> trasmissione di informazioni</w:t>
            </w:r>
          </w:p>
          <w:p w14:paraId="2DD0F72D" w14:textId="77777777" w:rsidR="00B13069" w:rsidRDefault="00B13069" w:rsidP="00DE632C">
            <w:pPr>
              <w:spacing w:line="360" w:lineRule="auto"/>
              <w:jc w:val="both"/>
              <w:rPr>
                <w:rFonts w:ascii="Calibri" w:eastAsia="Calibri" w:hAnsi="Calibri" w:cs="Calibri"/>
                <w:bCs/>
              </w:rPr>
            </w:pPr>
            <w:r>
              <w:rPr>
                <w:rFonts w:ascii="Calibri" w:eastAsia="Calibri" w:hAnsi="Calibri" w:cs="Calibri"/>
                <w:bCs/>
              </w:rPr>
              <w:t>La pragmatica della comunicazione</w:t>
            </w:r>
          </w:p>
          <w:p w14:paraId="09DE75F8" w14:textId="523E9654" w:rsidR="00844E7F" w:rsidRDefault="00844E7F" w:rsidP="00DE632C">
            <w:pPr>
              <w:spacing w:line="360" w:lineRule="auto"/>
              <w:jc w:val="both"/>
              <w:rPr>
                <w:rFonts w:ascii="Calibri" w:eastAsia="Calibri" w:hAnsi="Calibri" w:cs="Calibri"/>
                <w:bCs/>
              </w:rPr>
            </w:pPr>
            <w:r>
              <w:rPr>
                <w:rFonts w:ascii="Calibri" w:eastAsia="Calibri" w:hAnsi="Calibri" w:cs="Calibri"/>
                <w:bCs/>
              </w:rPr>
              <w:t>La comunicazione come relazione</w:t>
            </w:r>
          </w:p>
          <w:p w14:paraId="6D863775" w14:textId="30AC78CD" w:rsidR="00844E7F" w:rsidRDefault="00844E7F" w:rsidP="00DE632C">
            <w:pPr>
              <w:spacing w:line="360" w:lineRule="auto"/>
              <w:jc w:val="both"/>
              <w:rPr>
                <w:rFonts w:ascii="Calibri" w:eastAsia="Calibri" w:hAnsi="Calibri" w:cs="Calibri"/>
                <w:bCs/>
              </w:rPr>
            </w:pPr>
            <w:r>
              <w:rPr>
                <w:rFonts w:ascii="Calibri" w:eastAsia="Calibri" w:hAnsi="Calibri" w:cs="Calibri"/>
                <w:bCs/>
              </w:rPr>
              <w:t>I mezzi di comunicazione</w:t>
            </w:r>
          </w:p>
          <w:p w14:paraId="5FF603B7" w14:textId="1F65AA24" w:rsidR="00B13069" w:rsidRDefault="00B13069" w:rsidP="00DE632C">
            <w:pPr>
              <w:spacing w:line="360" w:lineRule="auto"/>
              <w:jc w:val="both"/>
              <w:rPr>
                <w:rFonts w:ascii="Calibri" w:eastAsia="Calibri" w:hAnsi="Calibri" w:cs="Calibri"/>
                <w:bCs/>
              </w:rPr>
            </w:pPr>
            <w:r>
              <w:rPr>
                <w:rFonts w:ascii="Calibri" w:eastAsia="Calibri" w:hAnsi="Calibri" w:cs="Calibri"/>
                <w:bCs/>
              </w:rPr>
              <w:t>A</w:t>
            </w:r>
            <w:r w:rsidR="00844E7F">
              <w:rPr>
                <w:rFonts w:ascii="Calibri" w:eastAsia="Calibri" w:hAnsi="Calibri" w:cs="Calibri"/>
                <w:bCs/>
              </w:rPr>
              <w:t>pprofondimenti:</w:t>
            </w:r>
          </w:p>
          <w:p w14:paraId="7BF96735" w14:textId="51C09B05" w:rsidR="00B13069" w:rsidRDefault="000544A4" w:rsidP="00DE632C">
            <w:pPr>
              <w:spacing w:line="360" w:lineRule="auto"/>
              <w:jc w:val="both"/>
              <w:rPr>
                <w:rFonts w:ascii="Calibri" w:eastAsia="Calibri" w:hAnsi="Calibri" w:cs="Calibri"/>
                <w:bCs/>
              </w:rPr>
            </w:pPr>
            <w:r>
              <w:rPr>
                <w:rFonts w:ascii="Calibri" w:eastAsia="Calibri" w:hAnsi="Calibri" w:cs="Calibri"/>
                <w:bCs/>
              </w:rPr>
              <w:t>P</w:t>
            </w:r>
            <w:r w:rsidR="00B13069">
              <w:rPr>
                <w:rFonts w:ascii="Calibri" w:eastAsia="Calibri" w:hAnsi="Calibri" w:cs="Calibri"/>
                <w:bCs/>
              </w:rPr>
              <w:t>ragmatica della comunicazione</w:t>
            </w:r>
          </w:p>
          <w:p w14:paraId="29F95364" w14:textId="77777777" w:rsidR="00B13069" w:rsidRPr="00F75B14" w:rsidRDefault="00B13069" w:rsidP="00DE632C">
            <w:pPr>
              <w:spacing w:line="360" w:lineRule="auto"/>
              <w:jc w:val="both"/>
              <w:rPr>
                <w:rFonts w:ascii="Calibri" w:eastAsia="Calibri" w:hAnsi="Calibri" w:cs="Calibri"/>
                <w:bCs/>
              </w:rPr>
            </w:pPr>
            <w:r>
              <w:rPr>
                <w:rFonts w:ascii="Calibri" w:eastAsia="Calibri" w:hAnsi="Calibri" w:cs="Calibri"/>
                <w:bCs/>
              </w:rPr>
              <w:t>Il doppio legame</w:t>
            </w:r>
          </w:p>
        </w:tc>
      </w:tr>
      <w:tr w:rsidR="00B047B0" w14:paraId="0E89C3AF" w14:textId="77777777" w:rsidTr="00DE632C">
        <w:tc>
          <w:tcPr>
            <w:tcW w:w="5000" w:type="pct"/>
            <w:shd w:val="clear" w:color="auto" w:fill="auto"/>
          </w:tcPr>
          <w:p w14:paraId="1E1108C2" w14:textId="5E2B39BE" w:rsidR="00B047B0" w:rsidRDefault="00B047B0" w:rsidP="00DE632C">
            <w:pPr>
              <w:spacing w:line="360" w:lineRule="auto"/>
              <w:jc w:val="center"/>
              <w:rPr>
                <w:rFonts w:ascii="Calibri" w:eastAsia="Calibri" w:hAnsi="Calibri" w:cs="Calibri"/>
                <w:b/>
                <w:bCs/>
                <w:iCs/>
              </w:rPr>
            </w:pPr>
            <w:r>
              <w:rPr>
                <w:rFonts w:ascii="Calibri" w:eastAsia="Calibri" w:hAnsi="Calibri" w:cs="Calibri"/>
                <w:b/>
                <w:bCs/>
                <w:iCs/>
              </w:rPr>
              <w:lastRenderedPageBreak/>
              <w:t>PEDAGOGIA</w:t>
            </w:r>
          </w:p>
        </w:tc>
      </w:tr>
      <w:tr w:rsidR="00B13069" w14:paraId="11A561AD" w14:textId="77777777" w:rsidTr="00DE632C">
        <w:tc>
          <w:tcPr>
            <w:tcW w:w="5000" w:type="pct"/>
            <w:shd w:val="clear" w:color="auto" w:fill="auto"/>
          </w:tcPr>
          <w:p w14:paraId="76315D21" w14:textId="77777777" w:rsidR="00B13069" w:rsidRDefault="00B13069" w:rsidP="00DE632C">
            <w:pPr>
              <w:spacing w:line="360" w:lineRule="auto"/>
              <w:jc w:val="both"/>
              <w:rPr>
                <w:rFonts w:ascii="Calibri" w:eastAsia="Calibri" w:hAnsi="Calibri" w:cs="Calibri"/>
              </w:rPr>
            </w:pPr>
          </w:p>
          <w:p w14:paraId="3A8E8861" w14:textId="390648A9" w:rsidR="00B13069" w:rsidRPr="00B047B0" w:rsidRDefault="00B13069" w:rsidP="00B047B0">
            <w:pPr>
              <w:spacing w:line="360" w:lineRule="auto"/>
              <w:rPr>
                <w:rFonts w:ascii="Calibri" w:eastAsia="Calibri" w:hAnsi="Calibri" w:cs="Calibri"/>
              </w:rPr>
            </w:pPr>
            <w:r>
              <w:rPr>
                <w:rFonts w:ascii="Calibri" w:eastAsia="Calibri" w:hAnsi="Calibri" w:cs="Calibri"/>
              </w:rPr>
              <w:t>CENNI DI EPISTEMOLOGIA PEDAGOGICA</w:t>
            </w:r>
          </w:p>
          <w:p w14:paraId="0912D2CC" w14:textId="55540818" w:rsidR="00B13069" w:rsidRDefault="00B047B0" w:rsidP="00DE632C">
            <w:pPr>
              <w:spacing w:line="360" w:lineRule="auto"/>
              <w:jc w:val="both"/>
              <w:rPr>
                <w:rFonts w:ascii="Calibri" w:eastAsia="Calibri" w:hAnsi="Calibri" w:cs="Calibri"/>
                <w:bCs/>
              </w:rPr>
            </w:pPr>
            <w:r>
              <w:rPr>
                <w:rFonts w:ascii="Calibri" w:eastAsia="Calibri" w:hAnsi="Calibri" w:cs="Calibri"/>
                <w:bCs/>
              </w:rPr>
              <w:t>M</w:t>
            </w:r>
            <w:r w:rsidR="00B13069" w:rsidRPr="000678B0">
              <w:rPr>
                <w:rFonts w:ascii="Calibri" w:eastAsia="Calibri" w:hAnsi="Calibri" w:cs="Calibri"/>
                <w:bCs/>
              </w:rPr>
              <w:t>odelli educativi e progetti pedagogici</w:t>
            </w:r>
          </w:p>
          <w:p w14:paraId="6F41BADF" w14:textId="7611F637" w:rsidR="00B047B0" w:rsidRDefault="00B047B0" w:rsidP="00DE632C">
            <w:pPr>
              <w:spacing w:line="360" w:lineRule="auto"/>
              <w:jc w:val="both"/>
              <w:rPr>
                <w:rFonts w:ascii="Calibri" w:eastAsia="Calibri" w:hAnsi="Calibri" w:cs="Calibri"/>
                <w:bCs/>
              </w:rPr>
            </w:pPr>
            <w:r>
              <w:rPr>
                <w:rFonts w:ascii="Calibri" w:eastAsia="Calibri" w:hAnsi="Calibri" w:cs="Calibri"/>
                <w:bCs/>
              </w:rPr>
              <w:t>Dalla Grecia arcaica alla polis</w:t>
            </w:r>
          </w:p>
          <w:p w14:paraId="25C674DB" w14:textId="77777777" w:rsidR="00B047B0" w:rsidRDefault="00B047B0" w:rsidP="00DE632C">
            <w:pPr>
              <w:spacing w:line="360" w:lineRule="auto"/>
              <w:jc w:val="both"/>
              <w:rPr>
                <w:rFonts w:ascii="Calibri" w:eastAsia="Calibri" w:hAnsi="Calibri" w:cs="Calibri"/>
                <w:bCs/>
              </w:rPr>
            </w:pPr>
          </w:p>
          <w:p w14:paraId="7A848DFB" w14:textId="61752C63" w:rsidR="00B047B0" w:rsidRDefault="00B047B0" w:rsidP="00DE632C">
            <w:pPr>
              <w:spacing w:line="360" w:lineRule="auto"/>
              <w:jc w:val="both"/>
              <w:rPr>
                <w:rFonts w:ascii="Calibri" w:eastAsia="Calibri" w:hAnsi="Calibri" w:cs="Calibri"/>
                <w:bCs/>
              </w:rPr>
            </w:pPr>
            <w:r>
              <w:rPr>
                <w:rFonts w:ascii="Calibri" w:eastAsia="Calibri" w:hAnsi="Calibri" w:cs="Calibri"/>
                <w:bCs/>
              </w:rPr>
              <w:t>I SOFISTI, SOCRATE E PLATONE</w:t>
            </w:r>
          </w:p>
          <w:p w14:paraId="176A4369" w14:textId="47BEE745" w:rsidR="00B047B0" w:rsidRDefault="00B047B0" w:rsidP="00DE632C">
            <w:pPr>
              <w:spacing w:line="360" w:lineRule="auto"/>
              <w:jc w:val="both"/>
              <w:rPr>
                <w:rFonts w:ascii="Calibri" w:eastAsia="Calibri" w:hAnsi="Calibri" w:cs="Calibri"/>
                <w:bCs/>
              </w:rPr>
            </w:pPr>
            <w:r>
              <w:rPr>
                <w:rFonts w:ascii="Calibri" w:eastAsia="Calibri" w:hAnsi="Calibri" w:cs="Calibri"/>
                <w:bCs/>
              </w:rPr>
              <w:t>I sofisti e la tecnica politica</w:t>
            </w:r>
          </w:p>
          <w:p w14:paraId="01FC6707" w14:textId="4C940B2B" w:rsidR="00B047B0" w:rsidRDefault="00B047B0" w:rsidP="00DE632C">
            <w:pPr>
              <w:spacing w:line="360" w:lineRule="auto"/>
              <w:jc w:val="both"/>
              <w:rPr>
                <w:rFonts w:ascii="Calibri" w:eastAsia="Calibri" w:hAnsi="Calibri" w:cs="Calibri"/>
                <w:bCs/>
              </w:rPr>
            </w:pPr>
            <w:r>
              <w:rPr>
                <w:rFonts w:ascii="Calibri" w:eastAsia="Calibri" w:hAnsi="Calibri" w:cs="Calibri"/>
                <w:bCs/>
              </w:rPr>
              <w:t>Socrate e la ricerca del bene</w:t>
            </w:r>
          </w:p>
          <w:p w14:paraId="70D1F4B3" w14:textId="56D5050A" w:rsidR="00B047B0" w:rsidRDefault="00B047B0" w:rsidP="00DE632C">
            <w:pPr>
              <w:spacing w:line="360" w:lineRule="auto"/>
              <w:jc w:val="both"/>
              <w:rPr>
                <w:rFonts w:ascii="Calibri" w:eastAsia="Calibri" w:hAnsi="Calibri" w:cs="Calibri"/>
                <w:bCs/>
              </w:rPr>
            </w:pPr>
            <w:r>
              <w:rPr>
                <w:rFonts w:ascii="Calibri" w:eastAsia="Calibri" w:hAnsi="Calibri" w:cs="Calibri"/>
                <w:bCs/>
              </w:rPr>
              <w:t>Platone: il legame fra Stato, giustizia e educazione</w:t>
            </w:r>
          </w:p>
          <w:p w14:paraId="3CEE499F" w14:textId="77777777" w:rsidR="00B047B0" w:rsidRPr="000678B0" w:rsidRDefault="00B047B0" w:rsidP="00B047B0">
            <w:pPr>
              <w:spacing w:line="360" w:lineRule="auto"/>
              <w:jc w:val="both"/>
              <w:rPr>
                <w:rFonts w:ascii="Calibri" w:eastAsia="Calibri" w:hAnsi="Calibri" w:cs="Calibri"/>
                <w:bCs/>
              </w:rPr>
            </w:pPr>
            <w:r w:rsidRPr="000678B0">
              <w:rPr>
                <w:rFonts w:ascii="Calibri" w:eastAsia="Calibri" w:hAnsi="Calibri" w:cs="Calibri"/>
                <w:bCs/>
              </w:rPr>
              <w:t>A</w:t>
            </w:r>
            <w:r>
              <w:rPr>
                <w:rFonts w:ascii="Calibri" w:eastAsia="Calibri" w:hAnsi="Calibri" w:cs="Calibri"/>
                <w:bCs/>
              </w:rPr>
              <w:t>pprofondimenti.</w:t>
            </w:r>
          </w:p>
          <w:p w14:paraId="2AA87AEF" w14:textId="2212F9F2" w:rsidR="00B047B0" w:rsidRPr="000678B0" w:rsidRDefault="00B047B0" w:rsidP="00B047B0">
            <w:pPr>
              <w:spacing w:line="360" w:lineRule="auto"/>
              <w:jc w:val="both"/>
              <w:rPr>
                <w:rFonts w:ascii="Calibri" w:eastAsia="Calibri" w:hAnsi="Calibri" w:cs="Calibri"/>
                <w:bCs/>
              </w:rPr>
            </w:pPr>
            <w:r w:rsidRPr="000678B0">
              <w:rPr>
                <w:rFonts w:ascii="Calibri" w:eastAsia="Calibri" w:hAnsi="Calibri" w:cs="Calibri"/>
                <w:bCs/>
              </w:rPr>
              <w:t>I modelli educativi dalla Grecia arcaica alla Polis</w:t>
            </w:r>
          </w:p>
          <w:p w14:paraId="1C80E909" w14:textId="77777777" w:rsidR="00B047B0" w:rsidRPr="000678B0" w:rsidRDefault="00B047B0" w:rsidP="00B047B0">
            <w:pPr>
              <w:spacing w:line="360" w:lineRule="auto"/>
              <w:jc w:val="both"/>
              <w:rPr>
                <w:rFonts w:ascii="Calibri" w:eastAsia="Calibri" w:hAnsi="Calibri" w:cs="Calibri"/>
                <w:bCs/>
              </w:rPr>
            </w:pPr>
            <w:r w:rsidRPr="000678B0">
              <w:rPr>
                <w:rFonts w:ascii="Calibri" w:eastAsia="Calibri" w:hAnsi="Calibri" w:cs="Calibri"/>
                <w:bCs/>
              </w:rPr>
              <w:lastRenderedPageBreak/>
              <w:t>I modelli educativi dei Sofisti e di Socrate</w:t>
            </w:r>
          </w:p>
          <w:p w14:paraId="1878B951" w14:textId="77777777" w:rsidR="00B047B0" w:rsidRPr="000678B0" w:rsidRDefault="00B047B0" w:rsidP="00B047B0">
            <w:pPr>
              <w:spacing w:line="360" w:lineRule="auto"/>
              <w:jc w:val="both"/>
              <w:rPr>
                <w:rFonts w:ascii="Calibri" w:eastAsia="Calibri" w:hAnsi="Calibri" w:cs="Calibri"/>
                <w:bCs/>
              </w:rPr>
            </w:pPr>
            <w:r w:rsidRPr="000678B0">
              <w:rPr>
                <w:rFonts w:ascii="Calibri" w:eastAsia="Calibri" w:hAnsi="Calibri" w:cs="Calibri"/>
                <w:bCs/>
              </w:rPr>
              <w:t>Sofisti e Socrate</w:t>
            </w:r>
          </w:p>
          <w:p w14:paraId="6A6A10FF" w14:textId="77777777" w:rsidR="00B047B0" w:rsidRPr="000678B0" w:rsidRDefault="00B047B0" w:rsidP="00B047B0">
            <w:pPr>
              <w:spacing w:line="360" w:lineRule="auto"/>
              <w:jc w:val="both"/>
              <w:rPr>
                <w:rFonts w:ascii="Calibri" w:eastAsia="Calibri" w:hAnsi="Calibri" w:cs="Calibri"/>
                <w:bCs/>
              </w:rPr>
            </w:pPr>
            <w:r w:rsidRPr="000678B0">
              <w:rPr>
                <w:rFonts w:ascii="Calibri" w:eastAsia="Calibri" w:hAnsi="Calibri" w:cs="Calibri"/>
                <w:bCs/>
              </w:rPr>
              <w:t>Il modello educativo di Platone</w:t>
            </w:r>
          </w:p>
          <w:p w14:paraId="021AE5CD" w14:textId="77777777" w:rsidR="00B047B0" w:rsidRPr="000678B0" w:rsidRDefault="00B047B0" w:rsidP="00B047B0">
            <w:pPr>
              <w:spacing w:line="360" w:lineRule="auto"/>
              <w:jc w:val="both"/>
              <w:rPr>
                <w:rFonts w:ascii="Calibri" w:eastAsia="Calibri" w:hAnsi="Calibri" w:cs="Calibri"/>
                <w:bCs/>
              </w:rPr>
            </w:pPr>
            <w:r w:rsidRPr="000678B0">
              <w:rPr>
                <w:rFonts w:ascii="Calibri" w:eastAsia="Calibri" w:hAnsi="Calibri" w:cs="Calibri"/>
                <w:bCs/>
              </w:rPr>
              <w:t>Platone, peda</w:t>
            </w:r>
            <w:r>
              <w:rPr>
                <w:rFonts w:ascii="Calibri" w:eastAsia="Calibri" w:hAnsi="Calibri" w:cs="Calibri"/>
                <w:bCs/>
              </w:rPr>
              <w:t>g</w:t>
            </w:r>
            <w:r w:rsidRPr="000678B0">
              <w:rPr>
                <w:rFonts w:ascii="Calibri" w:eastAsia="Calibri" w:hAnsi="Calibri" w:cs="Calibri"/>
                <w:bCs/>
              </w:rPr>
              <w:t>ogia</w:t>
            </w:r>
          </w:p>
          <w:p w14:paraId="4171081B" w14:textId="17D098BA" w:rsidR="00B047B0" w:rsidRDefault="00B047B0" w:rsidP="00DE632C">
            <w:pPr>
              <w:spacing w:line="360" w:lineRule="auto"/>
              <w:jc w:val="both"/>
              <w:rPr>
                <w:rFonts w:ascii="Calibri" w:eastAsia="Calibri" w:hAnsi="Calibri" w:cs="Calibri"/>
                <w:bCs/>
              </w:rPr>
            </w:pPr>
          </w:p>
          <w:p w14:paraId="1AB1509E" w14:textId="63B729C6" w:rsidR="00B047B0" w:rsidRDefault="00B047B0" w:rsidP="00DE632C">
            <w:pPr>
              <w:spacing w:line="360" w:lineRule="auto"/>
              <w:jc w:val="both"/>
              <w:rPr>
                <w:rFonts w:ascii="Calibri" w:eastAsia="Calibri" w:hAnsi="Calibri" w:cs="Calibri"/>
                <w:bCs/>
              </w:rPr>
            </w:pPr>
            <w:r>
              <w:rPr>
                <w:rFonts w:ascii="Calibri" w:eastAsia="Calibri" w:hAnsi="Calibri" w:cs="Calibri"/>
                <w:bCs/>
              </w:rPr>
              <w:t>ISOCRATE E ARISTOTELE: A SCUOLA DI RETORICA E DI FILOSOFIA</w:t>
            </w:r>
          </w:p>
          <w:p w14:paraId="67C1B2F5" w14:textId="4462CB18" w:rsidR="00B047B0" w:rsidRDefault="00B047B0" w:rsidP="00DE632C">
            <w:pPr>
              <w:spacing w:line="360" w:lineRule="auto"/>
              <w:jc w:val="both"/>
              <w:rPr>
                <w:rFonts w:ascii="Calibri" w:eastAsia="Calibri" w:hAnsi="Calibri" w:cs="Calibri"/>
                <w:bCs/>
              </w:rPr>
            </w:pPr>
            <w:r>
              <w:rPr>
                <w:rFonts w:ascii="Calibri" w:eastAsia="Calibri" w:hAnsi="Calibri" w:cs="Calibri"/>
                <w:bCs/>
              </w:rPr>
              <w:t xml:space="preserve">Isocrate e la nuova </w:t>
            </w:r>
            <w:proofErr w:type="spellStart"/>
            <w:r>
              <w:rPr>
                <w:rFonts w:ascii="Calibri" w:eastAsia="Calibri" w:hAnsi="Calibri" w:cs="Calibri"/>
                <w:bCs/>
              </w:rPr>
              <w:t>paidéia</w:t>
            </w:r>
            <w:proofErr w:type="spellEnd"/>
            <w:r>
              <w:rPr>
                <w:rFonts w:ascii="Calibri" w:eastAsia="Calibri" w:hAnsi="Calibri" w:cs="Calibri"/>
                <w:bCs/>
              </w:rPr>
              <w:t xml:space="preserve"> retorica</w:t>
            </w:r>
          </w:p>
          <w:p w14:paraId="2F2AA269" w14:textId="5B610281" w:rsidR="00B13069" w:rsidRPr="00B97B42" w:rsidRDefault="00B047B0" w:rsidP="00DE632C">
            <w:pPr>
              <w:spacing w:line="360" w:lineRule="auto"/>
              <w:jc w:val="both"/>
              <w:rPr>
                <w:rFonts w:ascii="Calibri" w:eastAsia="Calibri" w:hAnsi="Calibri" w:cs="Calibri"/>
                <w:bCs/>
              </w:rPr>
            </w:pPr>
            <w:r>
              <w:rPr>
                <w:rFonts w:ascii="Calibri" w:eastAsia="Calibri" w:hAnsi="Calibri" w:cs="Calibri"/>
                <w:bCs/>
              </w:rPr>
              <w:t>Aristotele e l’educazione liberale (cenni)</w:t>
            </w:r>
            <w:r w:rsidR="00B13069">
              <w:rPr>
                <w:rFonts w:ascii="Calibri" w:eastAsia="Calibri" w:hAnsi="Calibri" w:cs="Calibri"/>
                <w:bCs/>
              </w:rPr>
              <w:t xml:space="preserve">                                      </w:t>
            </w:r>
          </w:p>
        </w:tc>
      </w:tr>
    </w:tbl>
    <w:p w14:paraId="06E1849F" w14:textId="77777777" w:rsidR="00B13069" w:rsidRPr="00FC4470" w:rsidRDefault="00B13069" w:rsidP="00B13069">
      <w:pPr>
        <w:spacing w:line="360" w:lineRule="auto"/>
        <w:rPr>
          <w:rFonts w:ascii="Calibri" w:hAnsi="Calibri" w:cs="Calibri"/>
        </w:rPr>
      </w:pPr>
      <w:r w:rsidRPr="00FC4470">
        <w:rPr>
          <w:rFonts w:ascii="Calibri" w:hAnsi="Calibri" w:cs="Calibri"/>
        </w:rPr>
        <w:lastRenderedPageBreak/>
        <w:t xml:space="preserve">METODI </w:t>
      </w:r>
    </w:p>
    <w:p w14:paraId="43F26FF4" w14:textId="57E594D2" w:rsidR="00B13069" w:rsidRPr="00FC4470" w:rsidRDefault="00B13069" w:rsidP="00B13069">
      <w:pPr>
        <w:spacing w:line="360" w:lineRule="auto"/>
        <w:jc w:val="both"/>
        <w:rPr>
          <w:rFonts w:ascii="Calibri" w:hAnsi="Calibri" w:cs="Calibri"/>
        </w:rPr>
      </w:pPr>
      <w:r w:rsidRPr="00FC4470">
        <w:rPr>
          <w:rFonts w:ascii="Calibri" w:hAnsi="Calibri" w:cs="Calibri"/>
        </w:rPr>
        <w:t xml:space="preserve">Si è adottata una programmazione per mappe concettuali e tematiche, la metodologia è stata di tipo sistemico-multi prospettico e gli approcci agli argomenti trattati sono stati di tipo multidisciplinare, interdisciplinare e transdisciplinare. Si è posta particolare attenzione alle categorie concettuali logico speculative e metodologiche dei vari campi di ricerca di natura psico-pedagogica e socio-antropologica. Si sono effettuate riflessioni in classe implicanti la conoscenza dei principali concetti esposti, ma anche la comprensione dei legami che li connettono. Si sono utilizzate lezioni frontali con il coinvolgimento della classe, l’uso del manuale in adozione o di risorse presenti nella rete e di testi digitali, l’utilizzo di letture, approfondimenti e analisi di brani antologici, tematici relativi ai temi/autori affrontati e il dibattito su alcune tematiche specifiche, con l’intervento di esperti. </w:t>
      </w:r>
    </w:p>
    <w:p w14:paraId="46BDC62C" w14:textId="77777777" w:rsidR="00B13069" w:rsidRDefault="00B13069" w:rsidP="00B13069">
      <w:pPr>
        <w:spacing w:line="360" w:lineRule="auto"/>
        <w:jc w:val="both"/>
        <w:rPr>
          <w:rFonts w:ascii="Calibri" w:hAnsi="Calibri" w:cs="Calibri"/>
        </w:rPr>
      </w:pPr>
      <w:r w:rsidRPr="00FC4470">
        <w:rPr>
          <w:rFonts w:ascii="Calibri" w:hAnsi="Calibri" w:cs="Calibri"/>
        </w:rPr>
        <w:t xml:space="preserve">SUSSIDI DIDATTICI </w:t>
      </w:r>
    </w:p>
    <w:p w14:paraId="335F1CC4" w14:textId="1D8B245E" w:rsidR="00B13069" w:rsidRPr="00FC4470" w:rsidRDefault="00B13069" w:rsidP="00B13069">
      <w:pPr>
        <w:spacing w:line="360" w:lineRule="auto"/>
        <w:jc w:val="both"/>
        <w:rPr>
          <w:rFonts w:ascii="Calibri" w:hAnsi="Calibri" w:cs="Calibri"/>
        </w:rPr>
      </w:pPr>
      <w:r>
        <w:rPr>
          <w:rFonts w:ascii="Calibri" w:hAnsi="Calibri" w:cs="Calibri"/>
        </w:rPr>
        <w:t>T</w:t>
      </w:r>
      <w:r w:rsidRPr="00FC4470">
        <w:rPr>
          <w:rFonts w:ascii="Calibri" w:hAnsi="Calibri" w:cs="Calibri"/>
        </w:rPr>
        <w:t>esti in adozione della classe - manuali non in adozione per alcuni argomenti specifici - slides, lezioni in PowerPoint, utilizzo TIC/LIM - appunti personali di lezione, mappe cognitive, schede sintetiche - letture di approfondimento proposte da manuale e/o dalla sottoscritta</w:t>
      </w:r>
      <w:r>
        <w:rPr>
          <w:rFonts w:ascii="Calibri" w:hAnsi="Calibri" w:cs="Calibri"/>
        </w:rPr>
        <w:t>.</w:t>
      </w:r>
    </w:p>
    <w:p w14:paraId="62DF5E99" w14:textId="77777777" w:rsidR="00B13069" w:rsidRPr="00FC4470" w:rsidRDefault="00B13069" w:rsidP="00B13069">
      <w:pPr>
        <w:spacing w:line="360" w:lineRule="auto"/>
        <w:jc w:val="both"/>
        <w:rPr>
          <w:rFonts w:ascii="Calibri" w:hAnsi="Calibri" w:cs="Calibri"/>
        </w:rPr>
      </w:pPr>
      <w:r w:rsidRPr="00FC4470">
        <w:rPr>
          <w:rFonts w:ascii="Calibri" w:hAnsi="Calibri" w:cs="Calibri"/>
        </w:rPr>
        <w:t xml:space="preserve">VERIFICHE E VALUTAZIONI </w:t>
      </w:r>
    </w:p>
    <w:p w14:paraId="73616EE9" w14:textId="7DFEE916" w:rsidR="00B13069" w:rsidRPr="00FC4470" w:rsidRDefault="00B13069" w:rsidP="00B13069">
      <w:pPr>
        <w:spacing w:line="360" w:lineRule="auto"/>
        <w:jc w:val="both"/>
        <w:rPr>
          <w:rFonts w:ascii="Calibri" w:hAnsi="Calibri" w:cs="Calibri"/>
        </w:rPr>
      </w:pPr>
      <w:r w:rsidRPr="00FC4470">
        <w:rPr>
          <w:rFonts w:ascii="Calibri" w:hAnsi="Calibri" w:cs="Calibri"/>
        </w:rPr>
        <w:t>Nel corso dell’anno sono state somministrate le seguenti tipologie di verifiche:</w:t>
      </w:r>
      <w:r>
        <w:rPr>
          <w:rFonts w:ascii="Calibri" w:hAnsi="Calibri" w:cs="Calibri"/>
        </w:rPr>
        <w:t xml:space="preserve"> </w:t>
      </w:r>
      <w:r w:rsidRPr="00FC4470">
        <w:rPr>
          <w:rFonts w:ascii="Calibri" w:hAnsi="Calibri" w:cs="Calibri"/>
        </w:rPr>
        <w:t>verifiche orali</w:t>
      </w:r>
      <w:r>
        <w:rPr>
          <w:rFonts w:ascii="Calibri" w:hAnsi="Calibri" w:cs="Calibri"/>
        </w:rPr>
        <w:t>;</w:t>
      </w:r>
      <w:r w:rsidRPr="00FC4470">
        <w:rPr>
          <w:rFonts w:ascii="Calibri" w:hAnsi="Calibri" w:cs="Calibri"/>
        </w:rPr>
        <w:t xml:space="preserve"> verifiche scritte</w:t>
      </w:r>
      <w:r>
        <w:rPr>
          <w:rFonts w:ascii="Calibri" w:hAnsi="Calibri" w:cs="Calibri"/>
        </w:rPr>
        <w:t>:</w:t>
      </w:r>
      <w:r w:rsidRPr="00FC4470">
        <w:rPr>
          <w:rFonts w:ascii="Calibri" w:hAnsi="Calibri" w:cs="Calibri"/>
        </w:rPr>
        <w:t xml:space="preserve"> domande aperte con predisposizione di righe (modalità prevista per i quesiti aggiuntivi nella prova d’esame)</w:t>
      </w:r>
    </w:p>
    <w:p w14:paraId="7BE8DB60" w14:textId="610697E9" w:rsidR="00B13069" w:rsidRDefault="00B13069" w:rsidP="00B13069">
      <w:pPr>
        <w:spacing w:line="360" w:lineRule="auto"/>
        <w:jc w:val="both"/>
        <w:rPr>
          <w:rFonts w:ascii="Calibri" w:hAnsi="Calibri" w:cs="Calibri"/>
        </w:rPr>
      </w:pPr>
      <w:r w:rsidRPr="00FC4470">
        <w:rPr>
          <w:rFonts w:ascii="Calibri" w:hAnsi="Calibri" w:cs="Calibri"/>
        </w:rPr>
        <w:t>ATTIVITÁ DI RECUPERO Nel corso dell’anno sono state predisposte le seguenti attività: pausa in itinere, attività di gruppo; lettura collettiva</w:t>
      </w:r>
      <w:r>
        <w:rPr>
          <w:rFonts w:ascii="Calibri" w:hAnsi="Calibri" w:cs="Calibri"/>
        </w:rPr>
        <w:t xml:space="preserve"> </w:t>
      </w:r>
      <w:r w:rsidRPr="00FC4470">
        <w:rPr>
          <w:rFonts w:ascii="Calibri" w:hAnsi="Calibri" w:cs="Calibri"/>
        </w:rPr>
        <w:t>delle risposte</w:t>
      </w:r>
      <w:r>
        <w:rPr>
          <w:rFonts w:ascii="Calibri" w:hAnsi="Calibri" w:cs="Calibri"/>
        </w:rPr>
        <w:t xml:space="preserve"> date nelle verifiche formative,</w:t>
      </w:r>
      <w:r w:rsidRPr="00FC4470">
        <w:rPr>
          <w:rFonts w:ascii="Calibri" w:hAnsi="Calibri" w:cs="Calibri"/>
        </w:rPr>
        <w:t xml:space="preserve"> ritenute più adeguate</w:t>
      </w:r>
      <w:r>
        <w:rPr>
          <w:rFonts w:ascii="Calibri" w:hAnsi="Calibri" w:cs="Calibri"/>
        </w:rPr>
        <w:t>,</w:t>
      </w:r>
      <w:r w:rsidRPr="00FC4470">
        <w:rPr>
          <w:rFonts w:ascii="Calibri" w:hAnsi="Calibri" w:cs="Calibri"/>
        </w:rPr>
        <w:t xml:space="preserve"> e relativi approfondimenti e chiarimenti; correzione analitica delle risposte sia in sede di interrogazione sia scritta, con suggerimenti sulle modalità di rielaborazione degli argomenti; attività di sostegno/approfondimento durante la settimana di “successo formativo”, possibilità di sportelli help attivati presso al nostra scuola. </w:t>
      </w:r>
    </w:p>
    <w:p w14:paraId="2F34E019" w14:textId="77777777" w:rsidR="00B13069" w:rsidRPr="00FC4470" w:rsidRDefault="00B13069" w:rsidP="00B13069">
      <w:pPr>
        <w:spacing w:line="360" w:lineRule="auto"/>
        <w:jc w:val="both"/>
        <w:rPr>
          <w:rFonts w:ascii="Calibri" w:hAnsi="Calibri" w:cs="Calibri"/>
        </w:rPr>
      </w:pPr>
    </w:p>
    <w:p w14:paraId="0059D805" w14:textId="7ADF1A57" w:rsidR="00B13069" w:rsidRPr="00B97B42" w:rsidRDefault="00B13069" w:rsidP="00B97B42">
      <w:pPr>
        <w:spacing w:line="360" w:lineRule="auto"/>
        <w:jc w:val="right"/>
        <w:rPr>
          <w:rFonts w:ascii="Calibri" w:hAnsi="Calibri" w:cs="Calibri"/>
        </w:rPr>
      </w:pPr>
      <w:r w:rsidRPr="00FC4470">
        <w:rPr>
          <w:rFonts w:ascii="Calibri" w:hAnsi="Calibri" w:cs="Calibri"/>
        </w:rPr>
        <w:t xml:space="preserve">Monticello Brianza, </w:t>
      </w:r>
      <w:r>
        <w:rPr>
          <w:rFonts w:ascii="Calibri" w:hAnsi="Calibri" w:cs="Calibri"/>
        </w:rPr>
        <w:t>30 maggio 2025</w:t>
      </w:r>
      <w:r w:rsidR="00B97B42">
        <w:rPr>
          <w:rFonts w:ascii="Calibri" w:hAnsi="Calibri" w:cs="Calibri"/>
        </w:rPr>
        <w:t xml:space="preserve">                                                                    </w:t>
      </w:r>
      <w:r w:rsidR="00B97B42" w:rsidRPr="00B97B42">
        <w:rPr>
          <w:rFonts w:ascii="Calibri" w:hAnsi="Calibri" w:cs="Calibri"/>
        </w:rPr>
        <w:t xml:space="preserve"> </w:t>
      </w:r>
      <w:r w:rsidR="00B97B42" w:rsidRPr="00FC4470">
        <w:rPr>
          <w:rFonts w:ascii="Calibri" w:hAnsi="Calibri" w:cs="Calibri"/>
        </w:rPr>
        <w:t xml:space="preserve">Prof.ssa Edoarda Brambilla </w:t>
      </w:r>
    </w:p>
    <w:sectPr w:rsidR="00B13069" w:rsidRPr="00B97B42" w:rsidSect="00B13069">
      <w:footerReference w:type="default" r:id="rId7"/>
      <w:headerReference w:type="first" r:id="rId8"/>
      <w:footerReference w:type="first" r:id="rId9"/>
      <w:pgSz w:w="11906" w:h="16838"/>
      <w:pgMar w:top="540" w:right="849" w:bottom="568" w:left="1134" w:header="426" w:footer="10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10B15A" w14:textId="77777777" w:rsidR="008B3209" w:rsidRDefault="008B3209">
      <w:r>
        <w:separator/>
      </w:r>
    </w:p>
  </w:endnote>
  <w:endnote w:type="continuationSeparator" w:id="0">
    <w:p w14:paraId="45DD575E" w14:textId="77777777" w:rsidR="008B3209" w:rsidRDefault="008B3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050A1C" w14:textId="154FA8D3" w:rsidR="00DF43C6" w:rsidRDefault="00B13069" w:rsidP="00EB3010">
    <w:r>
      <w:rPr>
        <w:noProof/>
      </w:rPr>
      <mc:AlternateContent>
        <mc:Choice Requires="wps">
          <w:drawing>
            <wp:anchor distT="0" distB="0" distL="114300" distR="114300" simplePos="0" relativeHeight="251656192" behindDoc="1" locked="0" layoutInCell="0" allowOverlap="1" wp14:anchorId="3780DF58" wp14:editId="3ED53B45">
              <wp:simplePos x="0" y="0"/>
              <wp:positionH relativeFrom="column">
                <wp:posOffset>15240</wp:posOffset>
              </wp:positionH>
              <wp:positionV relativeFrom="paragraph">
                <wp:posOffset>145415</wp:posOffset>
              </wp:positionV>
              <wp:extent cx="6466840" cy="635"/>
              <wp:effectExtent l="5715" t="12065" r="13970" b="6350"/>
              <wp:wrapNone/>
              <wp:docPr id="28678108" name="Connettore 2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6840" cy="635"/>
                      </a:xfrm>
                      <a:prstGeom prst="straightConnector1">
                        <a:avLst/>
                      </a:prstGeom>
                      <a:noFill/>
                      <a:ln w="648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73587890" id="_x0000_t32" coordsize="21600,21600" o:spt="32" o:oned="t" path="m,l21600,21600e" filled="f">
              <v:path arrowok="t" fillok="f" o:connecttype="none"/>
              <o:lock v:ext="edit" shapetype="t"/>
            </v:shapetype>
            <v:shape id="Connettore 2 1" o:spid="_x0000_s1026" type="#_x0000_t32" style="position:absolute;margin-left:1.2pt;margin-top:11.45pt;width:509.2pt;height:.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" o:allowincell="f" strokeweight=".18mm">
              <v:stroke joinstyle="miter"/>
            </v:shape>
          </w:pict>
        </mc:Fallback>
      </mc:AlternateContent>
    </w:r>
    <w:r>
      <w:rPr>
        <w:rFonts w:ascii="Calibri" w:hAnsi="Calibri" w:cs="Calibri"/>
        <w:sz w:val="18"/>
        <w:szCs w:val="20"/>
      </w:rPr>
      <w:t>Tel.  039.9205108 / 039.9205701 - Codice Fiscale:94003140137                                               Mod. RIS 04.01 REV. 01  01-03-2023</w:t>
    </w:r>
  </w:p>
  <w:p w14:paraId="6A61B786" w14:textId="77777777" w:rsidR="00DF43C6" w:rsidRDefault="00000000" w:rsidP="00EB3010">
    <w:r>
      <w:rPr>
        <w:rFonts w:ascii="Calibri" w:hAnsi="Calibri" w:cs="Calibri"/>
        <w:sz w:val="18"/>
        <w:szCs w:val="20"/>
      </w:rPr>
      <w:t xml:space="preserve">Posta elettronica ordinaria:   </w:t>
    </w:r>
    <w:hyperlink r:id="rId1" w:history="1">
      <w:r>
        <w:rPr>
          <w:rStyle w:val="Collegamentoipertestuale"/>
          <w:rFonts w:ascii="Calibri" w:hAnsi="Calibri" w:cs="Calibri"/>
          <w:sz w:val="18"/>
          <w:szCs w:val="20"/>
        </w:rPr>
        <w:t>lcis007008@istruzione.it</w:t>
      </w:r>
    </w:hyperlink>
    <w:r>
      <w:rPr>
        <w:rFonts w:ascii="Calibri" w:hAnsi="Calibri" w:cs="Calibri"/>
        <w:sz w:val="18"/>
        <w:szCs w:val="20"/>
      </w:rPr>
      <w:t xml:space="preserve">  -  Posta elettronica certificata:   </w:t>
    </w:r>
    <w:hyperlink r:id="rId2" w:history="1">
      <w:r>
        <w:rPr>
          <w:rStyle w:val="Collegamentoipertestuale"/>
          <w:rFonts w:ascii="Calibri" w:hAnsi="Calibri" w:cs="Calibri"/>
          <w:sz w:val="18"/>
          <w:szCs w:val="20"/>
        </w:rPr>
        <w:t>lcis007008@pec.istruzione.it</w:t>
      </w:r>
    </w:hyperlink>
    <w:r>
      <w:rPr>
        <w:rFonts w:ascii="Calibri" w:hAnsi="Calibri" w:cs="Calibri"/>
        <w:sz w:val="18"/>
        <w:szCs w:val="20"/>
      </w:rPr>
      <w:t xml:space="preserve">        </w:t>
    </w:r>
    <w:r>
      <w:rPr>
        <w:rFonts w:ascii="Calibri" w:hAnsi="Calibri" w:cs="Calibri"/>
        <w:b/>
        <w:sz w:val="18"/>
        <w:szCs w:val="20"/>
      </w:rPr>
      <w:t xml:space="preserve">Pag. </w:t>
    </w:r>
    <w:r>
      <w:rPr>
        <w:rFonts w:ascii="Calibri" w:hAnsi="Calibri" w:cs="Calibri"/>
        <w:b/>
        <w:bCs/>
        <w:sz w:val="18"/>
        <w:szCs w:val="20"/>
      </w:rPr>
      <w:fldChar w:fldCharType="begin"/>
    </w:r>
    <w:r>
      <w:rPr>
        <w:rFonts w:ascii="Calibri" w:hAnsi="Calibri" w:cs="Calibri"/>
        <w:b/>
        <w:bCs/>
        <w:sz w:val="18"/>
        <w:szCs w:val="20"/>
      </w:rPr>
      <w:instrText xml:space="preserve"> PAGE \* ARABIC </w:instrText>
    </w:r>
    <w:r>
      <w:rPr>
        <w:rFonts w:ascii="Calibri" w:hAnsi="Calibri" w:cs="Calibri"/>
        <w:b/>
        <w:bCs/>
        <w:sz w:val="18"/>
        <w:szCs w:val="20"/>
      </w:rPr>
      <w:fldChar w:fldCharType="separate"/>
    </w:r>
    <w:r>
      <w:rPr>
        <w:rFonts w:ascii="Calibri" w:hAnsi="Calibri" w:cs="Calibri"/>
        <w:b/>
        <w:bCs/>
        <w:sz w:val="18"/>
        <w:szCs w:val="20"/>
      </w:rPr>
      <w:t>1</w:t>
    </w:r>
    <w:r>
      <w:rPr>
        <w:rFonts w:ascii="Calibri" w:hAnsi="Calibri" w:cs="Calibri"/>
        <w:b/>
        <w:bCs/>
        <w:sz w:val="18"/>
        <w:szCs w:val="20"/>
      </w:rPr>
      <w:fldChar w:fldCharType="end"/>
    </w:r>
    <w:r>
      <w:rPr>
        <w:rFonts w:ascii="Calibri" w:hAnsi="Calibri" w:cs="Calibri"/>
        <w:b/>
        <w:sz w:val="18"/>
        <w:szCs w:val="20"/>
      </w:rPr>
      <w:t xml:space="preserve"> a </w:t>
    </w:r>
    <w:r>
      <w:rPr>
        <w:rFonts w:ascii="Calibri" w:hAnsi="Calibri" w:cs="Calibri"/>
        <w:b/>
        <w:bCs/>
        <w:sz w:val="18"/>
        <w:szCs w:val="20"/>
      </w:rPr>
      <w:fldChar w:fldCharType="begin"/>
    </w:r>
    <w:r>
      <w:rPr>
        <w:rFonts w:ascii="Calibri" w:hAnsi="Calibri" w:cs="Calibri"/>
        <w:b/>
        <w:bCs/>
        <w:sz w:val="18"/>
        <w:szCs w:val="20"/>
      </w:rPr>
      <w:instrText xml:space="preserve"> NUMPAGES \* ARABIC </w:instrText>
    </w:r>
    <w:r>
      <w:rPr>
        <w:rFonts w:ascii="Calibri" w:hAnsi="Calibri" w:cs="Calibri"/>
        <w:b/>
        <w:bCs/>
        <w:sz w:val="18"/>
        <w:szCs w:val="20"/>
      </w:rPr>
      <w:fldChar w:fldCharType="separate"/>
    </w:r>
    <w:r>
      <w:rPr>
        <w:rFonts w:ascii="Calibri" w:hAnsi="Calibri" w:cs="Calibri"/>
        <w:b/>
        <w:bCs/>
        <w:noProof/>
        <w:sz w:val="18"/>
        <w:szCs w:val="20"/>
      </w:rPr>
      <w:t>1</w:t>
    </w:r>
    <w:r>
      <w:rPr>
        <w:rFonts w:ascii="Calibri" w:hAnsi="Calibri" w:cs="Calibri"/>
        <w:b/>
        <w:bCs/>
        <w:sz w:val="18"/>
        <w:szCs w:val="20"/>
      </w:rPr>
      <w:fldChar w:fldCharType="end"/>
    </w:r>
    <w:r>
      <w:rPr>
        <w:rFonts w:ascii="Calibri" w:hAnsi="Calibri" w:cs="Calibri"/>
        <w:sz w:val="18"/>
        <w:szCs w:val="20"/>
      </w:rPr>
      <w:t xml:space="preserve">                                                          </w:t>
    </w:r>
  </w:p>
  <w:p w14:paraId="41CA8A56" w14:textId="77777777" w:rsidR="00DF43C6" w:rsidRDefault="00DF43C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125F04" w14:textId="31A4FC13" w:rsidR="00DF43C6" w:rsidRPr="00CB53A0" w:rsidRDefault="00B13069" w:rsidP="00822632">
    <w:pPr>
      <w:rPr>
        <w:rFonts w:ascii="Calibri" w:hAnsi="Calibri"/>
        <w:sz w:val="18"/>
        <w:szCs w:val="20"/>
      </w:rPr>
    </w:pPr>
    <w:r>
      <w:rPr>
        <w:noProof/>
      </w:rPr>
      <mc:AlternateContent>
        <mc:Choice Requires="wps">
          <w:drawing>
            <wp:anchor distT="0" distB="0" distL="114300" distR="114300" simplePos="0" relativeHeight="251655168" behindDoc="0" locked="0" layoutInCell="1" allowOverlap="1" wp14:anchorId="0558F096" wp14:editId="0C5B9D0F">
              <wp:simplePos x="0" y="0"/>
              <wp:positionH relativeFrom="column">
                <wp:posOffset>15240</wp:posOffset>
              </wp:positionH>
              <wp:positionV relativeFrom="paragraph">
                <wp:posOffset>145415</wp:posOffset>
              </wp:positionV>
              <wp:extent cx="6466840" cy="635"/>
              <wp:effectExtent l="0" t="0" r="29210" b="37465"/>
              <wp:wrapNone/>
              <wp:docPr id="4" name="Connettore 2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66840" cy="635"/>
                      </a:xfrm>
                      <a:prstGeom prst="straightConnector1">
                        <a:avLst/>
                      </a:prstGeom>
                      <a:noFill/>
                      <a:ln w="6345" cap="flat">
                        <a:solidFill>
                          <a:srgbClr val="000000"/>
                        </a:solidFill>
                        <a:prstDash val="solid"/>
                        <a:round/>
                      </a:ln>
                    </wps:spPr>
                    <wps:bodyPr/>
                  </wps:wsp>
                </a:graphicData>
              </a:graphic>
              <wp14:sizeRelH relativeFrom="page">
                <wp14:pctWidth>0</wp14:pctWidth>
              </wp14:sizeRelH>
              <wp14:sizeRelV relativeFrom="page">
                <wp14:pctHeight>0</wp14:pctHeight>
              </wp14:sizeRelV>
            </wp:anchor>
          </w:drawing>
        </mc:Choice>
        <mc:Fallback>
          <w:pict>
            <v:shapetype w14:anchorId="540032FB" id="_x0000_t32" coordsize="21600,21600" o:spt="32" o:oned="t" path="m,l21600,21600e" filled="f">
              <v:path arrowok="t" fillok="f" o:connecttype="none"/>
              <o:lock v:ext="edit" shapetype="t"/>
            </v:shapetype>
            <v:shape id="Connettore 2 7" o:spid="_x0000_s1026" type="#_x0000_t32" style="position:absolute;margin-left:1.2pt;margin-top:11.45pt;width:509.2pt;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" strokeweight=".17625mm">
              <o:lock v:ext="edit" shapetype="f"/>
            </v:shape>
          </w:pict>
        </mc:Fallback>
      </mc:AlternateContent>
    </w:r>
    <w:r>
      <w:rPr>
        <w:rFonts w:ascii="Calibri" w:hAnsi="Calibri"/>
        <w:sz w:val="18"/>
        <w:szCs w:val="20"/>
      </w:rPr>
      <w:t>Tel.  039.9205108 / 039.9205701 - Codice Fiscale:94003140137                                               Mod. RIS 04.01 REV. 01  01-03-2023</w:t>
    </w:r>
  </w:p>
  <w:p w14:paraId="1BD402F5" w14:textId="77777777" w:rsidR="00DF43C6" w:rsidRDefault="00000000" w:rsidP="00822632">
    <w:r>
      <w:rPr>
        <w:rFonts w:ascii="Calibri" w:hAnsi="Calibri"/>
        <w:sz w:val="18"/>
        <w:szCs w:val="20"/>
      </w:rPr>
      <w:t xml:space="preserve">Posta elettronica ordinaria:   </w:t>
    </w:r>
    <w:hyperlink r:id="rId1" w:history="1">
      <w:r>
        <w:rPr>
          <w:rStyle w:val="Collegamentoipertestuale"/>
          <w:rFonts w:eastAsia="Calibri"/>
          <w:sz w:val="18"/>
          <w:szCs w:val="20"/>
        </w:rPr>
        <w:t>lcis007008@istruzione.it</w:t>
      </w:r>
    </w:hyperlink>
    <w:r>
      <w:rPr>
        <w:rFonts w:ascii="Calibri" w:hAnsi="Calibri"/>
        <w:sz w:val="18"/>
        <w:szCs w:val="20"/>
      </w:rPr>
      <w:t xml:space="preserve">  -  Posta elettronica certificata:   </w:t>
    </w:r>
    <w:hyperlink r:id="rId2" w:history="1">
      <w:r>
        <w:rPr>
          <w:rStyle w:val="Collegamentoipertestuale"/>
          <w:rFonts w:eastAsia="Calibri"/>
          <w:sz w:val="18"/>
          <w:szCs w:val="20"/>
        </w:rPr>
        <w:t>lcis007008@pec.istruzione.it</w:t>
      </w:r>
    </w:hyperlink>
    <w:r>
      <w:rPr>
        <w:rFonts w:ascii="Calibri" w:hAnsi="Calibri"/>
        <w:sz w:val="18"/>
        <w:szCs w:val="20"/>
      </w:rPr>
      <w:t xml:space="preserve">        </w:t>
    </w:r>
    <w:r>
      <w:rPr>
        <w:rFonts w:ascii="Calibri" w:hAnsi="Calibri"/>
        <w:b/>
        <w:sz w:val="18"/>
        <w:szCs w:val="20"/>
      </w:rPr>
      <w:t xml:space="preserve">Pag. </w:t>
    </w:r>
    <w:r>
      <w:rPr>
        <w:rFonts w:ascii="Calibri" w:hAnsi="Calibri"/>
        <w:b/>
        <w:bCs/>
        <w:sz w:val="18"/>
        <w:szCs w:val="20"/>
      </w:rPr>
      <w:fldChar w:fldCharType="begin"/>
    </w:r>
    <w:r>
      <w:rPr>
        <w:rFonts w:ascii="Calibri" w:hAnsi="Calibri"/>
        <w:b/>
        <w:bCs/>
        <w:sz w:val="18"/>
        <w:szCs w:val="20"/>
      </w:rPr>
      <w:instrText xml:space="preserve"> PAGE \* ARABIC </w:instrText>
    </w:r>
    <w:r>
      <w:rPr>
        <w:rFonts w:ascii="Calibri" w:hAnsi="Calibri"/>
        <w:b/>
        <w:bCs/>
        <w:sz w:val="18"/>
        <w:szCs w:val="20"/>
      </w:rPr>
      <w:fldChar w:fldCharType="separate"/>
    </w:r>
    <w:r>
      <w:rPr>
        <w:rFonts w:ascii="Calibri" w:hAnsi="Calibri"/>
        <w:b/>
        <w:bCs/>
        <w:noProof/>
        <w:sz w:val="18"/>
        <w:szCs w:val="20"/>
      </w:rPr>
      <w:t>1</w:t>
    </w:r>
    <w:r>
      <w:rPr>
        <w:rFonts w:ascii="Calibri" w:hAnsi="Calibri"/>
        <w:b/>
        <w:bCs/>
        <w:sz w:val="18"/>
        <w:szCs w:val="20"/>
      </w:rPr>
      <w:fldChar w:fldCharType="end"/>
    </w:r>
    <w:r>
      <w:rPr>
        <w:rFonts w:ascii="Calibri" w:hAnsi="Calibri"/>
        <w:b/>
        <w:sz w:val="18"/>
        <w:szCs w:val="20"/>
      </w:rPr>
      <w:t xml:space="preserve"> a </w:t>
    </w:r>
    <w:r>
      <w:rPr>
        <w:rFonts w:ascii="Calibri" w:hAnsi="Calibri"/>
        <w:b/>
        <w:bCs/>
        <w:sz w:val="18"/>
        <w:szCs w:val="20"/>
      </w:rPr>
      <w:fldChar w:fldCharType="begin"/>
    </w:r>
    <w:r>
      <w:rPr>
        <w:rFonts w:ascii="Calibri" w:hAnsi="Calibri"/>
        <w:b/>
        <w:bCs/>
        <w:sz w:val="18"/>
        <w:szCs w:val="20"/>
      </w:rPr>
      <w:instrText xml:space="preserve"> NUMPAGES \* ARABIC </w:instrText>
    </w:r>
    <w:r>
      <w:rPr>
        <w:rFonts w:ascii="Calibri" w:hAnsi="Calibri"/>
        <w:b/>
        <w:bCs/>
        <w:sz w:val="18"/>
        <w:szCs w:val="20"/>
      </w:rPr>
      <w:fldChar w:fldCharType="separate"/>
    </w:r>
    <w:r>
      <w:rPr>
        <w:rFonts w:ascii="Calibri" w:hAnsi="Calibri"/>
        <w:b/>
        <w:bCs/>
        <w:noProof/>
        <w:sz w:val="18"/>
        <w:szCs w:val="20"/>
      </w:rPr>
      <w:t>1</w:t>
    </w:r>
    <w:r>
      <w:rPr>
        <w:rFonts w:ascii="Calibri" w:hAnsi="Calibri"/>
        <w:b/>
        <w:bCs/>
        <w:sz w:val="18"/>
        <w:szCs w:val="20"/>
      </w:rPr>
      <w:fldChar w:fldCharType="end"/>
    </w:r>
    <w:r>
      <w:rPr>
        <w:rFonts w:ascii="Calibri" w:hAnsi="Calibri"/>
        <w:sz w:val="18"/>
        <w:szCs w:val="20"/>
      </w:rPr>
      <w:t xml:space="preserve">                                                          </w:t>
    </w:r>
  </w:p>
  <w:p w14:paraId="2F823710" w14:textId="77777777" w:rsidR="00DF43C6" w:rsidRDefault="00DF43C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FFF892" w14:textId="77777777" w:rsidR="008B3209" w:rsidRDefault="008B3209">
      <w:r>
        <w:separator/>
      </w:r>
    </w:p>
  </w:footnote>
  <w:footnote w:type="continuationSeparator" w:id="0">
    <w:p w14:paraId="27AB083C" w14:textId="77777777" w:rsidR="008B3209" w:rsidRDefault="008B32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79FDAB" w14:textId="75760DFA" w:rsidR="00DF43C6" w:rsidRDefault="00B13069">
    <w:pPr>
      <w:pStyle w:val="Intestazione"/>
      <w:rPr>
        <w:sz w:val="20"/>
        <w:szCs w:val="20"/>
      </w:rPr>
    </w:pPr>
    <w:r>
      <w:rPr>
        <w:noProof/>
      </w:rPr>
      <w:drawing>
        <wp:anchor distT="0" distB="0" distL="114300" distR="114300" simplePos="0" relativeHeight="251660288" behindDoc="1" locked="0" layoutInCell="1" allowOverlap="1" wp14:anchorId="6D5CC368" wp14:editId="586D5581">
          <wp:simplePos x="0" y="0"/>
          <wp:positionH relativeFrom="column">
            <wp:posOffset>3810</wp:posOffset>
          </wp:positionH>
          <wp:positionV relativeFrom="paragraph">
            <wp:posOffset>15240</wp:posOffset>
          </wp:positionV>
          <wp:extent cx="6301105" cy="931545"/>
          <wp:effectExtent l="0" t="0" r="4445" b="1905"/>
          <wp:wrapNone/>
          <wp:docPr id="506320090"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01105" cy="9315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rPr>
      <mc:AlternateContent>
        <mc:Choice Requires="wps">
          <w:drawing>
            <wp:anchor distT="0" distB="0" distL="114300" distR="114300" simplePos="0" relativeHeight="251659264" behindDoc="1" locked="0" layoutInCell="1" allowOverlap="1" wp14:anchorId="1AC16C03" wp14:editId="69E5E5CB">
              <wp:simplePos x="0" y="0"/>
              <wp:positionH relativeFrom="column">
                <wp:posOffset>-443865</wp:posOffset>
              </wp:positionH>
              <wp:positionV relativeFrom="paragraph">
                <wp:posOffset>-70485</wp:posOffset>
              </wp:positionV>
              <wp:extent cx="7096125" cy="2019300"/>
              <wp:effectExtent l="13335" t="5715" r="5715" b="13335"/>
              <wp:wrapNone/>
              <wp:docPr id="2078698603" name="Rettango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96125" cy="2019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E92EE6" id="Rettangolo 4" o:spid="_x0000_s1026" style="position:absolute;margin-left:-34.95pt;margin-top:-5.55pt;width:558.75pt;height:15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"/>
          </w:pict>
        </mc:Fallback>
      </mc:AlternateContent>
    </w:r>
  </w:p>
  <w:p w14:paraId="39055D0B" w14:textId="77777777" w:rsidR="00DF43C6" w:rsidRDefault="00DF43C6" w:rsidP="00EB3010">
    <w:pPr>
      <w:pStyle w:val="Intestazione"/>
      <w:jc w:val="center"/>
      <w:rPr>
        <w:rFonts w:ascii="Calibri" w:hAnsi="Calibri" w:cs="Calibri"/>
        <w:b/>
      </w:rPr>
    </w:pPr>
  </w:p>
  <w:p w14:paraId="1DCF3342" w14:textId="77777777" w:rsidR="00DF43C6" w:rsidRDefault="00000000" w:rsidP="00EB3010">
    <w:pPr>
      <w:pStyle w:val="Intestazione"/>
      <w:tabs>
        <w:tab w:val="left" w:pos="7656"/>
      </w:tabs>
      <w:jc w:val="center"/>
      <w:rPr>
        <w:rFonts w:ascii="Calibri" w:hAnsi="Calibri" w:cs="Calibri"/>
        <w:b/>
      </w:rPr>
    </w:pPr>
    <w:r>
      <w:rPr>
        <w:rFonts w:ascii="Calibri" w:hAnsi="Calibri" w:cs="Calibri"/>
        <w:b/>
      </w:rPr>
      <w:t xml:space="preserve">     </w:t>
    </w:r>
  </w:p>
  <w:p w14:paraId="30EE30A9" w14:textId="77777777" w:rsidR="00DF43C6" w:rsidRDefault="00DF43C6" w:rsidP="00EB3010">
    <w:pPr>
      <w:pStyle w:val="Intestazione"/>
      <w:tabs>
        <w:tab w:val="left" w:pos="7656"/>
      </w:tabs>
      <w:jc w:val="center"/>
      <w:rPr>
        <w:rFonts w:ascii="Calibri" w:hAnsi="Calibri" w:cs="Calibri"/>
        <w:b/>
      </w:rPr>
    </w:pPr>
  </w:p>
  <w:p w14:paraId="3CCD9A63" w14:textId="77777777" w:rsidR="00DF43C6" w:rsidRDefault="00DF43C6" w:rsidP="00EB3010">
    <w:pPr>
      <w:pStyle w:val="Intestazione"/>
      <w:tabs>
        <w:tab w:val="left" w:pos="7656"/>
      </w:tabs>
      <w:jc w:val="center"/>
      <w:rPr>
        <w:rFonts w:ascii="Calibri" w:hAnsi="Calibri" w:cs="Calibri"/>
        <w:b/>
      </w:rPr>
    </w:pPr>
  </w:p>
  <w:p w14:paraId="36A89D62" w14:textId="2CC838E1" w:rsidR="00DF43C6" w:rsidRDefault="00B13069" w:rsidP="00EB3010">
    <w:pPr>
      <w:pStyle w:val="Intestazione"/>
      <w:tabs>
        <w:tab w:val="left" w:pos="7656"/>
      </w:tabs>
      <w:jc w:val="center"/>
      <w:rPr>
        <w:rFonts w:ascii="Calibri" w:hAnsi="Calibri" w:cs="Calibri"/>
        <w:b/>
      </w:rPr>
    </w:pPr>
    <w:r>
      <w:rPr>
        <w:noProof/>
      </w:rPr>
      <w:drawing>
        <wp:anchor distT="0" distB="0" distL="114935" distR="114935" simplePos="0" relativeHeight="251658240" behindDoc="0" locked="0" layoutInCell="0" allowOverlap="1" wp14:anchorId="0959730E" wp14:editId="457B7870">
          <wp:simplePos x="0" y="0"/>
          <wp:positionH relativeFrom="column">
            <wp:posOffset>5438775</wp:posOffset>
          </wp:positionH>
          <wp:positionV relativeFrom="paragraph">
            <wp:posOffset>96520</wp:posOffset>
          </wp:positionV>
          <wp:extent cx="638810" cy="728345"/>
          <wp:effectExtent l="0" t="0" r="8890" b="0"/>
          <wp:wrapSquare wrapText="bothSides"/>
          <wp:docPr id="1321089817"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l="-87" t="-78" r="-87" b="-78"/>
                  <a:stretch>
                    <a:fillRect/>
                  </a:stretch>
                </pic:blipFill>
                <pic:spPr bwMode="auto">
                  <a:xfrm>
                    <a:off x="0" y="0"/>
                    <a:ext cx="638810" cy="72834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935" distR="114935" simplePos="0" relativeHeight="251657216" behindDoc="0" locked="0" layoutInCell="0" allowOverlap="1" wp14:anchorId="479F89E5" wp14:editId="55705017">
          <wp:simplePos x="0" y="0"/>
          <wp:positionH relativeFrom="column">
            <wp:posOffset>-66675</wp:posOffset>
          </wp:positionH>
          <wp:positionV relativeFrom="paragraph">
            <wp:posOffset>212090</wp:posOffset>
          </wp:positionV>
          <wp:extent cx="814070" cy="545465"/>
          <wp:effectExtent l="19050" t="19050" r="24130" b="26035"/>
          <wp:wrapSquare wrapText="bothSides"/>
          <wp:docPr id="1970545754"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14070" cy="545465"/>
                  </a:xfrm>
                  <a:prstGeom prst="rect">
                    <a:avLst/>
                  </a:prstGeom>
                  <a:solidFill>
                    <a:srgbClr val="FFFFFF"/>
                  </a:solidFill>
                  <a:ln w="317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7DAA9522" w14:textId="77777777" w:rsidR="00DF43C6" w:rsidRPr="007C72F8" w:rsidRDefault="00000000" w:rsidP="00EB3010">
    <w:pPr>
      <w:pStyle w:val="Intestazione"/>
      <w:tabs>
        <w:tab w:val="left" w:pos="7656"/>
      </w:tabs>
      <w:jc w:val="center"/>
      <w:rPr>
        <w:rFonts w:ascii="Calibri" w:hAnsi="Calibri" w:cs="Calibri"/>
        <w:b/>
      </w:rPr>
    </w:pPr>
    <w:r w:rsidRPr="007C72F8">
      <w:rPr>
        <w:rFonts w:ascii="Calibri" w:hAnsi="Calibri" w:cs="Calibri"/>
        <w:b/>
      </w:rPr>
      <w:t>Ministero dell’Istruzione e del Merito</w:t>
    </w:r>
  </w:p>
  <w:p w14:paraId="14284612" w14:textId="77777777" w:rsidR="00DF43C6" w:rsidRPr="007C72F8" w:rsidRDefault="00000000" w:rsidP="00EB3010">
    <w:pPr>
      <w:pStyle w:val="Intestazione"/>
      <w:tabs>
        <w:tab w:val="left" w:pos="7656"/>
      </w:tabs>
      <w:jc w:val="center"/>
    </w:pPr>
    <w:r w:rsidRPr="007C72F8">
      <w:rPr>
        <w:rFonts w:ascii="Calibri" w:hAnsi="Calibri" w:cs="Calibri"/>
        <w:b/>
      </w:rPr>
      <w:t xml:space="preserve">   Istituto di Istruzione Secondaria Superiore</w:t>
    </w:r>
  </w:p>
  <w:p w14:paraId="6814D8CF" w14:textId="77777777" w:rsidR="00DF43C6" w:rsidRPr="007C72F8" w:rsidRDefault="00000000" w:rsidP="00EB3010">
    <w:pPr>
      <w:pStyle w:val="Intestazione"/>
      <w:tabs>
        <w:tab w:val="center" w:pos="5233"/>
        <w:tab w:val="left" w:pos="8762"/>
      </w:tabs>
      <w:jc w:val="center"/>
    </w:pPr>
    <w:r w:rsidRPr="007C72F8">
      <w:rPr>
        <w:rFonts w:ascii="Calibri" w:hAnsi="Calibri" w:cs="Calibri"/>
        <w:b/>
      </w:rPr>
      <w:t>“Alessandro Greppi”</w:t>
    </w:r>
  </w:p>
  <w:p w14:paraId="02CE66DA" w14:textId="77777777" w:rsidR="00DF43C6" w:rsidRPr="007C72F8" w:rsidRDefault="00000000" w:rsidP="00EB3010">
    <w:pPr>
      <w:tabs>
        <w:tab w:val="left" w:pos="3686"/>
      </w:tabs>
      <w:snapToGrid w:val="0"/>
      <w:ind w:right="-82"/>
      <w:jc w:val="center"/>
      <w:rPr>
        <w:sz w:val="20"/>
        <w:szCs w:val="20"/>
      </w:rPr>
    </w:pPr>
    <w:r w:rsidRPr="007C72F8">
      <w:rPr>
        <w:rFonts w:ascii="Calibri" w:hAnsi="Calibri" w:cs="Calibri"/>
        <w:iCs/>
        <w:sz w:val="20"/>
        <w:szCs w:val="20"/>
      </w:rPr>
      <w:t>Via dei Mille 27 – 23876 Monticello B.za (LC)</w:t>
    </w:r>
  </w:p>
  <w:p w14:paraId="434C7104" w14:textId="77777777" w:rsidR="00DF43C6" w:rsidRDefault="00000000" w:rsidP="00D02C30">
    <w:pPr>
      <w:tabs>
        <w:tab w:val="left" w:pos="3686"/>
      </w:tabs>
      <w:snapToGrid w:val="0"/>
      <w:ind w:right="-82"/>
      <w:jc w:val="center"/>
    </w:pPr>
    <w:r w:rsidRPr="007C72F8">
      <w:rPr>
        <w:rFonts w:ascii="Calibri" w:hAnsi="Calibri" w:cs="Calibri"/>
        <w:sz w:val="20"/>
        <w:szCs w:val="20"/>
      </w:rPr>
      <w:t>www.istitutogreppi.edu.it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4C3020"/>
    <w:multiLevelType w:val="hybridMultilevel"/>
    <w:tmpl w:val="2E002160"/>
    <w:lvl w:ilvl="0" w:tplc="04100011">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15:restartNumberingAfterBreak="0">
    <w:nsid w:val="740D54D5"/>
    <w:multiLevelType w:val="hybridMultilevel"/>
    <w:tmpl w:val="8A78B640"/>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num w:numId="1" w16cid:durableId="1083600997">
    <w:abstractNumId w:val="1"/>
  </w:num>
  <w:num w:numId="2" w16cid:durableId="4282837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069"/>
    <w:rsid w:val="0000622E"/>
    <w:rsid w:val="000544A4"/>
    <w:rsid w:val="000678B0"/>
    <w:rsid w:val="001A1D5B"/>
    <w:rsid w:val="0040268C"/>
    <w:rsid w:val="004E2860"/>
    <w:rsid w:val="005B39DC"/>
    <w:rsid w:val="006D3AB3"/>
    <w:rsid w:val="00721208"/>
    <w:rsid w:val="00844E7F"/>
    <w:rsid w:val="008B3209"/>
    <w:rsid w:val="008C0E08"/>
    <w:rsid w:val="009D35C8"/>
    <w:rsid w:val="00B047B0"/>
    <w:rsid w:val="00B13069"/>
    <w:rsid w:val="00B97B42"/>
    <w:rsid w:val="00DF43C6"/>
    <w:rsid w:val="00F24890"/>
    <w:rsid w:val="00F7706E"/>
    <w:rsid w:val="00FB58F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43804F"/>
  <w15:chartTrackingRefBased/>
  <w15:docId w15:val="{DE58FE33-0505-4BE0-8E40-DED359D22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13069"/>
    <w:pPr>
      <w:suppressAutoHyphens/>
      <w:spacing w:after="0" w:line="240" w:lineRule="auto"/>
      <w:textAlignment w:val="baseline"/>
    </w:pPr>
    <w:rPr>
      <w:rFonts w:ascii="Times New Roman" w:eastAsia="Times New Roman" w:hAnsi="Times New Roman" w:cs="Times New Roman"/>
      <w:kern w:val="0"/>
      <w:lang w:eastAsia="zh-CN"/>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B13069"/>
    <w:rPr>
      <w:color w:val="0000FF"/>
      <w:u w:val="single"/>
    </w:rPr>
  </w:style>
  <w:style w:type="character" w:customStyle="1" w:styleId="normaltextrun">
    <w:name w:val="normaltextrun"/>
    <w:rsid w:val="00B13069"/>
  </w:style>
  <w:style w:type="character" w:customStyle="1" w:styleId="eop">
    <w:name w:val="eop"/>
    <w:rsid w:val="00B13069"/>
  </w:style>
  <w:style w:type="paragraph" w:styleId="Intestazione">
    <w:name w:val="header"/>
    <w:basedOn w:val="Normale"/>
    <w:link w:val="IntestazioneCarattere"/>
    <w:rsid w:val="00B13069"/>
  </w:style>
  <w:style w:type="character" w:customStyle="1" w:styleId="IntestazioneCarattere">
    <w:name w:val="Intestazione Carattere"/>
    <w:basedOn w:val="Carpredefinitoparagrafo"/>
    <w:link w:val="Intestazione"/>
    <w:rsid w:val="00B13069"/>
    <w:rPr>
      <w:rFonts w:ascii="Times New Roman" w:eastAsia="Times New Roman" w:hAnsi="Times New Roman" w:cs="Times New Roman"/>
      <w:kern w:val="0"/>
      <w:lang w:eastAsia="zh-CN"/>
      <w14:ligatures w14:val="none"/>
    </w:rPr>
  </w:style>
  <w:style w:type="paragraph" w:styleId="Pidipagina">
    <w:name w:val="footer"/>
    <w:basedOn w:val="Normale"/>
    <w:link w:val="PidipaginaCarattere"/>
    <w:rsid w:val="00B13069"/>
  </w:style>
  <w:style w:type="character" w:customStyle="1" w:styleId="PidipaginaCarattere">
    <w:name w:val="Piè di pagina Carattere"/>
    <w:basedOn w:val="Carpredefinitoparagrafo"/>
    <w:link w:val="Pidipagina"/>
    <w:rsid w:val="00B13069"/>
    <w:rPr>
      <w:rFonts w:ascii="Times New Roman" w:eastAsia="Times New Roman" w:hAnsi="Times New Roman" w:cs="Times New Roman"/>
      <w:kern w:val="0"/>
      <w:lang w:eastAsia="zh-CN"/>
      <w14:ligatures w14:val="none"/>
    </w:rPr>
  </w:style>
  <w:style w:type="paragraph" w:styleId="Paragrafoelenco">
    <w:name w:val="List Paragraph"/>
    <w:basedOn w:val="Normale"/>
    <w:uiPriority w:val="34"/>
    <w:qFormat/>
    <w:rsid w:val="00B13069"/>
    <w:pPr>
      <w:suppressAutoHyphens w:val="0"/>
      <w:spacing w:after="200" w:line="276" w:lineRule="auto"/>
      <w:ind w:left="720"/>
      <w:textAlignment w:val="auto"/>
    </w:pPr>
    <w:rPr>
      <w:rFonts w:ascii="Calibri" w:eastAsia="Calibri" w:hAnsi="Calibri" w:cs="Calibri"/>
      <w:sz w:val="22"/>
      <w:szCs w:val="22"/>
    </w:rPr>
  </w:style>
  <w:style w:type="paragraph" w:customStyle="1" w:styleId="Default">
    <w:name w:val="Default"/>
    <w:rsid w:val="00B13069"/>
    <w:pPr>
      <w:autoSpaceDE w:val="0"/>
      <w:autoSpaceDN w:val="0"/>
      <w:adjustRightInd w:val="0"/>
      <w:spacing w:after="0" w:line="240" w:lineRule="auto"/>
    </w:pPr>
    <w:rPr>
      <w:rFonts w:ascii="Times New Roman" w:eastAsia="Times New Roman" w:hAnsi="Times New Roman" w:cs="Times New Roman"/>
      <w:color w:val="000000"/>
      <w:kern w:val="0"/>
      <w:lang w:eastAsia="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hyperlink" Target="mailto:lcis007008@pec.istruzione.it" TargetMode="External"/><Relationship Id="rId1" Type="http://schemas.openxmlformats.org/officeDocument/2006/relationships/hyperlink" Target="mailto:lcis007008@istruzione.it"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lcis007008@pec.istruzione.it" TargetMode="External"/><Relationship Id="rId1" Type="http://schemas.openxmlformats.org/officeDocument/2006/relationships/hyperlink" Target="mailto:lcis007008@istruzione.it"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49</TotalTime>
  <Pages>5</Pages>
  <Words>1207</Words>
  <Characters>6882</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BRAMBILLA</dc:creator>
  <cp:keywords/>
  <dc:description/>
  <cp:lastModifiedBy>EDOARDA BRAMBILLA</cp:lastModifiedBy>
  <cp:revision>16</cp:revision>
  <dcterms:created xsi:type="dcterms:W3CDTF">2025-05-29T15:51:00Z</dcterms:created>
  <dcterms:modified xsi:type="dcterms:W3CDTF">2025-05-29T16:41:00Z</dcterms:modified>
</cp:coreProperties>
</file>