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DD627" w14:textId="77777777" w:rsidR="0047759B" w:rsidRPr="00FC4470" w:rsidRDefault="0047759B" w:rsidP="0047759B">
      <w:pPr>
        <w:tabs>
          <w:tab w:val="left" w:pos="3686"/>
        </w:tabs>
        <w:snapToGrid w:val="0"/>
        <w:spacing w:line="360" w:lineRule="auto"/>
        <w:ind w:right="-82"/>
        <w:rPr>
          <w:rStyle w:val="Collegamentoipertestuale"/>
          <w:rFonts w:ascii="Calibri" w:hAnsi="Calibri" w:cs="Calibri"/>
        </w:rPr>
      </w:pPr>
    </w:p>
    <w:p w14:paraId="570D81EA" w14:textId="77777777" w:rsidR="0047759B" w:rsidRPr="00FC4470" w:rsidRDefault="0047759B" w:rsidP="0047759B">
      <w:pPr>
        <w:tabs>
          <w:tab w:val="left" w:pos="3686"/>
        </w:tabs>
        <w:snapToGrid w:val="0"/>
        <w:spacing w:line="360" w:lineRule="auto"/>
        <w:ind w:right="-82"/>
        <w:jc w:val="center"/>
        <w:rPr>
          <w:rFonts w:ascii="Calibri" w:hAnsi="Calibri" w:cs="Calibri"/>
        </w:rPr>
      </w:pPr>
    </w:p>
    <w:p w14:paraId="3C3DCF7D" w14:textId="55A448EC" w:rsidR="0047759B" w:rsidRPr="00FC4470" w:rsidRDefault="0047759B" w:rsidP="0047759B">
      <w:pPr>
        <w:spacing w:line="360" w:lineRule="auto"/>
        <w:jc w:val="center"/>
        <w:rPr>
          <w:rFonts w:ascii="Calibri" w:hAnsi="Calibri" w:cs="Calibri"/>
        </w:rPr>
      </w:pPr>
      <w:r w:rsidRPr="00FC4470">
        <w:rPr>
          <w:rFonts w:ascii="Calibri" w:hAnsi="Calibri" w:cs="Calibri"/>
        </w:rPr>
        <w:t>Programma svolto a.s. 2024</w:t>
      </w:r>
      <w:r>
        <w:rPr>
          <w:rFonts w:ascii="Calibri" w:hAnsi="Calibri" w:cs="Calibri"/>
        </w:rPr>
        <w:t>-2025</w:t>
      </w:r>
    </w:p>
    <w:p w14:paraId="2A4DD450" w14:textId="77777777" w:rsidR="0047759B" w:rsidRPr="00FC4470" w:rsidRDefault="0047759B" w:rsidP="0047759B">
      <w:pPr>
        <w:tabs>
          <w:tab w:val="left" w:pos="3686"/>
        </w:tabs>
        <w:snapToGrid w:val="0"/>
        <w:spacing w:line="360" w:lineRule="auto"/>
        <w:ind w:right="-82"/>
        <w:jc w:val="center"/>
        <w:rPr>
          <w:rFonts w:ascii="Calibri" w:hAnsi="Calibri" w:cs="Calibri"/>
        </w:rPr>
      </w:pPr>
      <w:r w:rsidRPr="00FC4470">
        <w:rPr>
          <w:rStyle w:val="Collegamentoipertestuale"/>
          <w:rFonts w:ascii="Calibri" w:hAnsi="Calibri" w:cs="Calibri"/>
        </w:rPr>
        <w:t>CLASSE PRIMA SB</w:t>
      </w:r>
    </w:p>
    <w:p w14:paraId="06D6DC1B" w14:textId="77777777" w:rsidR="0047759B" w:rsidRPr="00FC4470" w:rsidRDefault="0047759B" w:rsidP="0047759B">
      <w:pPr>
        <w:spacing w:line="360" w:lineRule="auto"/>
        <w:jc w:val="center"/>
        <w:rPr>
          <w:rFonts w:ascii="Calibri" w:hAnsi="Calibri" w:cs="Calibri"/>
        </w:rPr>
      </w:pPr>
      <w:r w:rsidRPr="00FC4470">
        <w:rPr>
          <w:rFonts w:ascii="Calibri" w:hAnsi="Calibri" w:cs="Calibri"/>
        </w:rPr>
        <w:t>Materia: SCIENZE UMANE</w:t>
      </w:r>
    </w:p>
    <w:p w14:paraId="7BC69F84" w14:textId="77777777" w:rsidR="0047759B" w:rsidRPr="00FC4470" w:rsidRDefault="0047759B" w:rsidP="0047759B">
      <w:pPr>
        <w:spacing w:line="360" w:lineRule="auto"/>
        <w:jc w:val="center"/>
        <w:rPr>
          <w:rFonts w:ascii="Calibri" w:hAnsi="Calibri" w:cs="Calibri"/>
        </w:rPr>
      </w:pPr>
      <w:r w:rsidRPr="00FC4470">
        <w:rPr>
          <w:rFonts w:ascii="Calibri" w:hAnsi="Calibri" w:cs="Calibri"/>
        </w:rPr>
        <w:t>Professoressa Brambilla Edoarda</w:t>
      </w:r>
    </w:p>
    <w:p w14:paraId="0DE29580" w14:textId="77777777" w:rsidR="0047759B" w:rsidRPr="00FC4470" w:rsidRDefault="0047759B" w:rsidP="0047759B">
      <w:pPr>
        <w:spacing w:line="360" w:lineRule="auto"/>
        <w:jc w:val="center"/>
        <w:rPr>
          <w:rFonts w:ascii="Calibri" w:hAnsi="Calibri" w:cs="Calibri"/>
        </w:rPr>
      </w:pPr>
    </w:p>
    <w:p w14:paraId="488DFD6E" w14:textId="77777777" w:rsidR="0047759B" w:rsidRPr="00FC4470" w:rsidRDefault="0047759B" w:rsidP="0047759B">
      <w:pPr>
        <w:spacing w:line="360" w:lineRule="auto"/>
        <w:jc w:val="both"/>
        <w:rPr>
          <w:rFonts w:ascii="Calibri" w:hAnsi="Calibri" w:cs="Calibri"/>
        </w:rPr>
      </w:pPr>
      <w:r w:rsidRPr="00FC4470">
        <w:rPr>
          <w:rFonts w:ascii="Calibri" w:hAnsi="Calibri" w:cs="Calibri"/>
        </w:rPr>
        <w:t>Testi Adottati: Vivere la psicologia e la pedagogia</w:t>
      </w:r>
    </w:p>
    <w:p w14:paraId="0A404C11" w14:textId="77777777" w:rsidR="0047759B" w:rsidRPr="00FC4470" w:rsidRDefault="0047759B" w:rsidP="0047759B">
      <w:pPr>
        <w:spacing w:line="360" w:lineRule="auto"/>
        <w:jc w:val="both"/>
        <w:rPr>
          <w:rFonts w:ascii="Calibri" w:hAnsi="Calibri" w:cs="Calibri"/>
        </w:rPr>
      </w:pPr>
      <w:r w:rsidRPr="00FC4470">
        <w:rPr>
          <w:rFonts w:ascii="Calibri" w:hAnsi="Calibri" w:cs="Calibri"/>
        </w:rPr>
        <w:t>Autori: Elisabetta Clemente, Rossella Danieli, Ugo Avalle, Michele Maranzana</w:t>
      </w:r>
    </w:p>
    <w:p w14:paraId="5FB2D941" w14:textId="77777777" w:rsidR="0047759B" w:rsidRPr="00FC4470" w:rsidRDefault="0047759B" w:rsidP="0047759B">
      <w:pPr>
        <w:spacing w:line="360" w:lineRule="auto"/>
        <w:jc w:val="both"/>
        <w:rPr>
          <w:rFonts w:ascii="Calibri" w:hAnsi="Calibri" w:cs="Calibri"/>
        </w:rPr>
      </w:pPr>
    </w:p>
    <w:p w14:paraId="6B456B7A" w14:textId="77777777" w:rsidR="0047759B" w:rsidRPr="00FC4470" w:rsidRDefault="0047759B" w:rsidP="0047759B">
      <w:pPr>
        <w:spacing w:line="360" w:lineRule="auto"/>
        <w:jc w:val="both"/>
        <w:rPr>
          <w:rFonts w:ascii="Calibri" w:hAnsi="Calibri" w:cs="Calibri"/>
        </w:rPr>
      </w:pPr>
      <w:r w:rsidRPr="00FC4470">
        <w:rPr>
          <w:rFonts w:ascii="Calibri" w:hAnsi="Calibri" w:cs="Calibri"/>
        </w:rPr>
        <w:t xml:space="preserve">Questo programma svolto è da considerarsi esplicitamente attinente ai risultati dell’apprendimento, qui da intendersi in quanto competenze generali, trasversali a tutte le discipline presenti nel curricolo del Liceo di Scienze Umane, evidenziati nelle Indicazioni nazionali con D.M. n. 291 del 14 dicembre 2010 che così di seguito recitano: </w:t>
      </w:r>
    </w:p>
    <w:p w14:paraId="6139117E" w14:textId="77777777" w:rsidR="0047759B" w:rsidRPr="00FC4470" w:rsidRDefault="0047759B" w:rsidP="0047759B">
      <w:pPr>
        <w:spacing w:line="360" w:lineRule="auto"/>
        <w:jc w:val="both"/>
        <w:rPr>
          <w:rFonts w:ascii="Calibri" w:hAnsi="Calibri" w:cs="Calibri"/>
          <w:i/>
          <w:iCs/>
        </w:rPr>
      </w:pPr>
      <w:r w:rsidRPr="00FC4470">
        <w:rPr>
          <w:rFonts w:ascii="Calibri" w:hAnsi="Calibri" w:cs="Calibri"/>
          <w:i/>
          <w:iCs/>
        </w:rPr>
        <w:t>Gli studenti a conclusione del percorso di studio dovranno:</w:t>
      </w:r>
    </w:p>
    <w:p w14:paraId="6560F772" w14:textId="77777777" w:rsidR="0047759B" w:rsidRPr="00FC4470" w:rsidRDefault="0047759B" w:rsidP="0047759B">
      <w:pPr>
        <w:pStyle w:val="Paragrafoelenco"/>
        <w:numPr>
          <w:ilvl w:val="0"/>
          <w:numId w:val="1"/>
        </w:numPr>
        <w:spacing w:after="0" w:line="360" w:lineRule="auto"/>
        <w:jc w:val="both"/>
        <w:rPr>
          <w:i/>
          <w:iCs/>
          <w:sz w:val="24"/>
          <w:szCs w:val="24"/>
        </w:rPr>
      </w:pPr>
      <w:r w:rsidRPr="00FC4470">
        <w:rPr>
          <w:i/>
          <w:iCs/>
          <w:sz w:val="24"/>
          <w:szCs w:val="24"/>
        </w:rPr>
        <w:t>aver acquisito le conoscenze dei principali campi d’indagine delle scienze umane mediante gli apporti specifici e interdisciplinari della cultura pedagogica, psicologica e socio-antropologica,</w:t>
      </w:r>
    </w:p>
    <w:p w14:paraId="5401C719" w14:textId="77777777" w:rsidR="0047759B" w:rsidRPr="00FC4470" w:rsidRDefault="0047759B" w:rsidP="0047759B">
      <w:pPr>
        <w:pStyle w:val="Paragrafoelenco"/>
        <w:numPr>
          <w:ilvl w:val="0"/>
          <w:numId w:val="1"/>
        </w:numPr>
        <w:spacing w:after="0" w:line="360" w:lineRule="auto"/>
        <w:jc w:val="both"/>
        <w:rPr>
          <w:i/>
          <w:iCs/>
          <w:sz w:val="24"/>
          <w:szCs w:val="24"/>
        </w:rPr>
      </w:pPr>
      <w:r w:rsidRPr="00FC4470">
        <w:rPr>
          <w:i/>
          <w:iCs/>
          <w:sz w:val="24"/>
          <w:szCs w:val="24"/>
        </w:rPr>
        <w:t>aver raggiunto, attraverso la lettura e lo studio diretto di opere e di autori significativi del passato e contemporanei, la conoscenza delle principali tipologie educative, relazionali e sociali proprie della cultura occidentale e il ruolo da esse svolto nella costruzione della civiltà europea;</w:t>
      </w:r>
    </w:p>
    <w:p w14:paraId="633FFF7E" w14:textId="77777777" w:rsidR="0047759B" w:rsidRPr="00FC4470" w:rsidRDefault="0047759B" w:rsidP="0047759B">
      <w:pPr>
        <w:pStyle w:val="Paragrafoelenco"/>
        <w:numPr>
          <w:ilvl w:val="0"/>
          <w:numId w:val="1"/>
        </w:numPr>
        <w:spacing w:after="0" w:line="360" w:lineRule="auto"/>
        <w:jc w:val="both"/>
        <w:rPr>
          <w:i/>
          <w:iCs/>
          <w:sz w:val="24"/>
          <w:szCs w:val="24"/>
        </w:rPr>
      </w:pPr>
      <w:r w:rsidRPr="00FC4470">
        <w:rPr>
          <w:i/>
          <w:iCs/>
          <w:sz w:val="24"/>
          <w:szCs w:val="24"/>
        </w:rPr>
        <w:t>saper identificare i modelli teorici e politici di convivenza, le loro ragioni, le loro ragioni storiche, filosofiche e sociali, e i rapporti che ne scaturiscono sul piano etico-civile e pedagogico-educativo;</w:t>
      </w:r>
    </w:p>
    <w:p w14:paraId="293976D1" w14:textId="77777777" w:rsidR="0047759B" w:rsidRPr="00FC4470" w:rsidRDefault="0047759B" w:rsidP="0047759B">
      <w:pPr>
        <w:pStyle w:val="Paragrafoelenco"/>
        <w:numPr>
          <w:ilvl w:val="0"/>
          <w:numId w:val="1"/>
        </w:numPr>
        <w:spacing w:after="0" w:line="360" w:lineRule="auto"/>
        <w:jc w:val="both"/>
        <w:rPr>
          <w:i/>
          <w:iCs/>
          <w:sz w:val="24"/>
          <w:szCs w:val="24"/>
        </w:rPr>
      </w:pPr>
      <w:r w:rsidRPr="00FC4470">
        <w:rPr>
          <w:i/>
          <w:iCs/>
          <w:sz w:val="24"/>
          <w:szCs w:val="24"/>
        </w:rPr>
        <w:t>saper confrontare teorie e strumenti necessari per comprendere la varietà della realtà sociale, con particolare attenzione ai fenomeni educativi e ai processi formativi, ai luoghi e alle pratiche dell’educazione formale e non formale, ai servizi alla persona, al mondo del lavoro, ai fenomeni interculturali;</w:t>
      </w:r>
    </w:p>
    <w:p w14:paraId="1C8FF4F0" w14:textId="77777777" w:rsidR="0047759B" w:rsidRDefault="0047759B" w:rsidP="0047759B">
      <w:pPr>
        <w:pStyle w:val="Paragrafoelenco"/>
        <w:numPr>
          <w:ilvl w:val="0"/>
          <w:numId w:val="1"/>
        </w:numPr>
        <w:spacing w:after="0" w:line="360" w:lineRule="auto"/>
        <w:jc w:val="both"/>
        <w:rPr>
          <w:i/>
          <w:iCs/>
          <w:sz w:val="24"/>
          <w:szCs w:val="24"/>
        </w:rPr>
      </w:pPr>
      <w:r w:rsidRPr="00FC4470">
        <w:rPr>
          <w:i/>
          <w:iCs/>
          <w:sz w:val="24"/>
          <w:szCs w:val="24"/>
        </w:rPr>
        <w:lastRenderedPageBreak/>
        <w:t>possedere gli strumenti necessari per utilizzare, in maniera consapevole e critica, le principali metodologie relazionali e comunicative, comprese quelle relative alla media education</w:t>
      </w:r>
      <w:r>
        <w:rPr>
          <w:i/>
          <w:iCs/>
          <w:sz w:val="24"/>
          <w:szCs w:val="24"/>
        </w:rPr>
        <w:t>.</w:t>
      </w:r>
    </w:p>
    <w:p w14:paraId="59B459D4" w14:textId="77777777" w:rsidR="0047759B" w:rsidRPr="00FC4470" w:rsidRDefault="0047759B" w:rsidP="0047759B">
      <w:pPr>
        <w:pStyle w:val="Paragrafoelenco"/>
        <w:spacing w:after="0" w:line="360" w:lineRule="auto"/>
        <w:ind w:left="360"/>
        <w:jc w:val="both"/>
        <w:rPr>
          <w:sz w:val="24"/>
          <w:szCs w:val="24"/>
        </w:rPr>
      </w:pPr>
    </w:p>
    <w:p w14:paraId="76E6EE28" w14:textId="462047B5" w:rsidR="0047759B" w:rsidRPr="00FC4470" w:rsidRDefault="0047759B" w:rsidP="0047759B">
      <w:pPr>
        <w:spacing w:line="360" w:lineRule="auto"/>
        <w:jc w:val="both"/>
        <w:rPr>
          <w:rFonts w:ascii="Calibri" w:hAnsi="Calibri" w:cs="Calibri"/>
        </w:rPr>
      </w:pPr>
      <w:r w:rsidRPr="00FC4470">
        <w:rPr>
          <w:rFonts w:ascii="Calibri" w:hAnsi="Calibri" w:cs="Calibri"/>
        </w:rPr>
        <w:t xml:space="preserve">Pertanto, qui di seguito si declinano le competenze disciplinari specifiche per le materie </w:t>
      </w:r>
      <w:r w:rsidRPr="00FC4470">
        <w:rPr>
          <w:rFonts w:ascii="Calibri" w:hAnsi="Calibri" w:cs="Calibri"/>
        </w:rPr>
        <w:t>di</w:t>
      </w:r>
      <w:r w:rsidRPr="00FC4470">
        <w:rPr>
          <w:rFonts w:ascii="Calibri" w:hAnsi="Calibri" w:cs="Calibri"/>
        </w:rPr>
        <w:t xml:space="preserve"> indirizzo facendo riferimento agli obiettivi specifici di apprendimento presenti nelle Indicazioni Nazionali, qui da intendersi in quanto competenze specifiche da acquisire in itinere al percorso di apprendimento, in grado di contribuire al raggiungimento delle competenze generali sopra esposte:</w:t>
      </w:r>
    </w:p>
    <w:p w14:paraId="144B7410" w14:textId="77777777" w:rsidR="0047759B" w:rsidRPr="00FC4470" w:rsidRDefault="0047759B" w:rsidP="0047759B">
      <w:pPr>
        <w:pStyle w:val="Paragrafoelenco"/>
        <w:numPr>
          <w:ilvl w:val="0"/>
          <w:numId w:val="2"/>
        </w:numPr>
        <w:spacing w:after="0" w:line="360" w:lineRule="auto"/>
        <w:jc w:val="both"/>
        <w:rPr>
          <w:i/>
          <w:iCs/>
          <w:sz w:val="24"/>
          <w:szCs w:val="24"/>
        </w:rPr>
      </w:pPr>
      <w:r w:rsidRPr="00FC4470">
        <w:rPr>
          <w:i/>
          <w:iCs/>
          <w:sz w:val="24"/>
          <w:szCs w:val="24"/>
        </w:rPr>
        <w:t>padroneggiare le principali tipologie educative, relazionali e sociali proprie della cultura occidentale e il ruolo da esse svolto nella costruzione della civiltà europea;</w:t>
      </w:r>
    </w:p>
    <w:p w14:paraId="2DB04349" w14:textId="77777777" w:rsidR="0047759B" w:rsidRPr="00FC4470" w:rsidRDefault="0047759B" w:rsidP="0047759B">
      <w:pPr>
        <w:pStyle w:val="Paragrafoelenco"/>
        <w:numPr>
          <w:ilvl w:val="0"/>
          <w:numId w:val="2"/>
        </w:numPr>
        <w:spacing w:after="0" w:line="360" w:lineRule="auto"/>
        <w:jc w:val="both"/>
        <w:rPr>
          <w:i/>
          <w:iCs/>
          <w:sz w:val="24"/>
          <w:szCs w:val="24"/>
        </w:rPr>
      </w:pPr>
      <w:r w:rsidRPr="00FC4470">
        <w:rPr>
          <w:i/>
          <w:iCs/>
          <w:sz w:val="24"/>
          <w:szCs w:val="24"/>
        </w:rPr>
        <w:t>acquisire le competenze necessarie per comprendere le dinamiche proprie della realtà sociale, con particolare attenzione ai fenomeni educativi e ai processi formativi formali e non, ai servizi alla persona, al mondo del lavoro, ai fenomeni interculturali e ai contesti della convivenza e della costruzione della cittadinanza,</w:t>
      </w:r>
    </w:p>
    <w:p w14:paraId="5E120735" w14:textId="77777777" w:rsidR="0047759B" w:rsidRPr="00FC4470" w:rsidRDefault="0047759B" w:rsidP="0047759B">
      <w:pPr>
        <w:pStyle w:val="Paragrafoelenco"/>
        <w:numPr>
          <w:ilvl w:val="0"/>
          <w:numId w:val="2"/>
        </w:numPr>
        <w:spacing w:after="0" w:line="360" w:lineRule="auto"/>
        <w:jc w:val="both"/>
        <w:rPr>
          <w:i/>
          <w:iCs/>
          <w:sz w:val="24"/>
          <w:szCs w:val="24"/>
        </w:rPr>
      </w:pPr>
      <w:r w:rsidRPr="00FC4470">
        <w:rPr>
          <w:i/>
          <w:iCs/>
          <w:sz w:val="24"/>
          <w:szCs w:val="24"/>
        </w:rPr>
        <w:t>sviluppare una adeguata consapevolezza culturale rispetto alle dinamiche degli affetti.</w:t>
      </w:r>
    </w:p>
    <w:p w14:paraId="74AB653A" w14:textId="77777777" w:rsidR="0047759B" w:rsidRPr="00FC4470" w:rsidRDefault="0047759B" w:rsidP="0047759B">
      <w:pPr>
        <w:pStyle w:val="Paragrafoelenco"/>
        <w:spacing w:after="0" w:line="360" w:lineRule="auto"/>
        <w:ind w:left="360"/>
        <w:jc w:val="both"/>
        <w:rPr>
          <w:sz w:val="24"/>
          <w:szCs w:val="24"/>
        </w:rPr>
      </w:pPr>
    </w:p>
    <w:tbl>
      <w:tblPr>
        <w:tblW w:w="49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7"/>
      </w:tblGrid>
      <w:tr w:rsidR="0047759B" w14:paraId="26626BA2" w14:textId="77777777" w:rsidTr="00064124">
        <w:tc>
          <w:tcPr>
            <w:tcW w:w="5000" w:type="pct"/>
            <w:shd w:val="clear" w:color="auto" w:fill="auto"/>
          </w:tcPr>
          <w:p w14:paraId="6E574E44" w14:textId="1BB0B235" w:rsidR="0047759B" w:rsidRDefault="0047759B" w:rsidP="00064124">
            <w:pPr>
              <w:pStyle w:val="Default"/>
              <w:spacing w:line="360" w:lineRule="auto"/>
              <w:jc w:val="center"/>
              <w:rPr>
                <w:rFonts w:ascii="Calibri" w:eastAsia="Calibri" w:hAnsi="Calibri" w:cs="Calibri"/>
                <w:b/>
              </w:rPr>
            </w:pPr>
            <w:r>
              <w:rPr>
                <w:rFonts w:ascii="Calibri" w:eastAsia="Calibri" w:hAnsi="Calibri" w:cs="Calibri"/>
                <w:b/>
              </w:rPr>
              <w:t>Argomenti che sono stati trattati nel corso dell’a.s.</w:t>
            </w:r>
            <w:r>
              <w:rPr>
                <w:rFonts w:ascii="Calibri" w:eastAsia="Calibri" w:hAnsi="Calibri" w:cs="Calibri"/>
                <w:b/>
              </w:rPr>
              <w:t xml:space="preserve"> 24/25</w:t>
            </w:r>
          </w:p>
        </w:tc>
      </w:tr>
      <w:tr w:rsidR="0047759B" w14:paraId="5E7B7E37" w14:textId="77777777" w:rsidTr="00064124">
        <w:tc>
          <w:tcPr>
            <w:tcW w:w="5000" w:type="pct"/>
            <w:shd w:val="clear" w:color="auto" w:fill="auto"/>
          </w:tcPr>
          <w:p w14:paraId="28C7F31B" w14:textId="77777777" w:rsidR="0047759B" w:rsidRDefault="0047759B" w:rsidP="00064124">
            <w:pPr>
              <w:jc w:val="center"/>
              <w:rPr>
                <w:rFonts w:ascii="Calibri" w:eastAsia="Calibri" w:hAnsi="Calibri" w:cs="Calibri"/>
                <w:b/>
                <w:bCs/>
              </w:rPr>
            </w:pPr>
            <w:r>
              <w:rPr>
                <w:rFonts w:ascii="Calibri" w:eastAsia="Calibri" w:hAnsi="Calibri" w:cs="Calibri"/>
                <w:b/>
                <w:bCs/>
              </w:rPr>
              <w:t>PEDAGOGIA</w:t>
            </w:r>
          </w:p>
          <w:p w14:paraId="19C610B4" w14:textId="77777777" w:rsidR="0047759B" w:rsidRDefault="0047759B" w:rsidP="00064124">
            <w:pPr>
              <w:jc w:val="both"/>
              <w:rPr>
                <w:rFonts w:ascii="Calibri" w:eastAsia="Calibri" w:hAnsi="Calibri" w:cs="Calibri"/>
                <w:b/>
                <w:bCs/>
              </w:rPr>
            </w:pPr>
          </w:p>
        </w:tc>
      </w:tr>
      <w:tr w:rsidR="0047759B" w14:paraId="356EBA8B" w14:textId="77777777" w:rsidTr="00064124">
        <w:tc>
          <w:tcPr>
            <w:tcW w:w="5000" w:type="pct"/>
            <w:shd w:val="clear" w:color="auto" w:fill="auto"/>
          </w:tcPr>
          <w:p w14:paraId="42A5DFFE" w14:textId="77777777" w:rsidR="0047759B" w:rsidRDefault="0047759B" w:rsidP="00064124">
            <w:pPr>
              <w:spacing w:line="360" w:lineRule="auto"/>
              <w:rPr>
                <w:rFonts w:ascii="Calibri" w:eastAsia="Calibri" w:hAnsi="Calibri" w:cs="Calibri"/>
              </w:rPr>
            </w:pPr>
            <w:r>
              <w:rPr>
                <w:rFonts w:ascii="Calibri" w:eastAsia="Calibri" w:hAnsi="Calibri" w:cs="Calibri"/>
              </w:rPr>
              <w:t>CENNI DI EPISTEMOLOGIA PEDAGOGICA E PSICOLOGIA DELL’EDUCAZIONE</w:t>
            </w:r>
          </w:p>
          <w:p w14:paraId="708EEF35" w14:textId="77777777" w:rsidR="0047759B" w:rsidRDefault="0047759B" w:rsidP="00064124">
            <w:pPr>
              <w:spacing w:line="360" w:lineRule="auto"/>
              <w:jc w:val="both"/>
              <w:rPr>
                <w:rFonts w:ascii="Calibri" w:eastAsia="Calibri" w:hAnsi="Calibri" w:cs="Calibri"/>
                <w:bCs/>
              </w:rPr>
            </w:pPr>
            <w:r>
              <w:rPr>
                <w:rFonts w:ascii="Calibri" w:eastAsia="Calibri" w:hAnsi="Calibri" w:cs="Calibri"/>
                <w:bCs/>
              </w:rPr>
              <w:t>La relazione educativa</w:t>
            </w:r>
          </w:p>
          <w:p w14:paraId="367BBF96" w14:textId="77777777" w:rsidR="0047759B" w:rsidRDefault="0047759B" w:rsidP="00064124">
            <w:pPr>
              <w:spacing w:line="360" w:lineRule="auto"/>
              <w:jc w:val="both"/>
              <w:rPr>
                <w:rFonts w:ascii="Calibri" w:eastAsia="Calibri" w:hAnsi="Calibri" w:cs="Calibri"/>
                <w:bCs/>
              </w:rPr>
            </w:pPr>
            <w:r>
              <w:rPr>
                <w:rFonts w:ascii="Calibri" w:eastAsia="Calibri" w:hAnsi="Calibri" w:cs="Calibri"/>
                <w:bCs/>
              </w:rPr>
              <w:t>Caratteristiche e protagonisti dell’educazione</w:t>
            </w:r>
          </w:p>
          <w:p w14:paraId="4471B6BB" w14:textId="77777777" w:rsidR="0047759B" w:rsidRDefault="0047759B" w:rsidP="00064124">
            <w:pPr>
              <w:spacing w:line="360" w:lineRule="auto"/>
              <w:jc w:val="both"/>
              <w:rPr>
                <w:rFonts w:ascii="Calibri" w:eastAsia="Calibri" w:hAnsi="Calibri" w:cs="Calibri"/>
                <w:bCs/>
              </w:rPr>
            </w:pPr>
            <w:r>
              <w:rPr>
                <w:rFonts w:ascii="Calibri" w:eastAsia="Calibri" w:hAnsi="Calibri" w:cs="Calibri"/>
                <w:bCs/>
              </w:rPr>
              <w:t xml:space="preserve">Scopi e fattori dell’azione educativa </w:t>
            </w:r>
          </w:p>
          <w:p w14:paraId="597C0A96" w14:textId="77777777" w:rsidR="0047759B" w:rsidRDefault="0047759B" w:rsidP="00064124">
            <w:pPr>
              <w:spacing w:line="360" w:lineRule="auto"/>
              <w:jc w:val="both"/>
              <w:rPr>
                <w:rFonts w:ascii="Calibri" w:eastAsia="Calibri" w:hAnsi="Calibri" w:cs="Calibri"/>
                <w:bCs/>
              </w:rPr>
            </w:pPr>
            <w:r>
              <w:rPr>
                <w:rFonts w:ascii="Calibri" w:eastAsia="Calibri" w:hAnsi="Calibri" w:cs="Calibri"/>
                <w:bCs/>
              </w:rPr>
              <w:t>Contesti e modelli educativi</w:t>
            </w:r>
          </w:p>
          <w:p w14:paraId="06AEF07E" w14:textId="77777777" w:rsidR="0047759B" w:rsidRDefault="0047759B" w:rsidP="00064124">
            <w:pPr>
              <w:spacing w:line="360" w:lineRule="auto"/>
              <w:jc w:val="both"/>
              <w:rPr>
                <w:rFonts w:ascii="Calibri" w:eastAsia="Calibri" w:hAnsi="Calibri" w:cs="Calibri"/>
                <w:bCs/>
              </w:rPr>
            </w:pPr>
            <w:r>
              <w:rPr>
                <w:rFonts w:ascii="Calibri" w:eastAsia="Calibri" w:hAnsi="Calibri" w:cs="Calibri"/>
                <w:bCs/>
              </w:rPr>
              <w:t>La relazione tra docente e discente</w:t>
            </w:r>
          </w:p>
          <w:p w14:paraId="004CB6A4" w14:textId="77777777" w:rsidR="0047759B" w:rsidRDefault="0047759B" w:rsidP="00064124">
            <w:pPr>
              <w:spacing w:line="360" w:lineRule="auto"/>
              <w:jc w:val="both"/>
              <w:rPr>
                <w:rFonts w:ascii="Calibri" w:eastAsia="Calibri" w:hAnsi="Calibri" w:cs="Calibri"/>
                <w:bCs/>
              </w:rPr>
            </w:pPr>
            <w:r>
              <w:rPr>
                <w:rFonts w:ascii="Calibri" w:eastAsia="Calibri" w:hAnsi="Calibri" w:cs="Calibri"/>
                <w:bCs/>
              </w:rPr>
              <w:t>Ambiti di ricerca sull’educazione</w:t>
            </w:r>
          </w:p>
          <w:p w14:paraId="1A077325" w14:textId="4E0C584D" w:rsidR="0047759B" w:rsidRDefault="0047759B" w:rsidP="00064124">
            <w:pPr>
              <w:spacing w:line="360" w:lineRule="auto"/>
              <w:jc w:val="both"/>
              <w:rPr>
                <w:rFonts w:ascii="Calibri" w:eastAsia="Calibri" w:hAnsi="Calibri" w:cs="Calibri"/>
                <w:bCs/>
                <w:i/>
                <w:iCs/>
              </w:rPr>
            </w:pPr>
            <w:r>
              <w:rPr>
                <w:rFonts w:ascii="Calibri" w:eastAsia="Calibri" w:hAnsi="Calibri" w:cs="Calibri"/>
                <w:bCs/>
                <w:i/>
                <w:iCs/>
              </w:rPr>
              <w:t>Approfondimenti:</w:t>
            </w:r>
          </w:p>
          <w:p w14:paraId="2AD90373" w14:textId="77777777" w:rsidR="0047759B" w:rsidRDefault="0047759B" w:rsidP="00064124">
            <w:pPr>
              <w:spacing w:line="360" w:lineRule="auto"/>
              <w:jc w:val="both"/>
              <w:rPr>
                <w:rFonts w:ascii="Calibri" w:eastAsia="Calibri" w:hAnsi="Calibri" w:cs="Calibri"/>
                <w:bCs/>
                <w:i/>
                <w:iCs/>
              </w:rPr>
            </w:pPr>
            <w:r>
              <w:rPr>
                <w:rFonts w:ascii="Calibri" w:eastAsia="Calibri" w:hAnsi="Calibri" w:cs="Calibri"/>
                <w:bCs/>
                <w:i/>
                <w:iCs/>
              </w:rPr>
              <w:t>Stili educativi genitoriali</w:t>
            </w:r>
          </w:p>
          <w:p w14:paraId="3F066FC7" w14:textId="55BBDB0F" w:rsidR="001F4E4D" w:rsidRDefault="001F4E4D" w:rsidP="00064124">
            <w:pPr>
              <w:spacing w:line="360" w:lineRule="auto"/>
              <w:jc w:val="both"/>
              <w:rPr>
                <w:rFonts w:ascii="Calibri" w:eastAsia="Calibri" w:hAnsi="Calibri" w:cs="Calibri"/>
                <w:bCs/>
                <w:i/>
                <w:iCs/>
              </w:rPr>
            </w:pPr>
            <w:r>
              <w:rPr>
                <w:rFonts w:ascii="Calibri" w:eastAsia="Calibri" w:hAnsi="Calibri" w:cs="Calibri"/>
                <w:bCs/>
                <w:i/>
                <w:iCs/>
              </w:rPr>
              <w:t>Sociabilità, socialità e socializzazione</w:t>
            </w:r>
          </w:p>
          <w:p w14:paraId="219EE6FE" w14:textId="44037C40" w:rsidR="0074524F" w:rsidRDefault="0074524F" w:rsidP="00064124">
            <w:pPr>
              <w:spacing w:line="360" w:lineRule="auto"/>
              <w:jc w:val="both"/>
              <w:rPr>
                <w:rFonts w:ascii="Calibri" w:eastAsia="Calibri" w:hAnsi="Calibri" w:cs="Calibri"/>
                <w:bCs/>
                <w:i/>
                <w:iCs/>
              </w:rPr>
            </w:pPr>
            <w:r>
              <w:rPr>
                <w:rFonts w:ascii="Calibri" w:eastAsia="Calibri" w:hAnsi="Calibri" w:cs="Calibri"/>
                <w:bCs/>
                <w:i/>
                <w:iCs/>
              </w:rPr>
              <w:t>Estratti testuali:</w:t>
            </w:r>
          </w:p>
          <w:p w14:paraId="62660CAD" w14:textId="5FD90D48" w:rsidR="0047759B" w:rsidRDefault="0047759B" w:rsidP="00064124">
            <w:pPr>
              <w:spacing w:line="360" w:lineRule="auto"/>
              <w:jc w:val="both"/>
              <w:rPr>
                <w:rFonts w:ascii="Calibri" w:eastAsia="Calibri" w:hAnsi="Calibri" w:cs="Calibri"/>
                <w:bCs/>
                <w:i/>
                <w:iCs/>
              </w:rPr>
            </w:pPr>
            <w:r>
              <w:rPr>
                <w:rFonts w:ascii="Calibri" w:eastAsia="Calibri" w:hAnsi="Calibri" w:cs="Calibri"/>
                <w:bCs/>
                <w:i/>
                <w:iCs/>
              </w:rPr>
              <w:t>Recalcati</w:t>
            </w:r>
            <w:r w:rsidR="0074524F">
              <w:rPr>
                <w:rFonts w:ascii="Calibri" w:eastAsia="Calibri" w:hAnsi="Calibri" w:cs="Calibri"/>
                <w:bCs/>
                <w:i/>
                <w:iCs/>
              </w:rPr>
              <w:t>, l’erotica</w:t>
            </w:r>
            <w:r>
              <w:rPr>
                <w:rFonts w:ascii="Calibri" w:eastAsia="Calibri" w:hAnsi="Calibri" w:cs="Calibri"/>
                <w:bCs/>
                <w:i/>
                <w:iCs/>
              </w:rPr>
              <w:t xml:space="preserve"> dell’insegnamento</w:t>
            </w:r>
          </w:p>
          <w:p w14:paraId="077F8A9D" w14:textId="3F0AF2AE" w:rsidR="0074524F" w:rsidRDefault="0074524F" w:rsidP="00064124">
            <w:pPr>
              <w:spacing w:line="360" w:lineRule="auto"/>
              <w:jc w:val="both"/>
              <w:rPr>
                <w:rFonts w:ascii="Calibri" w:eastAsia="Calibri" w:hAnsi="Calibri" w:cs="Calibri"/>
                <w:bCs/>
                <w:i/>
                <w:iCs/>
              </w:rPr>
            </w:pPr>
            <w:r>
              <w:rPr>
                <w:rFonts w:ascii="Calibri" w:eastAsia="Calibri" w:hAnsi="Calibri" w:cs="Calibri"/>
                <w:bCs/>
                <w:i/>
                <w:iCs/>
              </w:rPr>
              <w:t>Morin, meglio una testa “ben fatta”</w:t>
            </w:r>
          </w:p>
          <w:p w14:paraId="00013A38" w14:textId="0F8843BA" w:rsidR="0047759B" w:rsidRDefault="0047759B" w:rsidP="00064124">
            <w:pPr>
              <w:spacing w:line="360" w:lineRule="auto"/>
              <w:jc w:val="both"/>
              <w:rPr>
                <w:rFonts w:ascii="Calibri" w:eastAsia="Calibri" w:hAnsi="Calibri" w:cs="Calibri"/>
                <w:bCs/>
                <w:i/>
                <w:iCs/>
              </w:rPr>
            </w:pPr>
            <w:r>
              <w:rPr>
                <w:rFonts w:ascii="Calibri" w:eastAsia="Calibri" w:hAnsi="Calibri" w:cs="Calibri"/>
                <w:bCs/>
                <w:i/>
                <w:iCs/>
              </w:rPr>
              <w:t>Rogers</w:t>
            </w:r>
            <w:r w:rsidR="0074524F">
              <w:rPr>
                <w:rFonts w:ascii="Calibri" w:eastAsia="Calibri" w:hAnsi="Calibri" w:cs="Calibri"/>
                <w:bCs/>
                <w:i/>
                <w:iCs/>
              </w:rPr>
              <w:t>,</w:t>
            </w:r>
            <w:r>
              <w:rPr>
                <w:rFonts w:ascii="Calibri" w:eastAsia="Calibri" w:hAnsi="Calibri" w:cs="Calibri"/>
                <w:bCs/>
                <w:i/>
                <w:iCs/>
              </w:rPr>
              <w:t xml:space="preserve"> l’apprendimento significativo</w:t>
            </w:r>
          </w:p>
          <w:p w14:paraId="27BB6120" w14:textId="5CDBDA74" w:rsidR="002306AD" w:rsidRDefault="002306AD" w:rsidP="00064124">
            <w:pPr>
              <w:spacing w:line="360" w:lineRule="auto"/>
              <w:jc w:val="both"/>
              <w:rPr>
                <w:rFonts w:ascii="Calibri" w:eastAsia="Calibri" w:hAnsi="Calibri" w:cs="Calibri"/>
                <w:bCs/>
                <w:i/>
                <w:iCs/>
              </w:rPr>
            </w:pPr>
            <w:r>
              <w:rPr>
                <w:rFonts w:ascii="Calibri" w:eastAsia="Calibri" w:hAnsi="Calibri" w:cs="Calibri"/>
                <w:bCs/>
                <w:i/>
                <w:iCs/>
              </w:rPr>
              <w:t>Bruner</w:t>
            </w:r>
            <w:r w:rsidR="0074524F">
              <w:rPr>
                <w:rFonts w:ascii="Calibri" w:eastAsia="Calibri" w:hAnsi="Calibri" w:cs="Calibri"/>
                <w:bCs/>
                <w:i/>
                <w:iCs/>
              </w:rPr>
              <w:t>, scuola</w:t>
            </w:r>
            <w:r>
              <w:rPr>
                <w:rFonts w:ascii="Calibri" w:eastAsia="Calibri" w:hAnsi="Calibri" w:cs="Calibri"/>
                <w:bCs/>
                <w:i/>
                <w:iCs/>
              </w:rPr>
              <w:t xml:space="preserve"> e insegnamento fuori contesto</w:t>
            </w:r>
          </w:p>
          <w:p w14:paraId="11C34ECD" w14:textId="0D54F976" w:rsidR="002306AD" w:rsidRDefault="00AF3342" w:rsidP="00064124">
            <w:pPr>
              <w:spacing w:line="360" w:lineRule="auto"/>
              <w:jc w:val="both"/>
              <w:rPr>
                <w:rFonts w:ascii="Calibri" w:eastAsia="Calibri" w:hAnsi="Calibri" w:cs="Calibri"/>
                <w:bCs/>
                <w:i/>
                <w:iCs/>
              </w:rPr>
            </w:pPr>
            <w:r>
              <w:rPr>
                <w:rFonts w:ascii="Calibri" w:eastAsia="Calibri" w:hAnsi="Calibri" w:cs="Calibri"/>
                <w:bCs/>
                <w:i/>
                <w:iCs/>
              </w:rPr>
              <w:t>Bruner, il</w:t>
            </w:r>
            <w:r w:rsidR="002306AD">
              <w:rPr>
                <w:rFonts w:ascii="Calibri" w:eastAsia="Calibri" w:hAnsi="Calibri" w:cs="Calibri"/>
                <w:bCs/>
                <w:i/>
                <w:iCs/>
              </w:rPr>
              <w:t xml:space="preserve"> bisogno umano di educazione</w:t>
            </w:r>
          </w:p>
          <w:p w14:paraId="71FCDF7C" w14:textId="0BCC405F" w:rsidR="00AF3342" w:rsidRDefault="00AF3342" w:rsidP="00064124">
            <w:pPr>
              <w:spacing w:line="360" w:lineRule="auto"/>
              <w:jc w:val="both"/>
              <w:rPr>
                <w:rFonts w:ascii="Calibri" w:eastAsia="Calibri" w:hAnsi="Calibri" w:cs="Calibri"/>
                <w:bCs/>
                <w:i/>
                <w:iCs/>
              </w:rPr>
            </w:pPr>
            <w:r>
              <w:rPr>
                <w:rFonts w:ascii="Calibri" w:eastAsia="Calibri" w:hAnsi="Calibri" w:cs="Calibri"/>
                <w:bCs/>
                <w:i/>
                <w:iCs/>
              </w:rPr>
              <w:t>Bowlby e la teoria dell’attaccamento</w:t>
            </w:r>
          </w:p>
          <w:p w14:paraId="4A232300" w14:textId="77777777" w:rsidR="0047759B" w:rsidRDefault="0047759B" w:rsidP="00064124">
            <w:pPr>
              <w:spacing w:line="360" w:lineRule="auto"/>
              <w:jc w:val="both"/>
              <w:rPr>
                <w:rFonts w:ascii="Calibri" w:eastAsia="Calibri" w:hAnsi="Calibri" w:cs="Calibri"/>
                <w:bCs/>
              </w:rPr>
            </w:pPr>
          </w:p>
          <w:p w14:paraId="41029ABB" w14:textId="77777777" w:rsidR="0047759B" w:rsidRDefault="0047759B" w:rsidP="00064124">
            <w:pPr>
              <w:spacing w:line="360" w:lineRule="auto"/>
              <w:jc w:val="both"/>
              <w:rPr>
                <w:rFonts w:ascii="Calibri" w:eastAsia="Calibri" w:hAnsi="Calibri" w:cs="Calibri"/>
              </w:rPr>
            </w:pPr>
            <w:r>
              <w:rPr>
                <w:rFonts w:ascii="Calibri" w:eastAsia="Calibri" w:hAnsi="Calibri" w:cs="Calibri"/>
              </w:rPr>
              <w:t>L’EDUCAZIONE NELLE CIVILTÀ DEL MONDO ANTICO</w:t>
            </w:r>
          </w:p>
          <w:p w14:paraId="1BF6D692" w14:textId="77777777" w:rsidR="0047759B" w:rsidRDefault="0047759B" w:rsidP="00064124">
            <w:pPr>
              <w:spacing w:line="360" w:lineRule="auto"/>
              <w:jc w:val="both"/>
              <w:rPr>
                <w:rFonts w:ascii="Calibri" w:eastAsia="Calibri" w:hAnsi="Calibri" w:cs="Calibri"/>
              </w:rPr>
            </w:pPr>
            <w:r>
              <w:rPr>
                <w:rFonts w:ascii="Calibri" w:eastAsia="Calibri" w:hAnsi="Calibri" w:cs="Calibri"/>
              </w:rPr>
              <w:t>Le modalità educative nelle società senza scrittura</w:t>
            </w:r>
          </w:p>
          <w:p w14:paraId="67926253" w14:textId="77777777" w:rsidR="0047759B" w:rsidRDefault="0047759B" w:rsidP="00064124">
            <w:pPr>
              <w:spacing w:line="360" w:lineRule="auto"/>
              <w:jc w:val="both"/>
              <w:rPr>
                <w:rFonts w:ascii="Calibri" w:eastAsia="Calibri" w:hAnsi="Calibri" w:cs="Calibri"/>
              </w:rPr>
            </w:pPr>
            <w:r>
              <w:rPr>
                <w:rFonts w:ascii="Calibri" w:eastAsia="Calibri" w:hAnsi="Calibri" w:cs="Calibri"/>
              </w:rPr>
              <w:t>La nascita della scrittura e le nuove forme di educazione</w:t>
            </w:r>
          </w:p>
          <w:p w14:paraId="75D2E856" w14:textId="77777777" w:rsidR="0047759B" w:rsidRDefault="0047759B" w:rsidP="00064124">
            <w:pPr>
              <w:spacing w:line="360" w:lineRule="auto"/>
              <w:jc w:val="both"/>
              <w:rPr>
                <w:rFonts w:ascii="Calibri" w:eastAsia="Calibri" w:hAnsi="Calibri" w:cs="Calibri"/>
                <w:u w:val="single"/>
              </w:rPr>
            </w:pPr>
          </w:p>
          <w:p w14:paraId="37281172" w14:textId="701D1754" w:rsidR="0047759B" w:rsidRDefault="0047759B" w:rsidP="00064124">
            <w:pPr>
              <w:spacing w:line="360" w:lineRule="auto"/>
              <w:jc w:val="both"/>
              <w:rPr>
                <w:rFonts w:ascii="Calibri" w:eastAsia="Calibri" w:hAnsi="Calibri" w:cs="Calibri"/>
              </w:rPr>
            </w:pPr>
            <w:r>
              <w:rPr>
                <w:rFonts w:ascii="Calibri" w:eastAsia="Calibri" w:hAnsi="Calibri" w:cs="Calibri"/>
              </w:rPr>
              <w:t>L’EDUCAZIONE NELLA GRECIA ARCAICA</w:t>
            </w:r>
          </w:p>
          <w:p w14:paraId="173212F7" w14:textId="77777777" w:rsidR="0047759B" w:rsidRDefault="0047759B" w:rsidP="00064124">
            <w:pPr>
              <w:spacing w:line="360" w:lineRule="auto"/>
              <w:jc w:val="both"/>
              <w:rPr>
                <w:rFonts w:ascii="Calibri" w:eastAsia="Calibri" w:hAnsi="Calibri" w:cs="Calibri"/>
              </w:rPr>
            </w:pPr>
            <w:r>
              <w:rPr>
                <w:rFonts w:ascii="Calibri" w:eastAsia="Calibri" w:hAnsi="Calibri" w:cs="Calibri"/>
              </w:rPr>
              <w:t>L’educazione aristocratica</w:t>
            </w:r>
          </w:p>
          <w:p w14:paraId="770E4B52" w14:textId="77777777" w:rsidR="0047759B" w:rsidRDefault="0047759B" w:rsidP="00064124">
            <w:pPr>
              <w:spacing w:line="360" w:lineRule="auto"/>
              <w:jc w:val="both"/>
              <w:rPr>
                <w:rFonts w:ascii="Calibri" w:eastAsia="Calibri" w:hAnsi="Calibri" w:cs="Calibri"/>
              </w:rPr>
            </w:pPr>
            <w:r>
              <w:rPr>
                <w:rFonts w:ascii="Calibri" w:eastAsia="Calibri" w:hAnsi="Calibri" w:cs="Calibri"/>
              </w:rPr>
              <w:t>L’educazione popolare</w:t>
            </w:r>
          </w:p>
          <w:p w14:paraId="7A6C6E77" w14:textId="77777777" w:rsidR="0047759B" w:rsidRDefault="0047759B" w:rsidP="00064124">
            <w:pPr>
              <w:spacing w:line="360" w:lineRule="auto"/>
              <w:jc w:val="both"/>
              <w:rPr>
                <w:rFonts w:ascii="Calibri" w:eastAsia="Calibri" w:hAnsi="Calibri" w:cs="Calibri"/>
              </w:rPr>
            </w:pPr>
            <w:r>
              <w:rPr>
                <w:rFonts w:ascii="Calibri" w:eastAsia="Calibri" w:hAnsi="Calibri" w:cs="Calibri"/>
              </w:rPr>
              <w:t>Il modello educativo di Sparta</w:t>
            </w:r>
          </w:p>
          <w:p w14:paraId="2CD6B7CE" w14:textId="0956AB07" w:rsidR="0047759B" w:rsidRDefault="0047759B" w:rsidP="00064124">
            <w:pPr>
              <w:spacing w:line="360" w:lineRule="auto"/>
              <w:jc w:val="both"/>
              <w:rPr>
                <w:rFonts w:ascii="Calibri" w:eastAsia="Calibri" w:hAnsi="Calibri" w:cs="Calibri"/>
              </w:rPr>
            </w:pPr>
            <w:r>
              <w:rPr>
                <w:rFonts w:ascii="Calibri" w:eastAsia="Calibri" w:hAnsi="Calibri" w:cs="Calibri"/>
              </w:rPr>
              <w:t>Il modello educativo di Atene</w:t>
            </w:r>
          </w:p>
          <w:p w14:paraId="616A0262" w14:textId="77777777" w:rsidR="002D677D" w:rsidRDefault="002D677D" w:rsidP="00064124">
            <w:pPr>
              <w:spacing w:line="360" w:lineRule="auto"/>
              <w:jc w:val="both"/>
              <w:rPr>
                <w:rFonts w:ascii="Calibri" w:eastAsia="Calibri" w:hAnsi="Calibri" w:cs="Calibri"/>
              </w:rPr>
            </w:pPr>
          </w:p>
          <w:p w14:paraId="47DF5B16" w14:textId="127CBF0E" w:rsidR="002D677D" w:rsidRDefault="002D677D" w:rsidP="00064124">
            <w:pPr>
              <w:spacing w:line="360" w:lineRule="auto"/>
              <w:jc w:val="both"/>
              <w:rPr>
                <w:rFonts w:ascii="Calibri" w:eastAsia="Calibri" w:hAnsi="Calibri" w:cs="Calibri"/>
              </w:rPr>
            </w:pPr>
            <w:r>
              <w:rPr>
                <w:rFonts w:ascii="Calibri" w:eastAsia="Calibri" w:hAnsi="Calibri" w:cs="Calibri"/>
              </w:rPr>
              <w:t>I SOFISTI, SOCRATE E PLATONE. LA PAIDÉIA FILOSOFICA</w:t>
            </w:r>
          </w:p>
          <w:p w14:paraId="1D959A66" w14:textId="5F7D642C" w:rsidR="00BF78EF" w:rsidRDefault="00BF78EF" w:rsidP="00064124">
            <w:pPr>
              <w:spacing w:line="360" w:lineRule="auto"/>
              <w:jc w:val="both"/>
              <w:rPr>
                <w:rFonts w:ascii="Calibri" w:eastAsia="Calibri" w:hAnsi="Calibri" w:cs="Calibri"/>
              </w:rPr>
            </w:pPr>
            <w:r>
              <w:rPr>
                <w:rFonts w:ascii="Calibri" w:eastAsia="Calibri" w:hAnsi="Calibri" w:cs="Calibri"/>
              </w:rPr>
              <w:t>I sofisti e la tecnica politica</w:t>
            </w:r>
          </w:p>
          <w:p w14:paraId="7E9FE66C" w14:textId="0CA39D6C" w:rsidR="00BF78EF" w:rsidRDefault="00BF78EF" w:rsidP="00064124">
            <w:pPr>
              <w:spacing w:line="360" w:lineRule="auto"/>
              <w:jc w:val="both"/>
              <w:rPr>
                <w:rFonts w:ascii="Calibri" w:eastAsia="Calibri" w:hAnsi="Calibri" w:cs="Calibri"/>
              </w:rPr>
            </w:pPr>
            <w:r>
              <w:rPr>
                <w:rFonts w:ascii="Calibri" w:eastAsia="Calibri" w:hAnsi="Calibri" w:cs="Calibri"/>
              </w:rPr>
              <w:t>Socrate e la ricerca del bene</w:t>
            </w:r>
          </w:p>
          <w:p w14:paraId="445614F4" w14:textId="77777777" w:rsidR="0047759B" w:rsidRDefault="0047759B" w:rsidP="00064124">
            <w:pPr>
              <w:rPr>
                <w:rFonts w:ascii="Calibri" w:eastAsia="Calibri" w:hAnsi="Calibri" w:cs="Calibri"/>
                <w:b/>
                <w:bCs/>
                <w:iCs/>
              </w:rPr>
            </w:pPr>
          </w:p>
        </w:tc>
      </w:tr>
      <w:tr w:rsidR="0047759B" w14:paraId="06C49644" w14:textId="77777777" w:rsidTr="00064124">
        <w:tc>
          <w:tcPr>
            <w:tcW w:w="5000" w:type="pct"/>
            <w:shd w:val="clear" w:color="auto" w:fill="auto"/>
          </w:tcPr>
          <w:p w14:paraId="73F74188" w14:textId="77777777" w:rsidR="0047759B" w:rsidRDefault="0047759B" w:rsidP="00064124">
            <w:pPr>
              <w:spacing w:line="360" w:lineRule="auto"/>
              <w:jc w:val="center"/>
              <w:rPr>
                <w:rFonts w:ascii="Calibri" w:eastAsia="Calibri" w:hAnsi="Calibri" w:cs="Calibri"/>
              </w:rPr>
            </w:pPr>
            <w:r>
              <w:rPr>
                <w:rFonts w:ascii="Calibri" w:eastAsia="Calibri" w:hAnsi="Calibri" w:cs="Calibri"/>
                <w:b/>
                <w:bCs/>
                <w:iCs/>
              </w:rPr>
              <w:lastRenderedPageBreak/>
              <w:t>PSICOLOGIA</w:t>
            </w:r>
          </w:p>
          <w:p w14:paraId="6F99F2D8" w14:textId="77777777" w:rsidR="0047759B" w:rsidRDefault="0047759B" w:rsidP="00064124">
            <w:pPr>
              <w:spacing w:line="360" w:lineRule="auto"/>
              <w:jc w:val="both"/>
              <w:rPr>
                <w:rFonts w:ascii="Calibri" w:eastAsia="Calibri" w:hAnsi="Calibri" w:cs="Calibri"/>
              </w:rPr>
            </w:pPr>
            <w:r>
              <w:rPr>
                <w:rFonts w:ascii="Calibri" w:eastAsia="Calibri" w:hAnsi="Calibri" w:cs="Calibri"/>
              </w:rPr>
              <w:t>CENNI DI EPISTEMOLOGIA</w:t>
            </w:r>
          </w:p>
          <w:p w14:paraId="00062CCD" w14:textId="77777777" w:rsidR="0047759B" w:rsidRDefault="0047759B" w:rsidP="00064124">
            <w:pPr>
              <w:spacing w:line="360" w:lineRule="auto"/>
              <w:jc w:val="both"/>
              <w:rPr>
                <w:rFonts w:ascii="Calibri" w:eastAsia="Calibri" w:hAnsi="Calibri" w:cs="Calibri"/>
              </w:rPr>
            </w:pPr>
            <w:r>
              <w:rPr>
                <w:rFonts w:ascii="Calibri" w:eastAsia="Calibri" w:hAnsi="Calibri" w:cs="Calibri"/>
              </w:rPr>
              <w:t>Che cosa sono le scienze umane</w:t>
            </w:r>
          </w:p>
          <w:p w14:paraId="07F17058" w14:textId="77777777" w:rsidR="0047759B" w:rsidRDefault="0047759B" w:rsidP="00064124">
            <w:pPr>
              <w:spacing w:line="360" w:lineRule="auto"/>
              <w:jc w:val="both"/>
              <w:rPr>
                <w:rFonts w:ascii="Calibri" w:eastAsia="Calibri" w:hAnsi="Calibri" w:cs="Calibri"/>
              </w:rPr>
            </w:pPr>
            <w:r>
              <w:rPr>
                <w:rFonts w:ascii="Calibri" w:eastAsia="Calibri" w:hAnsi="Calibri" w:cs="Calibri"/>
              </w:rPr>
              <w:t xml:space="preserve">La scientificità della realtà umana </w:t>
            </w:r>
          </w:p>
          <w:p w14:paraId="546F9877" w14:textId="77777777" w:rsidR="0047759B" w:rsidRDefault="0047759B" w:rsidP="00064124">
            <w:pPr>
              <w:spacing w:line="360" w:lineRule="auto"/>
              <w:jc w:val="both"/>
              <w:rPr>
                <w:rFonts w:ascii="Calibri" w:eastAsia="Calibri" w:hAnsi="Calibri" w:cs="Calibri"/>
              </w:rPr>
            </w:pPr>
            <w:r>
              <w:rPr>
                <w:rFonts w:ascii="Calibri" w:eastAsia="Calibri" w:hAnsi="Calibri" w:cs="Calibri"/>
              </w:rPr>
              <w:t>Le discipline delle scienze umane</w:t>
            </w:r>
          </w:p>
          <w:p w14:paraId="5838F313" w14:textId="10CE1479" w:rsidR="0047759B" w:rsidRDefault="0047759B" w:rsidP="00064124">
            <w:pPr>
              <w:spacing w:line="360" w:lineRule="auto"/>
              <w:jc w:val="both"/>
              <w:rPr>
                <w:rFonts w:ascii="Calibri" w:eastAsia="Calibri" w:hAnsi="Calibri" w:cs="Calibri"/>
                <w:bCs/>
                <w:i/>
                <w:iCs/>
              </w:rPr>
            </w:pPr>
            <w:r>
              <w:rPr>
                <w:rFonts w:ascii="Calibri" w:eastAsia="Calibri" w:hAnsi="Calibri" w:cs="Calibri"/>
                <w:bCs/>
                <w:i/>
                <w:iCs/>
              </w:rPr>
              <w:t>Approfondiment</w:t>
            </w:r>
            <w:r w:rsidR="0077021D">
              <w:rPr>
                <w:rFonts w:ascii="Calibri" w:eastAsia="Calibri" w:hAnsi="Calibri" w:cs="Calibri"/>
                <w:bCs/>
                <w:i/>
                <w:iCs/>
              </w:rPr>
              <w:t>i</w:t>
            </w:r>
            <w:r>
              <w:rPr>
                <w:rFonts w:ascii="Calibri" w:eastAsia="Calibri" w:hAnsi="Calibri" w:cs="Calibri"/>
                <w:bCs/>
                <w:i/>
                <w:iCs/>
              </w:rPr>
              <w:t>:</w:t>
            </w:r>
          </w:p>
          <w:p w14:paraId="1BD21278" w14:textId="77777777" w:rsidR="0047759B" w:rsidRDefault="0047759B" w:rsidP="00064124">
            <w:pPr>
              <w:spacing w:line="360" w:lineRule="auto"/>
              <w:jc w:val="both"/>
              <w:rPr>
                <w:rFonts w:ascii="Calibri" w:eastAsia="Calibri" w:hAnsi="Calibri" w:cs="Calibri"/>
                <w:i/>
                <w:iCs/>
              </w:rPr>
            </w:pPr>
            <w:r>
              <w:rPr>
                <w:rFonts w:ascii="Calibri" w:eastAsia="Calibri" w:hAnsi="Calibri" w:cs="Calibri"/>
                <w:i/>
                <w:iCs/>
              </w:rPr>
              <w:t>Primi elementi di epistemologia</w:t>
            </w:r>
          </w:p>
          <w:p w14:paraId="651B5504" w14:textId="77777777" w:rsidR="0047759B" w:rsidRDefault="0047759B" w:rsidP="00064124">
            <w:pPr>
              <w:spacing w:line="360" w:lineRule="auto"/>
              <w:jc w:val="both"/>
              <w:rPr>
                <w:rFonts w:ascii="Calibri" w:eastAsia="Calibri" w:hAnsi="Calibri" w:cs="Calibri"/>
                <w:i/>
                <w:iCs/>
              </w:rPr>
            </w:pPr>
            <w:r>
              <w:rPr>
                <w:rFonts w:ascii="Calibri" w:eastAsia="Calibri" w:hAnsi="Calibri" w:cs="Calibri"/>
                <w:i/>
                <w:iCs/>
              </w:rPr>
              <w:t>Il Positivismo</w:t>
            </w:r>
          </w:p>
          <w:p w14:paraId="649968F8" w14:textId="77777777" w:rsidR="0047759B" w:rsidRDefault="0047759B" w:rsidP="00064124">
            <w:pPr>
              <w:spacing w:line="360" w:lineRule="auto"/>
              <w:jc w:val="both"/>
              <w:rPr>
                <w:rFonts w:ascii="Calibri" w:eastAsia="Calibri" w:hAnsi="Calibri" w:cs="Calibri"/>
                <w:i/>
                <w:iCs/>
              </w:rPr>
            </w:pPr>
            <w:r>
              <w:rPr>
                <w:rFonts w:ascii="Calibri" w:eastAsia="Calibri" w:hAnsi="Calibri" w:cs="Calibri"/>
                <w:i/>
                <w:iCs/>
              </w:rPr>
              <w:t>Introduzione alle scienze umane</w:t>
            </w:r>
          </w:p>
          <w:p w14:paraId="6C5CEF39" w14:textId="77777777" w:rsidR="0047759B" w:rsidRDefault="0047759B" w:rsidP="00064124">
            <w:pPr>
              <w:spacing w:line="360" w:lineRule="auto"/>
              <w:jc w:val="both"/>
              <w:rPr>
                <w:rFonts w:ascii="Calibri" w:eastAsia="Calibri" w:hAnsi="Calibri" w:cs="Calibri"/>
              </w:rPr>
            </w:pPr>
            <w:r>
              <w:rPr>
                <w:rFonts w:ascii="Calibri" w:eastAsia="Calibri" w:hAnsi="Calibri" w:cs="Calibri"/>
              </w:rPr>
              <w:t xml:space="preserve">                                                                                           </w:t>
            </w:r>
          </w:p>
          <w:p w14:paraId="44524495" w14:textId="77777777" w:rsidR="0047759B" w:rsidRDefault="0047759B" w:rsidP="00064124">
            <w:pPr>
              <w:spacing w:line="360" w:lineRule="auto"/>
              <w:jc w:val="both"/>
              <w:rPr>
                <w:rFonts w:ascii="Calibri" w:eastAsia="Calibri" w:hAnsi="Calibri" w:cs="Calibri"/>
              </w:rPr>
            </w:pPr>
            <w:r>
              <w:rPr>
                <w:rFonts w:ascii="Calibri" w:eastAsia="Calibri" w:hAnsi="Calibri" w:cs="Calibri"/>
              </w:rPr>
              <w:t>IL METODO DI STUDIO</w:t>
            </w:r>
          </w:p>
          <w:p w14:paraId="231DF11B" w14:textId="77777777" w:rsidR="0047759B" w:rsidRDefault="0047759B" w:rsidP="00064124">
            <w:pPr>
              <w:spacing w:line="360" w:lineRule="auto"/>
              <w:jc w:val="both"/>
              <w:rPr>
                <w:rFonts w:ascii="Calibri" w:eastAsia="Calibri" w:hAnsi="Calibri" w:cs="Calibri"/>
              </w:rPr>
            </w:pPr>
            <w:r>
              <w:rPr>
                <w:rFonts w:ascii="Calibri" w:eastAsia="Calibri" w:hAnsi="Calibri" w:cs="Calibri"/>
              </w:rPr>
              <w:t>Che cos’è il metodo di studio</w:t>
            </w:r>
          </w:p>
          <w:p w14:paraId="4EB75EA4" w14:textId="77777777" w:rsidR="0047759B" w:rsidRDefault="0047759B" w:rsidP="00064124">
            <w:pPr>
              <w:spacing w:line="360" w:lineRule="auto"/>
              <w:jc w:val="both"/>
              <w:rPr>
                <w:rFonts w:ascii="Calibri" w:eastAsia="Calibri" w:hAnsi="Calibri" w:cs="Calibri"/>
              </w:rPr>
            </w:pPr>
            <w:r>
              <w:rPr>
                <w:rFonts w:ascii="Calibri" w:eastAsia="Calibri" w:hAnsi="Calibri" w:cs="Calibri"/>
              </w:rPr>
              <w:t>Le principali teorie sul metodo di studio</w:t>
            </w:r>
          </w:p>
          <w:p w14:paraId="6BB69E81" w14:textId="77777777" w:rsidR="0047759B" w:rsidRDefault="0047759B" w:rsidP="00064124">
            <w:pPr>
              <w:spacing w:line="360" w:lineRule="auto"/>
              <w:jc w:val="both"/>
              <w:rPr>
                <w:rFonts w:ascii="Calibri" w:eastAsia="Calibri" w:hAnsi="Calibri" w:cs="Calibri"/>
              </w:rPr>
            </w:pPr>
            <w:r>
              <w:rPr>
                <w:rFonts w:ascii="Calibri" w:eastAsia="Calibri" w:hAnsi="Calibri" w:cs="Calibri"/>
              </w:rPr>
              <w:t>Consigli pratici per il proprio metodo di studio</w:t>
            </w:r>
          </w:p>
          <w:p w14:paraId="57EBAE67" w14:textId="0F030258" w:rsidR="0047759B" w:rsidRDefault="0047759B" w:rsidP="00064124">
            <w:pPr>
              <w:spacing w:line="360" w:lineRule="auto"/>
              <w:jc w:val="both"/>
              <w:rPr>
                <w:rFonts w:ascii="Calibri" w:eastAsia="Calibri" w:hAnsi="Calibri" w:cs="Calibri"/>
                <w:bCs/>
                <w:i/>
                <w:iCs/>
              </w:rPr>
            </w:pPr>
            <w:r>
              <w:rPr>
                <w:rFonts w:ascii="Calibri" w:eastAsia="Calibri" w:hAnsi="Calibri" w:cs="Calibri"/>
                <w:bCs/>
                <w:i/>
                <w:iCs/>
              </w:rPr>
              <w:t>Approfondimenti</w:t>
            </w:r>
            <w:r w:rsidR="001F4E4D">
              <w:rPr>
                <w:rFonts w:ascii="Calibri" w:eastAsia="Calibri" w:hAnsi="Calibri" w:cs="Calibri"/>
                <w:bCs/>
                <w:i/>
                <w:iCs/>
              </w:rPr>
              <w:t>:</w:t>
            </w:r>
          </w:p>
          <w:p w14:paraId="078E82DB" w14:textId="77777777" w:rsidR="0047759B" w:rsidRDefault="0047759B" w:rsidP="00064124">
            <w:pPr>
              <w:spacing w:line="360" w:lineRule="auto"/>
              <w:jc w:val="both"/>
              <w:rPr>
                <w:rFonts w:ascii="Calibri" w:eastAsia="Calibri" w:hAnsi="Calibri" w:cs="Calibri"/>
                <w:i/>
                <w:iCs/>
              </w:rPr>
            </w:pPr>
            <w:r>
              <w:rPr>
                <w:rFonts w:ascii="Calibri" w:eastAsia="Calibri" w:hAnsi="Calibri" w:cs="Calibri"/>
                <w:i/>
                <w:iCs/>
              </w:rPr>
              <w:t>Modello di Kolb e modello a sei dimensioni di Sternberg</w:t>
            </w:r>
          </w:p>
          <w:p w14:paraId="4CE83ABF" w14:textId="320F1C16" w:rsidR="001F4E4D" w:rsidRDefault="001F4E4D" w:rsidP="00064124">
            <w:pPr>
              <w:spacing w:line="360" w:lineRule="auto"/>
              <w:jc w:val="both"/>
              <w:rPr>
                <w:rFonts w:ascii="Calibri" w:eastAsia="Calibri" w:hAnsi="Calibri" w:cs="Calibri"/>
                <w:i/>
                <w:iCs/>
              </w:rPr>
            </w:pPr>
            <w:r>
              <w:rPr>
                <w:rFonts w:ascii="Calibri" w:eastAsia="Calibri" w:hAnsi="Calibri" w:cs="Calibri"/>
                <w:i/>
                <w:iCs/>
              </w:rPr>
              <w:t>Sternberg e l’autogoverno mentale</w:t>
            </w:r>
          </w:p>
          <w:p w14:paraId="6916519F" w14:textId="610EA761" w:rsidR="0047759B" w:rsidRDefault="001F4E4D" w:rsidP="00064124">
            <w:pPr>
              <w:spacing w:line="360" w:lineRule="auto"/>
              <w:jc w:val="both"/>
              <w:rPr>
                <w:rFonts w:ascii="Calibri" w:eastAsia="Calibri" w:hAnsi="Calibri" w:cs="Calibri"/>
                <w:i/>
                <w:iCs/>
              </w:rPr>
            </w:pPr>
            <w:r>
              <w:rPr>
                <w:rFonts w:ascii="Calibri" w:eastAsia="Calibri" w:hAnsi="Calibri" w:cs="Calibri"/>
                <w:i/>
                <w:iCs/>
              </w:rPr>
              <w:t>Il sistema nervoso</w:t>
            </w:r>
          </w:p>
          <w:p w14:paraId="24445E25" w14:textId="77777777" w:rsidR="001F4E4D" w:rsidRDefault="001F4E4D" w:rsidP="00064124">
            <w:pPr>
              <w:spacing w:line="360" w:lineRule="auto"/>
              <w:jc w:val="both"/>
              <w:rPr>
                <w:rFonts w:ascii="Calibri" w:eastAsia="Calibri" w:hAnsi="Calibri" w:cs="Calibri"/>
                <w:b/>
                <w:bCs/>
              </w:rPr>
            </w:pPr>
          </w:p>
          <w:p w14:paraId="18462EC2" w14:textId="77777777" w:rsidR="0047759B" w:rsidRDefault="0047759B" w:rsidP="00064124">
            <w:pPr>
              <w:spacing w:line="360" w:lineRule="auto"/>
              <w:jc w:val="both"/>
              <w:rPr>
                <w:rFonts w:ascii="Calibri" w:eastAsia="Calibri" w:hAnsi="Calibri" w:cs="Calibri"/>
              </w:rPr>
            </w:pPr>
            <w:r>
              <w:rPr>
                <w:rFonts w:ascii="Calibri" w:eastAsia="Calibri" w:hAnsi="Calibri" w:cs="Calibri"/>
              </w:rPr>
              <w:t>BISOGNI, MOTIVAZIONI, EMOZIONI</w:t>
            </w:r>
          </w:p>
          <w:p w14:paraId="577C94D4" w14:textId="77777777" w:rsidR="0047759B" w:rsidRDefault="0047759B" w:rsidP="00064124">
            <w:pPr>
              <w:spacing w:line="360" w:lineRule="auto"/>
              <w:jc w:val="both"/>
              <w:rPr>
                <w:rFonts w:ascii="Calibri" w:eastAsia="Calibri" w:hAnsi="Calibri" w:cs="Calibri"/>
                <w:bCs/>
              </w:rPr>
            </w:pPr>
            <w:r>
              <w:rPr>
                <w:rFonts w:ascii="Calibri" w:eastAsia="Calibri" w:hAnsi="Calibri" w:cs="Calibri"/>
                <w:bCs/>
              </w:rPr>
              <w:lastRenderedPageBreak/>
              <w:t xml:space="preserve">I bisogni: teorie e classificazioni                                                                                                                                                                     </w:t>
            </w:r>
          </w:p>
          <w:p w14:paraId="61666660" w14:textId="77777777" w:rsidR="0047759B" w:rsidRDefault="0047759B" w:rsidP="00064124">
            <w:pPr>
              <w:spacing w:line="360" w:lineRule="auto"/>
              <w:jc w:val="both"/>
              <w:rPr>
                <w:rFonts w:ascii="Calibri" w:eastAsia="Calibri" w:hAnsi="Calibri" w:cs="Calibri"/>
                <w:bCs/>
              </w:rPr>
            </w:pPr>
            <w:r>
              <w:rPr>
                <w:rFonts w:ascii="Calibri" w:eastAsia="Calibri" w:hAnsi="Calibri" w:cs="Calibri"/>
                <w:bCs/>
              </w:rPr>
              <w:t>Le motivazioni: la spinta ad agire</w:t>
            </w:r>
          </w:p>
          <w:p w14:paraId="30725727" w14:textId="77777777" w:rsidR="0047759B" w:rsidRDefault="0047759B" w:rsidP="00064124">
            <w:pPr>
              <w:spacing w:line="360" w:lineRule="auto"/>
              <w:jc w:val="both"/>
              <w:rPr>
                <w:rFonts w:ascii="Calibri" w:eastAsia="Calibri" w:hAnsi="Calibri" w:cs="Calibri"/>
                <w:bCs/>
              </w:rPr>
            </w:pPr>
            <w:r>
              <w:rPr>
                <w:rFonts w:ascii="Calibri" w:eastAsia="Calibri" w:hAnsi="Calibri" w:cs="Calibri"/>
                <w:bCs/>
              </w:rPr>
              <w:t>Le emozioni: tra istinto e ragione</w:t>
            </w:r>
          </w:p>
          <w:p w14:paraId="2D864AB0" w14:textId="5DE58A12" w:rsidR="0047759B" w:rsidRDefault="0047759B" w:rsidP="00064124">
            <w:pPr>
              <w:spacing w:line="360" w:lineRule="auto"/>
              <w:jc w:val="both"/>
              <w:rPr>
                <w:rFonts w:ascii="Calibri" w:eastAsia="Calibri" w:hAnsi="Calibri" w:cs="Calibri"/>
                <w:bCs/>
                <w:i/>
                <w:iCs/>
              </w:rPr>
            </w:pPr>
            <w:r>
              <w:rPr>
                <w:rFonts w:ascii="Calibri" w:eastAsia="Calibri" w:hAnsi="Calibri" w:cs="Calibri"/>
                <w:bCs/>
                <w:i/>
                <w:iCs/>
              </w:rPr>
              <w:t>Approfondimenti</w:t>
            </w:r>
            <w:r w:rsidR="00B9219E">
              <w:rPr>
                <w:rFonts w:ascii="Calibri" w:eastAsia="Calibri" w:hAnsi="Calibri" w:cs="Calibri"/>
                <w:bCs/>
                <w:i/>
                <w:iCs/>
              </w:rPr>
              <w:t>:</w:t>
            </w:r>
          </w:p>
          <w:p w14:paraId="5F18AAD5" w14:textId="1E1180E6" w:rsidR="0047759B" w:rsidRDefault="0047759B" w:rsidP="00064124">
            <w:pPr>
              <w:spacing w:line="360" w:lineRule="auto"/>
              <w:jc w:val="both"/>
              <w:rPr>
                <w:rFonts w:ascii="Calibri" w:eastAsia="Calibri" w:hAnsi="Calibri" w:cs="Calibri"/>
                <w:bCs/>
                <w:i/>
                <w:iCs/>
              </w:rPr>
            </w:pPr>
            <w:r>
              <w:rPr>
                <w:rFonts w:ascii="Calibri" w:eastAsia="Calibri" w:hAnsi="Calibri" w:cs="Calibri"/>
                <w:bCs/>
                <w:i/>
                <w:iCs/>
              </w:rPr>
              <w:t>Le emozioni</w:t>
            </w:r>
          </w:p>
          <w:p w14:paraId="505E965A" w14:textId="77777777" w:rsidR="0047759B" w:rsidRDefault="0047759B" w:rsidP="00064124">
            <w:pPr>
              <w:spacing w:line="360" w:lineRule="auto"/>
              <w:jc w:val="both"/>
              <w:rPr>
                <w:rFonts w:ascii="Calibri" w:eastAsia="Calibri" w:hAnsi="Calibri" w:cs="Calibri"/>
                <w:bCs/>
                <w:i/>
                <w:iCs/>
              </w:rPr>
            </w:pPr>
            <w:r>
              <w:rPr>
                <w:rFonts w:ascii="Calibri" w:eastAsia="Calibri" w:hAnsi="Calibri" w:cs="Calibri"/>
                <w:bCs/>
                <w:i/>
                <w:iCs/>
              </w:rPr>
              <w:t>I neuroni specchio</w:t>
            </w:r>
          </w:p>
          <w:p w14:paraId="57BAE6E4" w14:textId="77777777" w:rsidR="0047759B" w:rsidRDefault="0047759B" w:rsidP="00064124">
            <w:pPr>
              <w:spacing w:line="360" w:lineRule="auto"/>
              <w:jc w:val="both"/>
              <w:rPr>
                <w:rFonts w:ascii="Calibri" w:eastAsia="Calibri" w:hAnsi="Calibri" w:cs="Calibri"/>
                <w:bCs/>
                <w:i/>
                <w:iCs/>
              </w:rPr>
            </w:pPr>
            <w:r>
              <w:rPr>
                <w:rFonts w:ascii="Calibri" w:eastAsia="Calibri" w:hAnsi="Calibri" w:cs="Calibri"/>
                <w:bCs/>
                <w:i/>
                <w:iCs/>
              </w:rPr>
              <w:t>Il caso Phineas Gage</w:t>
            </w:r>
          </w:p>
          <w:p w14:paraId="38389DC2" w14:textId="77777777" w:rsidR="0047759B" w:rsidRDefault="0047759B" w:rsidP="00064124">
            <w:pPr>
              <w:spacing w:line="360" w:lineRule="auto"/>
              <w:jc w:val="both"/>
              <w:rPr>
                <w:rFonts w:ascii="Calibri" w:eastAsia="Calibri" w:hAnsi="Calibri" w:cs="Calibri"/>
                <w:bCs/>
                <w:i/>
                <w:iCs/>
              </w:rPr>
            </w:pPr>
            <w:r>
              <w:rPr>
                <w:rFonts w:ascii="Calibri" w:eastAsia="Calibri" w:hAnsi="Calibri" w:cs="Calibri"/>
                <w:bCs/>
                <w:i/>
                <w:iCs/>
              </w:rPr>
              <w:t>Antonio Damasio</w:t>
            </w:r>
          </w:p>
          <w:p w14:paraId="6F08E8A6" w14:textId="77777777" w:rsidR="0047759B" w:rsidRDefault="0047759B" w:rsidP="00064124">
            <w:pPr>
              <w:spacing w:line="360" w:lineRule="auto"/>
              <w:jc w:val="both"/>
              <w:rPr>
                <w:rFonts w:ascii="Calibri" w:eastAsia="Calibri" w:hAnsi="Calibri" w:cs="Calibri"/>
                <w:bCs/>
                <w:i/>
                <w:iCs/>
              </w:rPr>
            </w:pPr>
            <w:r>
              <w:rPr>
                <w:rFonts w:ascii="Calibri" w:eastAsia="Calibri" w:hAnsi="Calibri" w:cs="Calibri"/>
                <w:bCs/>
                <w:i/>
                <w:iCs/>
              </w:rPr>
              <w:t>Ansia scolastica</w:t>
            </w:r>
          </w:p>
          <w:p w14:paraId="43D22BF4" w14:textId="77777777" w:rsidR="0047759B" w:rsidRDefault="0047759B" w:rsidP="00064124">
            <w:pPr>
              <w:spacing w:line="360" w:lineRule="auto"/>
              <w:jc w:val="both"/>
              <w:rPr>
                <w:rFonts w:ascii="Calibri" w:eastAsia="Calibri" w:hAnsi="Calibri" w:cs="Calibri"/>
                <w:bCs/>
                <w:i/>
                <w:iCs/>
              </w:rPr>
            </w:pPr>
            <w:r>
              <w:rPr>
                <w:rFonts w:ascii="Calibri" w:eastAsia="Calibri" w:hAnsi="Calibri" w:cs="Calibri"/>
                <w:bCs/>
                <w:i/>
                <w:iCs/>
              </w:rPr>
              <w:t>Motivazioni</w:t>
            </w:r>
          </w:p>
          <w:p w14:paraId="53C5EF24" w14:textId="635B77DB" w:rsidR="00BD3BB2" w:rsidRDefault="00BD3BB2" w:rsidP="00064124">
            <w:pPr>
              <w:spacing w:line="360" w:lineRule="auto"/>
              <w:jc w:val="both"/>
              <w:rPr>
                <w:rFonts w:ascii="Calibri" w:eastAsia="Calibri" w:hAnsi="Calibri" w:cs="Calibri"/>
                <w:bCs/>
                <w:i/>
                <w:iCs/>
              </w:rPr>
            </w:pPr>
            <w:r>
              <w:rPr>
                <w:rFonts w:ascii="Calibri" w:eastAsia="Calibri" w:hAnsi="Calibri" w:cs="Calibri"/>
                <w:bCs/>
                <w:i/>
                <w:iCs/>
              </w:rPr>
              <w:t>Classificazioni delle motivazioni</w:t>
            </w:r>
          </w:p>
          <w:p w14:paraId="70ED0F06" w14:textId="77777777" w:rsidR="0047759B" w:rsidRDefault="0047759B" w:rsidP="00064124">
            <w:pPr>
              <w:spacing w:line="360" w:lineRule="auto"/>
              <w:jc w:val="both"/>
              <w:rPr>
                <w:rFonts w:ascii="Calibri" w:eastAsia="Calibri" w:hAnsi="Calibri" w:cs="Calibri"/>
                <w:bCs/>
                <w:i/>
                <w:iCs/>
              </w:rPr>
            </w:pPr>
            <w:r>
              <w:rPr>
                <w:rFonts w:ascii="Calibri" w:eastAsia="Calibri" w:hAnsi="Calibri" w:cs="Calibri"/>
                <w:bCs/>
                <w:i/>
                <w:iCs/>
              </w:rPr>
              <w:t>Need for competence</w:t>
            </w:r>
          </w:p>
          <w:p w14:paraId="51663BC9" w14:textId="77777777" w:rsidR="0047759B" w:rsidRDefault="0047759B" w:rsidP="00064124">
            <w:pPr>
              <w:spacing w:line="360" w:lineRule="auto"/>
              <w:jc w:val="both"/>
              <w:rPr>
                <w:rFonts w:ascii="Calibri" w:eastAsia="Calibri" w:hAnsi="Calibri" w:cs="Calibri"/>
                <w:bCs/>
                <w:i/>
                <w:iCs/>
              </w:rPr>
            </w:pPr>
            <w:r>
              <w:rPr>
                <w:rFonts w:ascii="Calibri" w:eastAsia="Calibri" w:hAnsi="Calibri" w:cs="Calibri"/>
                <w:bCs/>
                <w:i/>
                <w:iCs/>
              </w:rPr>
              <w:t>Aggressività</w:t>
            </w:r>
          </w:p>
          <w:p w14:paraId="5A10695B" w14:textId="77777777" w:rsidR="0047759B" w:rsidRDefault="0047759B" w:rsidP="00064124">
            <w:pPr>
              <w:spacing w:line="360" w:lineRule="auto"/>
              <w:jc w:val="both"/>
              <w:rPr>
                <w:rFonts w:ascii="Calibri" w:eastAsia="Calibri" w:hAnsi="Calibri" w:cs="Calibri"/>
                <w:bCs/>
              </w:rPr>
            </w:pPr>
          </w:p>
          <w:p w14:paraId="42A6B202" w14:textId="77777777" w:rsidR="0047759B" w:rsidRDefault="0047759B" w:rsidP="00064124">
            <w:pPr>
              <w:spacing w:line="360" w:lineRule="auto"/>
              <w:jc w:val="both"/>
              <w:rPr>
                <w:rFonts w:ascii="Calibri" w:eastAsia="Calibri" w:hAnsi="Calibri" w:cs="Calibri"/>
                <w:bCs/>
              </w:rPr>
            </w:pPr>
            <w:r>
              <w:rPr>
                <w:rFonts w:ascii="Calibri" w:eastAsia="Calibri" w:hAnsi="Calibri" w:cs="Calibri"/>
                <w:bCs/>
              </w:rPr>
              <w:t>LA MEMORIA</w:t>
            </w:r>
          </w:p>
          <w:p w14:paraId="1007CA6D" w14:textId="77777777" w:rsidR="0047759B" w:rsidRDefault="0047759B" w:rsidP="00064124">
            <w:pPr>
              <w:spacing w:line="360" w:lineRule="auto"/>
              <w:jc w:val="both"/>
              <w:rPr>
                <w:rFonts w:ascii="Calibri" w:eastAsia="Calibri" w:hAnsi="Calibri" w:cs="Calibri"/>
                <w:bCs/>
              </w:rPr>
            </w:pPr>
            <w:r>
              <w:rPr>
                <w:rFonts w:ascii="Calibri" w:eastAsia="Calibri" w:hAnsi="Calibri" w:cs="Calibri"/>
                <w:bCs/>
              </w:rPr>
              <w:t>Studi e indagini sulla memoria</w:t>
            </w:r>
          </w:p>
          <w:p w14:paraId="15ED66F5" w14:textId="77777777" w:rsidR="0047759B" w:rsidRDefault="0047759B" w:rsidP="00064124">
            <w:pPr>
              <w:spacing w:line="360" w:lineRule="auto"/>
              <w:jc w:val="both"/>
              <w:rPr>
                <w:rFonts w:ascii="Calibri" w:eastAsia="Calibri" w:hAnsi="Calibri" w:cs="Calibri"/>
                <w:bCs/>
              </w:rPr>
            </w:pPr>
            <w:r>
              <w:rPr>
                <w:rFonts w:ascii="Calibri" w:eastAsia="Calibri" w:hAnsi="Calibri" w:cs="Calibri"/>
                <w:bCs/>
              </w:rPr>
              <w:t>Dimenticanze fisiologiche e strategie di memorizzazione</w:t>
            </w:r>
          </w:p>
          <w:p w14:paraId="4F9370B0" w14:textId="77777777" w:rsidR="0047759B" w:rsidRDefault="0047759B" w:rsidP="00064124">
            <w:pPr>
              <w:spacing w:line="360" w:lineRule="auto"/>
              <w:jc w:val="both"/>
              <w:rPr>
                <w:rFonts w:ascii="Calibri" w:eastAsia="Calibri" w:hAnsi="Calibri" w:cs="Calibri"/>
                <w:bCs/>
              </w:rPr>
            </w:pPr>
            <w:r>
              <w:rPr>
                <w:rFonts w:ascii="Calibri" w:eastAsia="Calibri" w:hAnsi="Calibri" w:cs="Calibri"/>
                <w:bCs/>
              </w:rPr>
              <w:t>Le disfunzioni della memoria</w:t>
            </w:r>
          </w:p>
          <w:p w14:paraId="6656E5CE" w14:textId="2FC00AEA" w:rsidR="0047759B" w:rsidRDefault="0047759B" w:rsidP="00064124">
            <w:pPr>
              <w:spacing w:line="360" w:lineRule="auto"/>
              <w:jc w:val="both"/>
              <w:rPr>
                <w:rFonts w:ascii="Calibri" w:eastAsia="Calibri" w:hAnsi="Calibri" w:cs="Calibri"/>
                <w:bCs/>
                <w:i/>
                <w:iCs/>
              </w:rPr>
            </w:pPr>
            <w:r>
              <w:rPr>
                <w:rFonts w:ascii="Calibri" w:eastAsia="Calibri" w:hAnsi="Calibri" w:cs="Calibri"/>
                <w:bCs/>
                <w:i/>
                <w:iCs/>
              </w:rPr>
              <w:t>Approfondimenti:</w:t>
            </w:r>
          </w:p>
          <w:p w14:paraId="2EBAEFD2" w14:textId="77777777" w:rsidR="0047759B" w:rsidRDefault="0047759B" w:rsidP="00064124">
            <w:pPr>
              <w:spacing w:line="360" w:lineRule="auto"/>
              <w:jc w:val="both"/>
              <w:rPr>
                <w:rFonts w:ascii="Calibri" w:eastAsia="Calibri" w:hAnsi="Calibri" w:cs="Calibri"/>
                <w:bCs/>
                <w:i/>
                <w:iCs/>
              </w:rPr>
            </w:pPr>
            <w:r>
              <w:rPr>
                <w:rFonts w:ascii="Calibri" w:eastAsia="Calibri" w:hAnsi="Calibri" w:cs="Calibri"/>
                <w:bCs/>
                <w:i/>
                <w:iCs/>
              </w:rPr>
              <w:t>Bartlett e la memoria autobiografica</w:t>
            </w:r>
          </w:p>
          <w:p w14:paraId="548F18EA" w14:textId="77777777" w:rsidR="0047759B" w:rsidRDefault="0047759B" w:rsidP="00064124">
            <w:pPr>
              <w:spacing w:line="360" w:lineRule="auto"/>
              <w:jc w:val="both"/>
              <w:rPr>
                <w:rFonts w:ascii="Calibri" w:eastAsia="Calibri" w:hAnsi="Calibri" w:cs="Calibri"/>
                <w:bCs/>
              </w:rPr>
            </w:pPr>
          </w:p>
          <w:p w14:paraId="10BBA9BE" w14:textId="77777777" w:rsidR="0047759B" w:rsidRDefault="0047759B" w:rsidP="00064124">
            <w:pPr>
              <w:spacing w:line="360" w:lineRule="auto"/>
              <w:jc w:val="both"/>
              <w:rPr>
                <w:rFonts w:ascii="Calibri" w:eastAsia="Calibri" w:hAnsi="Calibri" w:cs="Calibri"/>
                <w:bCs/>
              </w:rPr>
            </w:pPr>
            <w:r>
              <w:rPr>
                <w:rFonts w:ascii="Calibri" w:eastAsia="Calibri" w:hAnsi="Calibri" w:cs="Calibri"/>
                <w:bCs/>
              </w:rPr>
              <w:t>LA PSICOLOGIA SOCIALE: TEMI E PROBLEMI</w:t>
            </w:r>
          </w:p>
          <w:p w14:paraId="0A6BA49C" w14:textId="77777777" w:rsidR="0047759B" w:rsidRDefault="0047759B" w:rsidP="00064124">
            <w:pPr>
              <w:spacing w:line="360" w:lineRule="auto"/>
              <w:jc w:val="both"/>
              <w:rPr>
                <w:rFonts w:ascii="Calibri" w:eastAsia="Calibri" w:hAnsi="Calibri" w:cs="Calibri"/>
                <w:bCs/>
              </w:rPr>
            </w:pPr>
            <w:r>
              <w:rPr>
                <w:rFonts w:ascii="Calibri" w:eastAsia="Calibri" w:hAnsi="Calibri" w:cs="Calibri"/>
                <w:bCs/>
              </w:rPr>
              <w:t>La cognizione sociale: teorie e strategie</w:t>
            </w:r>
          </w:p>
          <w:p w14:paraId="5E96AC31" w14:textId="77777777" w:rsidR="0047759B" w:rsidRDefault="0047759B" w:rsidP="00064124">
            <w:pPr>
              <w:spacing w:line="360" w:lineRule="auto"/>
              <w:jc w:val="both"/>
              <w:rPr>
                <w:rFonts w:ascii="Calibri" w:eastAsia="Calibri" w:hAnsi="Calibri" w:cs="Calibri"/>
                <w:bCs/>
              </w:rPr>
            </w:pPr>
            <w:r>
              <w:rPr>
                <w:rFonts w:ascii="Calibri" w:eastAsia="Calibri" w:hAnsi="Calibri" w:cs="Calibri"/>
                <w:bCs/>
              </w:rPr>
              <w:t>Gli stereotipi sociali</w:t>
            </w:r>
          </w:p>
          <w:p w14:paraId="5558C47E" w14:textId="77777777" w:rsidR="0047759B" w:rsidRDefault="0047759B" w:rsidP="00064124">
            <w:pPr>
              <w:spacing w:line="360" w:lineRule="auto"/>
              <w:jc w:val="both"/>
              <w:rPr>
                <w:rFonts w:ascii="Calibri" w:eastAsia="Calibri" w:hAnsi="Calibri" w:cs="Calibri"/>
                <w:bCs/>
              </w:rPr>
            </w:pPr>
            <w:r>
              <w:rPr>
                <w:rFonts w:ascii="Calibri" w:eastAsia="Calibri" w:hAnsi="Calibri" w:cs="Calibri"/>
                <w:bCs/>
              </w:rPr>
              <w:t>I pregiudizi</w:t>
            </w:r>
          </w:p>
          <w:p w14:paraId="4976F6CE" w14:textId="77777777" w:rsidR="0047759B" w:rsidRDefault="0047759B" w:rsidP="00064124">
            <w:pPr>
              <w:spacing w:line="360" w:lineRule="auto"/>
              <w:jc w:val="both"/>
              <w:rPr>
                <w:rFonts w:ascii="Calibri" w:eastAsia="Calibri" w:hAnsi="Calibri" w:cs="Calibri"/>
                <w:bCs/>
              </w:rPr>
            </w:pPr>
            <w:r>
              <w:rPr>
                <w:rFonts w:ascii="Calibri" w:eastAsia="Calibri" w:hAnsi="Calibri" w:cs="Calibri"/>
                <w:bCs/>
              </w:rPr>
              <w:t>I processi di attribuzione</w:t>
            </w:r>
          </w:p>
          <w:p w14:paraId="73E71F4A" w14:textId="77777777" w:rsidR="0047759B" w:rsidRDefault="0047759B" w:rsidP="00064124">
            <w:pPr>
              <w:spacing w:line="360" w:lineRule="auto"/>
              <w:jc w:val="both"/>
              <w:rPr>
                <w:rFonts w:ascii="Calibri" w:eastAsia="Calibri" w:hAnsi="Calibri" w:cs="Calibri"/>
                <w:bCs/>
              </w:rPr>
            </w:pPr>
            <w:r>
              <w:rPr>
                <w:rFonts w:ascii="Calibri" w:eastAsia="Calibri" w:hAnsi="Calibri" w:cs="Calibri"/>
                <w:bCs/>
              </w:rPr>
              <w:t>L’influenza sociale</w:t>
            </w:r>
          </w:p>
          <w:p w14:paraId="04A84DA7" w14:textId="3D1F8F10" w:rsidR="0047759B" w:rsidRDefault="0047759B" w:rsidP="00064124">
            <w:pPr>
              <w:spacing w:line="360" w:lineRule="auto"/>
              <w:jc w:val="both"/>
              <w:rPr>
                <w:rFonts w:ascii="Calibri" w:eastAsia="Calibri" w:hAnsi="Calibri" w:cs="Calibri"/>
                <w:bCs/>
                <w:i/>
                <w:iCs/>
              </w:rPr>
            </w:pPr>
            <w:r>
              <w:rPr>
                <w:rFonts w:ascii="Calibri" w:eastAsia="Calibri" w:hAnsi="Calibri" w:cs="Calibri"/>
                <w:bCs/>
                <w:i/>
                <w:iCs/>
              </w:rPr>
              <w:t>Approfondimenti:</w:t>
            </w:r>
          </w:p>
          <w:p w14:paraId="6B49BC2A" w14:textId="100609D1" w:rsidR="0047759B" w:rsidRPr="00190C05" w:rsidRDefault="0047759B" w:rsidP="00064124">
            <w:pPr>
              <w:spacing w:line="360" w:lineRule="auto"/>
              <w:jc w:val="both"/>
              <w:rPr>
                <w:rFonts w:ascii="Calibri" w:eastAsia="Calibri" w:hAnsi="Calibri" w:cs="Calibri"/>
                <w:bCs/>
                <w:i/>
                <w:iCs/>
              </w:rPr>
            </w:pPr>
            <w:r>
              <w:rPr>
                <w:rFonts w:ascii="Calibri" w:eastAsia="Calibri" w:hAnsi="Calibri" w:cs="Calibri"/>
                <w:bCs/>
              </w:rPr>
              <w:t xml:space="preserve"> </w:t>
            </w:r>
            <w:r w:rsidR="00190C05" w:rsidRPr="00190C05">
              <w:rPr>
                <w:rFonts w:ascii="Calibri" w:eastAsia="Calibri" w:hAnsi="Calibri" w:cs="Calibri"/>
                <w:bCs/>
                <w:i/>
                <w:iCs/>
              </w:rPr>
              <w:t xml:space="preserve">Le </w:t>
            </w:r>
            <w:r w:rsidR="00190C05">
              <w:rPr>
                <w:rFonts w:ascii="Calibri" w:eastAsia="Calibri" w:hAnsi="Calibri" w:cs="Calibri"/>
                <w:bCs/>
                <w:i/>
                <w:iCs/>
              </w:rPr>
              <w:t>tre tipologie di inferenza</w:t>
            </w:r>
          </w:p>
        </w:tc>
      </w:tr>
    </w:tbl>
    <w:p w14:paraId="3EC55DAF" w14:textId="77777777" w:rsidR="0047759B" w:rsidRPr="00FC4470" w:rsidRDefault="0047759B" w:rsidP="0047759B">
      <w:pPr>
        <w:spacing w:line="360" w:lineRule="auto"/>
        <w:rPr>
          <w:rFonts w:ascii="Calibri" w:hAnsi="Calibri" w:cs="Calibri"/>
          <w:bCs/>
        </w:rPr>
      </w:pPr>
    </w:p>
    <w:p w14:paraId="34A7D825" w14:textId="77777777" w:rsidR="0047759B" w:rsidRPr="00FC4470" w:rsidRDefault="0047759B" w:rsidP="0047759B">
      <w:pPr>
        <w:spacing w:line="360" w:lineRule="auto"/>
        <w:rPr>
          <w:rFonts w:ascii="Calibri" w:hAnsi="Calibri" w:cs="Calibri"/>
        </w:rPr>
      </w:pPr>
      <w:r w:rsidRPr="00FC4470">
        <w:rPr>
          <w:rFonts w:ascii="Calibri" w:hAnsi="Calibri" w:cs="Calibri"/>
        </w:rPr>
        <w:t xml:space="preserve">METODI </w:t>
      </w:r>
    </w:p>
    <w:p w14:paraId="261BC78E" w14:textId="77777777" w:rsidR="0047759B" w:rsidRDefault="0047759B" w:rsidP="0047759B">
      <w:pPr>
        <w:spacing w:line="360" w:lineRule="auto"/>
        <w:jc w:val="both"/>
        <w:rPr>
          <w:rFonts w:ascii="Calibri" w:hAnsi="Calibri" w:cs="Calibri"/>
        </w:rPr>
      </w:pPr>
      <w:r w:rsidRPr="00FC4470">
        <w:rPr>
          <w:rFonts w:ascii="Calibri" w:hAnsi="Calibri" w:cs="Calibri"/>
        </w:rPr>
        <w:t xml:space="preserve">Si è adottata una programmazione per mappe concettuali e tematiche, la metodologia è stata di tipo sistemico-multi prospettico e gli approcci agli argomenti trattati sono stati di tipo multidisciplinare, interdisciplinare e transdisciplinare. Si è posta particolare attenzione alle categorie concettuali logico speculative e metodologiche dei vari campi di ricerca di natura psico-pedagogica e socio-antropologica. </w:t>
      </w:r>
      <w:r w:rsidRPr="00FC4470">
        <w:rPr>
          <w:rFonts w:ascii="Calibri" w:hAnsi="Calibri" w:cs="Calibri"/>
        </w:rPr>
        <w:lastRenderedPageBreak/>
        <w:t xml:space="preserve">Si sono effettuate riflessioni in classe implicanti la conoscenza dei principali concetti esposti, ma anche la comprensione dei legami che li connettono. Si sono utilizzate lezioni frontali con il coinvolgimento della classe, l’uso del manuale in adozione o di risorse presenti nella rete e di testi digitali, l’utilizzo di letture, approfondimenti e analisi di brani antologici, tematici relativi ai temi/autori affrontati e il dibattito su alcune tematiche specifiche, con l’intervento di esperti. </w:t>
      </w:r>
    </w:p>
    <w:p w14:paraId="12C34A56" w14:textId="77777777" w:rsidR="0047759B" w:rsidRPr="00FC4470" w:rsidRDefault="0047759B" w:rsidP="0047759B">
      <w:pPr>
        <w:spacing w:line="360" w:lineRule="auto"/>
        <w:jc w:val="both"/>
        <w:rPr>
          <w:rFonts w:ascii="Calibri" w:hAnsi="Calibri" w:cs="Calibri"/>
        </w:rPr>
      </w:pPr>
    </w:p>
    <w:p w14:paraId="69077E1C" w14:textId="77777777" w:rsidR="0047759B" w:rsidRDefault="0047759B" w:rsidP="0047759B">
      <w:pPr>
        <w:spacing w:line="360" w:lineRule="auto"/>
        <w:jc w:val="both"/>
        <w:rPr>
          <w:rFonts w:ascii="Calibri" w:hAnsi="Calibri" w:cs="Calibri"/>
        </w:rPr>
      </w:pPr>
      <w:r w:rsidRPr="00FC4470">
        <w:rPr>
          <w:rFonts w:ascii="Calibri" w:hAnsi="Calibri" w:cs="Calibri"/>
        </w:rPr>
        <w:t xml:space="preserve">SUSSIDI DIDATTICI </w:t>
      </w:r>
    </w:p>
    <w:p w14:paraId="5F7DF334" w14:textId="77777777" w:rsidR="0047759B" w:rsidRDefault="0047759B" w:rsidP="0047759B">
      <w:pPr>
        <w:spacing w:line="360" w:lineRule="auto"/>
        <w:jc w:val="both"/>
        <w:rPr>
          <w:rFonts w:ascii="Calibri" w:hAnsi="Calibri" w:cs="Calibri"/>
        </w:rPr>
      </w:pPr>
      <w:r>
        <w:rPr>
          <w:rFonts w:ascii="Calibri" w:hAnsi="Calibri" w:cs="Calibri"/>
        </w:rPr>
        <w:t>T</w:t>
      </w:r>
      <w:r w:rsidRPr="00FC4470">
        <w:rPr>
          <w:rFonts w:ascii="Calibri" w:hAnsi="Calibri" w:cs="Calibri"/>
        </w:rPr>
        <w:t>esti in adozione della classe - manuali non in adozione per alcuni argomenti specifici - slides, lezioni in PowerPoint, utilizzo TIC/LIM - appunti personali di lezione, mappe cognitive, schede sintetiche - letture di approfondimento proposte da manuale e/o dalla sottoscritta</w:t>
      </w:r>
      <w:r>
        <w:rPr>
          <w:rFonts w:ascii="Calibri" w:hAnsi="Calibri" w:cs="Calibri"/>
        </w:rPr>
        <w:t>.</w:t>
      </w:r>
    </w:p>
    <w:p w14:paraId="7DE7F578" w14:textId="77777777" w:rsidR="0047759B" w:rsidRPr="00FC4470" w:rsidRDefault="0047759B" w:rsidP="0047759B">
      <w:pPr>
        <w:spacing w:line="360" w:lineRule="auto"/>
        <w:jc w:val="both"/>
        <w:rPr>
          <w:rFonts w:ascii="Calibri" w:hAnsi="Calibri" w:cs="Calibri"/>
        </w:rPr>
      </w:pPr>
    </w:p>
    <w:p w14:paraId="46C0E5CB" w14:textId="77777777" w:rsidR="0047759B" w:rsidRPr="00FC4470" w:rsidRDefault="0047759B" w:rsidP="0047759B">
      <w:pPr>
        <w:spacing w:line="360" w:lineRule="auto"/>
        <w:jc w:val="both"/>
        <w:rPr>
          <w:rFonts w:ascii="Calibri" w:hAnsi="Calibri" w:cs="Calibri"/>
        </w:rPr>
      </w:pPr>
      <w:r w:rsidRPr="00FC4470">
        <w:rPr>
          <w:rFonts w:ascii="Calibri" w:hAnsi="Calibri" w:cs="Calibri"/>
        </w:rPr>
        <w:t xml:space="preserve">VERIFICHE E VALUTAZIONI </w:t>
      </w:r>
    </w:p>
    <w:p w14:paraId="713C777B" w14:textId="77777777" w:rsidR="0047759B" w:rsidRDefault="0047759B" w:rsidP="0047759B">
      <w:pPr>
        <w:spacing w:line="360" w:lineRule="auto"/>
        <w:jc w:val="both"/>
        <w:rPr>
          <w:rFonts w:ascii="Calibri" w:hAnsi="Calibri" w:cs="Calibri"/>
        </w:rPr>
      </w:pPr>
      <w:r w:rsidRPr="00FC4470">
        <w:rPr>
          <w:rFonts w:ascii="Calibri" w:hAnsi="Calibri" w:cs="Calibri"/>
        </w:rPr>
        <w:t>Nel corso dell’anno sono state somministrate le seguenti tipologie di verifiche:</w:t>
      </w:r>
      <w:r>
        <w:rPr>
          <w:rFonts w:ascii="Calibri" w:hAnsi="Calibri" w:cs="Calibri"/>
        </w:rPr>
        <w:t xml:space="preserve"> </w:t>
      </w:r>
      <w:r w:rsidRPr="00FC4470">
        <w:rPr>
          <w:rFonts w:ascii="Calibri" w:hAnsi="Calibri" w:cs="Calibri"/>
        </w:rPr>
        <w:t>verifiche orali</w:t>
      </w:r>
      <w:r>
        <w:rPr>
          <w:rFonts w:ascii="Calibri" w:hAnsi="Calibri" w:cs="Calibri"/>
        </w:rPr>
        <w:t>;</w:t>
      </w:r>
      <w:r w:rsidRPr="00FC4470">
        <w:rPr>
          <w:rFonts w:ascii="Calibri" w:hAnsi="Calibri" w:cs="Calibri"/>
        </w:rPr>
        <w:t xml:space="preserve"> verifiche scritte</w:t>
      </w:r>
      <w:r>
        <w:rPr>
          <w:rFonts w:ascii="Calibri" w:hAnsi="Calibri" w:cs="Calibri"/>
        </w:rPr>
        <w:t>:</w:t>
      </w:r>
      <w:r w:rsidRPr="00FC4470">
        <w:rPr>
          <w:rFonts w:ascii="Calibri" w:hAnsi="Calibri" w:cs="Calibri"/>
        </w:rPr>
        <w:t xml:space="preserve"> domande aperte con predisposizione di righe (modalità prevista per i quesiti aggiuntivi nella prova d’esame)</w:t>
      </w:r>
    </w:p>
    <w:p w14:paraId="37C0A89D" w14:textId="77777777" w:rsidR="0047759B" w:rsidRPr="00FC4470" w:rsidRDefault="0047759B" w:rsidP="0047759B">
      <w:pPr>
        <w:spacing w:line="360" w:lineRule="auto"/>
        <w:jc w:val="both"/>
        <w:rPr>
          <w:rFonts w:ascii="Calibri" w:hAnsi="Calibri" w:cs="Calibri"/>
        </w:rPr>
      </w:pPr>
    </w:p>
    <w:p w14:paraId="7B8454DA" w14:textId="77777777" w:rsidR="000B06D2" w:rsidRDefault="0047759B" w:rsidP="0047759B">
      <w:pPr>
        <w:spacing w:line="360" w:lineRule="auto"/>
        <w:jc w:val="both"/>
        <w:rPr>
          <w:rFonts w:ascii="Calibri" w:hAnsi="Calibri" w:cs="Calibri"/>
        </w:rPr>
      </w:pPr>
      <w:r w:rsidRPr="00FC4470">
        <w:rPr>
          <w:rFonts w:ascii="Calibri" w:hAnsi="Calibri" w:cs="Calibri"/>
        </w:rPr>
        <w:t>ATTIVITÁ DI RECUPERO</w:t>
      </w:r>
    </w:p>
    <w:p w14:paraId="75115D7B" w14:textId="0D06C6E7" w:rsidR="0047759B" w:rsidRDefault="0047759B" w:rsidP="0047759B">
      <w:pPr>
        <w:spacing w:line="360" w:lineRule="auto"/>
        <w:jc w:val="both"/>
        <w:rPr>
          <w:rFonts w:ascii="Calibri" w:hAnsi="Calibri" w:cs="Calibri"/>
        </w:rPr>
      </w:pPr>
      <w:r w:rsidRPr="00FC4470">
        <w:rPr>
          <w:rFonts w:ascii="Calibri" w:hAnsi="Calibri" w:cs="Calibri"/>
        </w:rPr>
        <w:t xml:space="preserve"> Nel corso dell’anno sono state predisposte le seguenti attività: pausa in itinere, attività di gruppo; lettura collettiva</w:t>
      </w:r>
      <w:r>
        <w:rPr>
          <w:rFonts w:ascii="Calibri" w:hAnsi="Calibri" w:cs="Calibri"/>
        </w:rPr>
        <w:t xml:space="preserve"> </w:t>
      </w:r>
      <w:r w:rsidRPr="00FC4470">
        <w:rPr>
          <w:rFonts w:ascii="Calibri" w:hAnsi="Calibri" w:cs="Calibri"/>
        </w:rPr>
        <w:t xml:space="preserve">delle risposte ritenute più adeguate e relativi approfondimenti e chiarimenti; correzione analitica delle risposte sia in sede di interrogazione sia scritta, con suggerimenti sulle modalità di rielaborazione degli argomenti; attività di sostegno/approfondimento durante la settimana di “successo formativo”, possibilità di sportelli help attivati presso </w:t>
      </w:r>
      <w:r w:rsidR="000B06D2">
        <w:rPr>
          <w:rFonts w:ascii="Calibri" w:hAnsi="Calibri" w:cs="Calibri"/>
        </w:rPr>
        <w:t>la</w:t>
      </w:r>
      <w:r w:rsidR="000B06D2" w:rsidRPr="00FC4470">
        <w:rPr>
          <w:rFonts w:ascii="Calibri" w:hAnsi="Calibri" w:cs="Calibri"/>
        </w:rPr>
        <w:t xml:space="preserve"> nostra</w:t>
      </w:r>
      <w:r w:rsidRPr="00FC4470">
        <w:rPr>
          <w:rFonts w:ascii="Calibri" w:hAnsi="Calibri" w:cs="Calibri"/>
        </w:rPr>
        <w:t xml:space="preserve"> scuola. </w:t>
      </w:r>
    </w:p>
    <w:p w14:paraId="363C3EB5" w14:textId="77777777" w:rsidR="0047759B" w:rsidRPr="00FC4470" w:rsidRDefault="0047759B" w:rsidP="0047759B">
      <w:pPr>
        <w:spacing w:line="360" w:lineRule="auto"/>
        <w:jc w:val="both"/>
        <w:rPr>
          <w:rFonts w:ascii="Calibri" w:hAnsi="Calibri" w:cs="Calibri"/>
        </w:rPr>
      </w:pPr>
    </w:p>
    <w:p w14:paraId="403E6585" w14:textId="05FDDC09" w:rsidR="0047759B" w:rsidRPr="00FC4470" w:rsidRDefault="0047759B" w:rsidP="0047759B">
      <w:pPr>
        <w:spacing w:line="360" w:lineRule="auto"/>
        <w:rPr>
          <w:rFonts w:ascii="Calibri" w:hAnsi="Calibri" w:cs="Calibri"/>
        </w:rPr>
      </w:pPr>
      <w:r w:rsidRPr="00FC4470">
        <w:rPr>
          <w:rFonts w:ascii="Calibri" w:hAnsi="Calibri" w:cs="Calibri"/>
        </w:rPr>
        <w:t xml:space="preserve">Monticello Brianza, </w:t>
      </w:r>
      <w:r>
        <w:rPr>
          <w:rFonts w:ascii="Calibri" w:hAnsi="Calibri" w:cs="Calibri"/>
        </w:rPr>
        <w:t>31 maggio</w:t>
      </w:r>
      <w:r>
        <w:rPr>
          <w:rFonts w:ascii="Calibri" w:hAnsi="Calibri" w:cs="Calibri"/>
        </w:rPr>
        <w:t xml:space="preserve"> </w:t>
      </w:r>
      <w:r w:rsidRPr="00FC4470">
        <w:rPr>
          <w:rFonts w:ascii="Calibri" w:hAnsi="Calibri" w:cs="Calibri"/>
        </w:rPr>
        <w:t>202</w:t>
      </w:r>
      <w:r>
        <w:rPr>
          <w:rFonts w:ascii="Calibri" w:hAnsi="Calibri" w:cs="Calibri"/>
        </w:rPr>
        <w:t>5</w:t>
      </w:r>
    </w:p>
    <w:p w14:paraId="34C968E6" w14:textId="77777777" w:rsidR="0047759B" w:rsidRPr="00FC4470" w:rsidRDefault="0047759B" w:rsidP="0047759B">
      <w:pPr>
        <w:spacing w:line="360" w:lineRule="auto"/>
        <w:jc w:val="right"/>
        <w:rPr>
          <w:rFonts w:ascii="Calibri" w:hAnsi="Calibri" w:cs="Calibri"/>
        </w:rPr>
      </w:pPr>
      <w:r w:rsidRPr="00FC4470">
        <w:rPr>
          <w:rFonts w:ascii="Calibri" w:hAnsi="Calibri" w:cs="Calibri"/>
        </w:rPr>
        <w:t xml:space="preserve">Prof.ssa Edoarda Brambilla </w:t>
      </w:r>
    </w:p>
    <w:p w14:paraId="2DCA0145" w14:textId="77777777" w:rsidR="0047759B" w:rsidRPr="00FC4470" w:rsidRDefault="0047759B" w:rsidP="0047759B">
      <w:pPr>
        <w:spacing w:line="360" w:lineRule="auto"/>
        <w:jc w:val="both"/>
        <w:rPr>
          <w:rFonts w:ascii="Calibri" w:hAnsi="Calibri" w:cs="Calibri"/>
          <w:b/>
          <w:bCs/>
        </w:rPr>
      </w:pPr>
    </w:p>
    <w:p w14:paraId="3CA670AA" w14:textId="77777777" w:rsidR="0047759B" w:rsidRDefault="0047759B"/>
    <w:sectPr w:rsidR="0047759B" w:rsidSect="0047759B">
      <w:footerReference w:type="default" r:id="rId5"/>
      <w:headerReference w:type="first" r:id="rId6"/>
      <w:footerReference w:type="first" r:id="rId7"/>
      <w:pgSz w:w="11906" w:h="16838"/>
      <w:pgMar w:top="540" w:right="849" w:bottom="568" w:left="1134" w:header="426" w:footer="104"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0BDD62" w14:textId="0E58A29C" w:rsidR="00000000" w:rsidRDefault="0047759B" w:rsidP="00EB3010">
    <w:r>
      <w:rPr>
        <w:noProof/>
      </w:rPr>
      <mc:AlternateContent>
        <mc:Choice Requires="wps">
          <w:drawing>
            <wp:anchor distT="0" distB="0" distL="114300" distR="114300" simplePos="0" relativeHeight="251659264" behindDoc="1" locked="0" layoutInCell="0" allowOverlap="1" wp14:anchorId="399F7302" wp14:editId="4C3E553B">
              <wp:simplePos x="0" y="0"/>
              <wp:positionH relativeFrom="column">
                <wp:posOffset>15240</wp:posOffset>
              </wp:positionH>
              <wp:positionV relativeFrom="paragraph">
                <wp:posOffset>145415</wp:posOffset>
              </wp:positionV>
              <wp:extent cx="6466840" cy="635"/>
              <wp:effectExtent l="5715" t="12065" r="13970" b="6350"/>
              <wp:wrapNone/>
              <wp:docPr id="98442137" name="Connettore 2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6840" cy="635"/>
                      </a:xfrm>
                      <a:prstGeom prst="straightConnector1">
                        <a:avLst/>
                      </a:prstGeom>
                      <a:noFill/>
                      <a:ln w="648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122EC6E" id="_x0000_t32" coordsize="21600,21600" o:spt="32" o:oned="t" path="m,l21600,21600e" filled="f">
              <v:path arrowok="t" fillok="f" o:connecttype="none"/>
              <o:lock v:ext="edit" shapetype="t"/>
            </v:shapetype>
            <v:shape id="Connettore 2 1" o:spid="_x0000_s1026" type="#_x0000_t32" style="position:absolute;margin-left:1.2pt;margin-top:11.45pt;width:509.2pt;height:.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" o:allowincell="f" strokeweight=".18mm">
              <v:stroke joinstyle="miter"/>
            </v:shape>
          </w:pict>
        </mc:Fallback>
      </mc:AlternateContent>
    </w:r>
    <w:r w:rsidR="00000000">
      <w:rPr>
        <w:rFonts w:ascii="Calibri" w:hAnsi="Calibri" w:cs="Calibri"/>
        <w:sz w:val="18"/>
        <w:szCs w:val="20"/>
      </w:rPr>
      <w:t>Tel.  039.9205108 / 039.9205701 - Codice Fiscale:94003140137                                               Mod. RIS 04.01 REV. 01  01-03-2023</w:t>
    </w:r>
  </w:p>
  <w:p w14:paraId="2338C149" w14:textId="77777777" w:rsidR="00000000" w:rsidRDefault="00000000" w:rsidP="00EB3010">
    <w:r>
      <w:rPr>
        <w:rFonts w:ascii="Calibri" w:hAnsi="Calibri" w:cs="Calibri"/>
        <w:sz w:val="18"/>
        <w:szCs w:val="20"/>
      </w:rPr>
      <w:t xml:space="preserve">Posta elettronica ordinaria:   </w:t>
    </w:r>
    <w:hyperlink r:id="rId1" w:history="1">
      <w:r>
        <w:rPr>
          <w:rStyle w:val="Collegamentoipertestuale"/>
          <w:rFonts w:ascii="Calibri" w:hAnsi="Calibri" w:cs="Calibri"/>
          <w:sz w:val="18"/>
          <w:szCs w:val="20"/>
        </w:rPr>
        <w:t>lcis007008@istruzione.it</w:t>
      </w:r>
    </w:hyperlink>
    <w:r>
      <w:rPr>
        <w:rFonts w:ascii="Calibri" w:hAnsi="Calibri" w:cs="Calibri"/>
        <w:sz w:val="18"/>
        <w:szCs w:val="20"/>
      </w:rPr>
      <w:t xml:space="preserve">  -  Posta elettronica certificata:   </w:t>
    </w:r>
    <w:hyperlink r:id="rId2" w:history="1">
      <w:r>
        <w:rPr>
          <w:rStyle w:val="Collegamentoipertestuale"/>
          <w:rFonts w:ascii="Calibri" w:hAnsi="Calibri" w:cs="Calibri"/>
          <w:sz w:val="18"/>
          <w:szCs w:val="20"/>
        </w:rPr>
        <w:t>lcis007008@pec.istruzione.it</w:t>
      </w:r>
    </w:hyperlink>
    <w:r>
      <w:rPr>
        <w:rFonts w:ascii="Calibri" w:hAnsi="Calibri" w:cs="Calibri"/>
        <w:sz w:val="18"/>
        <w:szCs w:val="20"/>
      </w:rPr>
      <w:t xml:space="preserve">        </w:t>
    </w:r>
    <w:r>
      <w:rPr>
        <w:rFonts w:ascii="Calibri" w:hAnsi="Calibri" w:cs="Calibri"/>
        <w:b/>
        <w:sz w:val="18"/>
        <w:szCs w:val="20"/>
      </w:rPr>
      <w:t xml:space="preserve">Pag. </w:t>
    </w:r>
    <w:r>
      <w:rPr>
        <w:rFonts w:ascii="Calibri" w:hAnsi="Calibri" w:cs="Calibri"/>
        <w:b/>
        <w:bCs/>
        <w:sz w:val="18"/>
        <w:szCs w:val="20"/>
      </w:rPr>
      <w:fldChar w:fldCharType="begin"/>
    </w:r>
    <w:r>
      <w:rPr>
        <w:rFonts w:ascii="Calibri" w:hAnsi="Calibri" w:cs="Calibri"/>
        <w:b/>
        <w:bCs/>
        <w:sz w:val="18"/>
        <w:szCs w:val="20"/>
      </w:rPr>
      <w:instrText xml:space="preserve"> PAGE \* ARABIC </w:instrText>
    </w:r>
    <w:r>
      <w:rPr>
        <w:rFonts w:ascii="Calibri" w:hAnsi="Calibri" w:cs="Calibri"/>
        <w:b/>
        <w:bCs/>
        <w:sz w:val="18"/>
        <w:szCs w:val="20"/>
      </w:rPr>
      <w:fldChar w:fldCharType="separate"/>
    </w:r>
    <w:r>
      <w:rPr>
        <w:rFonts w:ascii="Calibri" w:hAnsi="Calibri" w:cs="Calibri"/>
        <w:b/>
        <w:bCs/>
        <w:sz w:val="18"/>
        <w:szCs w:val="20"/>
      </w:rPr>
      <w:t>1</w:t>
    </w:r>
    <w:r>
      <w:rPr>
        <w:rFonts w:ascii="Calibri" w:hAnsi="Calibri" w:cs="Calibri"/>
        <w:b/>
        <w:bCs/>
        <w:sz w:val="18"/>
        <w:szCs w:val="20"/>
      </w:rPr>
      <w:fldChar w:fldCharType="end"/>
    </w:r>
    <w:r>
      <w:rPr>
        <w:rFonts w:ascii="Calibri" w:hAnsi="Calibri" w:cs="Calibri"/>
        <w:b/>
        <w:sz w:val="18"/>
        <w:szCs w:val="20"/>
      </w:rPr>
      <w:t xml:space="preserve"> a </w:t>
    </w:r>
    <w:r>
      <w:rPr>
        <w:rFonts w:ascii="Calibri" w:hAnsi="Calibri" w:cs="Calibri"/>
        <w:b/>
        <w:bCs/>
        <w:sz w:val="18"/>
        <w:szCs w:val="20"/>
      </w:rPr>
      <w:fldChar w:fldCharType="begin"/>
    </w:r>
    <w:r>
      <w:rPr>
        <w:rFonts w:ascii="Calibri" w:hAnsi="Calibri" w:cs="Calibri"/>
        <w:b/>
        <w:bCs/>
        <w:sz w:val="18"/>
        <w:szCs w:val="20"/>
      </w:rPr>
      <w:instrText xml:space="preserve"> NUMPAGES \* ARABIC </w:instrText>
    </w:r>
    <w:r>
      <w:rPr>
        <w:rFonts w:ascii="Calibri" w:hAnsi="Calibri" w:cs="Calibri"/>
        <w:b/>
        <w:bCs/>
        <w:sz w:val="18"/>
        <w:szCs w:val="20"/>
      </w:rPr>
      <w:fldChar w:fldCharType="separate"/>
    </w:r>
    <w:r>
      <w:rPr>
        <w:rFonts w:ascii="Calibri" w:hAnsi="Calibri" w:cs="Calibri"/>
        <w:b/>
        <w:bCs/>
        <w:noProof/>
        <w:sz w:val="18"/>
        <w:szCs w:val="20"/>
      </w:rPr>
      <w:t>1</w:t>
    </w:r>
    <w:r>
      <w:rPr>
        <w:rFonts w:ascii="Calibri" w:hAnsi="Calibri" w:cs="Calibri"/>
        <w:b/>
        <w:bCs/>
        <w:sz w:val="18"/>
        <w:szCs w:val="20"/>
      </w:rPr>
      <w:fldChar w:fldCharType="end"/>
    </w:r>
    <w:r>
      <w:rPr>
        <w:rFonts w:ascii="Calibri" w:hAnsi="Calibri" w:cs="Calibri"/>
        <w:sz w:val="18"/>
        <w:szCs w:val="20"/>
      </w:rPr>
      <w:t xml:space="preserve">                                                          </w:t>
    </w:r>
  </w:p>
  <w:p w14:paraId="535BC856" w14:textId="77777777" w:rsidR="00000000" w:rsidRDefault="0000000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8F09D" w14:textId="490A806B" w:rsidR="00000000" w:rsidRPr="00CB53A0" w:rsidRDefault="0047759B" w:rsidP="00822632">
    <w:pPr>
      <w:rPr>
        <w:rFonts w:ascii="Calibri" w:hAnsi="Calibri"/>
        <w:sz w:val="18"/>
        <w:szCs w:val="20"/>
      </w:rPr>
    </w:pPr>
    <w:r>
      <w:rPr>
        <w:noProof/>
      </w:rPr>
      <mc:AlternateContent>
        <mc:Choice Requires="wps">
          <w:drawing>
            <wp:anchor distT="0" distB="0" distL="114300" distR="114300" simplePos="0" relativeHeight="251659264" behindDoc="0" locked="0" layoutInCell="1" allowOverlap="1" wp14:anchorId="2D3F400D" wp14:editId="03E37BA1">
              <wp:simplePos x="0" y="0"/>
              <wp:positionH relativeFrom="column">
                <wp:posOffset>15240</wp:posOffset>
              </wp:positionH>
              <wp:positionV relativeFrom="paragraph">
                <wp:posOffset>145415</wp:posOffset>
              </wp:positionV>
              <wp:extent cx="6466840" cy="635"/>
              <wp:effectExtent l="0" t="0" r="29210" b="37465"/>
              <wp:wrapNone/>
              <wp:docPr id="4" name="Connettore 2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66840" cy="635"/>
                      </a:xfrm>
                      <a:prstGeom prst="straightConnector1">
                        <a:avLst/>
                      </a:prstGeom>
                      <a:noFill/>
                      <a:ln w="6345" cap="flat">
                        <a:solidFill>
                          <a:srgbClr val="000000"/>
                        </a:solidFill>
                        <a:prstDash val="solid"/>
                        <a:round/>
                      </a:ln>
                    </wps:spPr>
                    <wps:bodyPr/>
                  </wps:wsp>
                </a:graphicData>
              </a:graphic>
              <wp14:sizeRelH relativeFrom="page">
                <wp14:pctWidth>0</wp14:pctWidth>
              </wp14:sizeRelH>
              <wp14:sizeRelV relativeFrom="page">
                <wp14:pctHeight>0</wp14:pctHeight>
              </wp14:sizeRelV>
            </wp:anchor>
          </w:drawing>
        </mc:Choice>
        <mc:Fallback>
          <w:pict>
            <v:shapetype w14:anchorId="5DCCC22C" id="_x0000_t32" coordsize="21600,21600" o:spt="32" o:oned="t" path="m,l21600,21600e" filled="f">
              <v:path arrowok="t" fillok="f" o:connecttype="none"/>
              <o:lock v:ext="edit" shapetype="t"/>
            </v:shapetype>
            <v:shape id="Connettore 2 7" o:spid="_x0000_s1026" type="#_x0000_t32" style="position:absolute;margin-left:1.2pt;margin-top:11.45pt;width:509.2pt;height:.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" strokeweight=".17625mm">
              <o:lock v:ext="edit" shapetype="f"/>
            </v:shape>
          </w:pict>
        </mc:Fallback>
      </mc:AlternateContent>
    </w:r>
    <w:r w:rsidR="00000000">
      <w:rPr>
        <w:rFonts w:ascii="Calibri" w:hAnsi="Calibri"/>
        <w:sz w:val="18"/>
        <w:szCs w:val="20"/>
      </w:rPr>
      <w:t>Tel.  039.9205108 / 039.9205701 - Codice Fiscale:94003140137                                               Mod. RIS 04.01 REV. 01  01-0</w:t>
    </w:r>
    <w:r w:rsidR="00000000">
      <w:rPr>
        <w:rFonts w:ascii="Calibri" w:hAnsi="Calibri"/>
        <w:sz w:val="18"/>
        <w:szCs w:val="20"/>
      </w:rPr>
      <w:t>3</w:t>
    </w:r>
    <w:r w:rsidR="00000000">
      <w:rPr>
        <w:rFonts w:ascii="Calibri" w:hAnsi="Calibri"/>
        <w:sz w:val="18"/>
        <w:szCs w:val="20"/>
      </w:rPr>
      <w:t>-2023</w:t>
    </w:r>
  </w:p>
  <w:p w14:paraId="16839DBA" w14:textId="77777777" w:rsidR="00000000" w:rsidRDefault="00000000" w:rsidP="00822632">
    <w:r>
      <w:rPr>
        <w:rFonts w:ascii="Calibri" w:hAnsi="Calibri"/>
        <w:sz w:val="18"/>
        <w:szCs w:val="20"/>
      </w:rPr>
      <w:t xml:space="preserve">Posta elettronica ordinaria:   </w:t>
    </w:r>
    <w:hyperlink r:id="rId1" w:history="1">
      <w:r>
        <w:rPr>
          <w:rStyle w:val="Collegamentoipertestuale"/>
          <w:rFonts w:eastAsia="Calibri"/>
          <w:sz w:val="18"/>
          <w:szCs w:val="20"/>
        </w:rPr>
        <w:t>lcis007008@istruzione.it</w:t>
      </w:r>
    </w:hyperlink>
    <w:r>
      <w:rPr>
        <w:rFonts w:ascii="Calibri" w:hAnsi="Calibri"/>
        <w:sz w:val="18"/>
        <w:szCs w:val="20"/>
      </w:rPr>
      <w:t xml:space="preserve">  -  Posta elettronica certificata:   </w:t>
    </w:r>
    <w:hyperlink r:id="rId2" w:history="1">
      <w:r>
        <w:rPr>
          <w:rStyle w:val="Collegamentoipertestuale"/>
          <w:rFonts w:eastAsia="Calibri"/>
          <w:sz w:val="18"/>
          <w:szCs w:val="20"/>
        </w:rPr>
        <w:t>lcis007008@pec.istruzione.it</w:t>
      </w:r>
    </w:hyperlink>
    <w:r>
      <w:rPr>
        <w:rFonts w:ascii="Calibri" w:hAnsi="Calibri"/>
        <w:sz w:val="18"/>
        <w:szCs w:val="20"/>
      </w:rPr>
      <w:t xml:space="preserve">        </w:t>
    </w:r>
    <w:r>
      <w:rPr>
        <w:rFonts w:ascii="Calibri" w:hAnsi="Calibri"/>
        <w:b/>
        <w:sz w:val="18"/>
        <w:szCs w:val="20"/>
      </w:rPr>
      <w:t xml:space="preserve">Pag. </w:t>
    </w:r>
    <w:r>
      <w:rPr>
        <w:rFonts w:ascii="Calibri" w:hAnsi="Calibri"/>
        <w:b/>
        <w:bCs/>
        <w:sz w:val="18"/>
        <w:szCs w:val="20"/>
      </w:rPr>
      <w:fldChar w:fldCharType="begin"/>
    </w:r>
    <w:r>
      <w:rPr>
        <w:rFonts w:ascii="Calibri" w:hAnsi="Calibri"/>
        <w:b/>
        <w:bCs/>
        <w:sz w:val="18"/>
        <w:szCs w:val="20"/>
      </w:rPr>
      <w:instrText xml:space="preserve"> PAGE \* ARABIC </w:instrText>
    </w:r>
    <w:r>
      <w:rPr>
        <w:rFonts w:ascii="Calibri" w:hAnsi="Calibri"/>
        <w:b/>
        <w:bCs/>
        <w:sz w:val="18"/>
        <w:szCs w:val="20"/>
      </w:rPr>
      <w:fldChar w:fldCharType="separate"/>
    </w:r>
    <w:r>
      <w:rPr>
        <w:rFonts w:ascii="Calibri" w:hAnsi="Calibri"/>
        <w:b/>
        <w:bCs/>
        <w:noProof/>
        <w:sz w:val="18"/>
        <w:szCs w:val="20"/>
      </w:rPr>
      <w:t>1</w:t>
    </w:r>
    <w:r>
      <w:rPr>
        <w:rFonts w:ascii="Calibri" w:hAnsi="Calibri"/>
        <w:b/>
        <w:bCs/>
        <w:sz w:val="18"/>
        <w:szCs w:val="20"/>
      </w:rPr>
      <w:fldChar w:fldCharType="end"/>
    </w:r>
    <w:r>
      <w:rPr>
        <w:rFonts w:ascii="Calibri" w:hAnsi="Calibri"/>
        <w:b/>
        <w:sz w:val="18"/>
        <w:szCs w:val="20"/>
      </w:rPr>
      <w:t xml:space="preserve"> a </w:t>
    </w:r>
    <w:r>
      <w:rPr>
        <w:rFonts w:ascii="Calibri" w:hAnsi="Calibri"/>
        <w:b/>
        <w:bCs/>
        <w:sz w:val="18"/>
        <w:szCs w:val="20"/>
      </w:rPr>
      <w:fldChar w:fldCharType="begin"/>
    </w:r>
    <w:r>
      <w:rPr>
        <w:rFonts w:ascii="Calibri" w:hAnsi="Calibri"/>
        <w:b/>
        <w:bCs/>
        <w:sz w:val="18"/>
        <w:szCs w:val="20"/>
      </w:rPr>
      <w:instrText xml:space="preserve"> NUMPAGES \* ARABIC </w:instrText>
    </w:r>
    <w:r>
      <w:rPr>
        <w:rFonts w:ascii="Calibri" w:hAnsi="Calibri"/>
        <w:b/>
        <w:bCs/>
        <w:sz w:val="18"/>
        <w:szCs w:val="20"/>
      </w:rPr>
      <w:fldChar w:fldCharType="separate"/>
    </w:r>
    <w:r>
      <w:rPr>
        <w:rFonts w:ascii="Calibri" w:hAnsi="Calibri"/>
        <w:b/>
        <w:bCs/>
        <w:noProof/>
        <w:sz w:val="18"/>
        <w:szCs w:val="20"/>
      </w:rPr>
      <w:t>1</w:t>
    </w:r>
    <w:r>
      <w:rPr>
        <w:rFonts w:ascii="Calibri" w:hAnsi="Calibri"/>
        <w:b/>
        <w:bCs/>
        <w:sz w:val="18"/>
        <w:szCs w:val="20"/>
      </w:rPr>
      <w:fldChar w:fldCharType="end"/>
    </w:r>
    <w:r>
      <w:rPr>
        <w:rFonts w:ascii="Calibri" w:hAnsi="Calibri"/>
        <w:sz w:val="18"/>
        <w:szCs w:val="20"/>
      </w:rPr>
      <w:t xml:space="preserve">                                                          </w:t>
    </w:r>
  </w:p>
  <w:p w14:paraId="5246ACFB" w14:textId="77777777" w:rsidR="00000000" w:rsidRDefault="00000000">
    <w:pPr>
      <w:pStyle w:val="Pidipagina"/>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59CB8" w14:textId="4F3210CF" w:rsidR="00000000" w:rsidRDefault="0047759B">
    <w:pPr>
      <w:pStyle w:val="Intestazione"/>
      <w:rPr>
        <w:sz w:val="20"/>
        <w:szCs w:val="20"/>
      </w:rPr>
    </w:pPr>
    <w:r>
      <w:rPr>
        <w:noProof/>
      </w:rPr>
      <w:drawing>
        <wp:anchor distT="0" distB="0" distL="114300" distR="114300" simplePos="0" relativeHeight="251662336" behindDoc="1" locked="0" layoutInCell="1" allowOverlap="1" wp14:anchorId="3690E160" wp14:editId="25A53D6C">
          <wp:simplePos x="0" y="0"/>
          <wp:positionH relativeFrom="column">
            <wp:posOffset>3810</wp:posOffset>
          </wp:positionH>
          <wp:positionV relativeFrom="paragraph">
            <wp:posOffset>15240</wp:posOffset>
          </wp:positionV>
          <wp:extent cx="6301105" cy="931545"/>
          <wp:effectExtent l="0" t="0" r="4445" b="1905"/>
          <wp:wrapNone/>
          <wp:docPr id="274123922"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1105" cy="9315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0"/>
        <w:szCs w:val="20"/>
      </w:rPr>
      <mc:AlternateContent>
        <mc:Choice Requires="wps">
          <w:drawing>
            <wp:anchor distT="0" distB="0" distL="114300" distR="114300" simplePos="0" relativeHeight="251661312" behindDoc="1" locked="0" layoutInCell="1" allowOverlap="1" wp14:anchorId="6F22EC74" wp14:editId="462E7D31">
              <wp:simplePos x="0" y="0"/>
              <wp:positionH relativeFrom="column">
                <wp:posOffset>-443865</wp:posOffset>
              </wp:positionH>
              <wp:positionV relativeFrom="paragraph">
                <wp:posOffset>-70485</wp:posOffset>
              </wp:positionV>
              <wp:extent cx="7096125" cy="2019300"/>
              <wp:effectExtent l="13335" t="5715" r="5715" b="13335"/>
              <wp:wrapNone/>
              <wp:docPr id="1560310553"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96125" cy="2019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C8EA7" id="Rettangolo 4" o:spid="_x0000_s1026" style="position:absolute;margin-left:-34.95pt;margin-top:-5.55pt;width:558.75pt;height:15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"/>
          </w:pict>
        </mc:Fallback>
      </mc:AlternateContent>
    </w:r>
  </w:p>
  <w:p w14:paraId="080A140A" w14:textId="77777777" w:rsidR="00000000" w:rsidRDefault="00000000" w:rsidP="00EB3010">
    <w:pPr>
      <w:pStyle w:val="Intestazione"/>
      <w:jc w:val="center"/>
      <w:rPr>
        <w:rFonts w:ascii="Calibri" w:hAnsi="Calibri" w:cs="Calibri"/>
        <w:b/>
      </w:rPr>
    </w:pPr>
  </w:p>
  <w:p w14:paraId="05AF8B45" w14:textId="77777777" w:rsidR="00000000" w:rsidRDefault="00000000" w:rsidP="00EB3010">
    <w:pPr>
      <w:pStyle w:val="Intestazione"/>
      <w:tabs>
        <w:tab w:val="left" w:pos="7656"/>
      </w:tabs>
      <w:jc w:val="center"/>
      <w:rPr>
        <w:rFonts w:ascii="Calibri" w:hAnsi="Calibri" w:cs="Calibri"/>
        <w:b/>
      </w:rPr>
    </w:pPr>
    <w:r>
      <w:rPr>
        <w:rFonts w:ascii="Calibri" w:hAnsi="Calibri" w:cs="Calibri"/>
        <w:b/>
      </w:rPr>
      <w:t xml:space="preserve">     </w:t>
    </w:r>
  </w:p>
  <w:p w14:paraId="3A7E7C0E" w14:textId="77777777" w:rsidR="00000000" w:rsidRDefault="00000000" w:rsidP="00EB3010">
    <w:pPr>
      <w:pStyle w:val="Intestazione"/>
      <w:tabs>
        <w:tab w:val="left" w:pos="7656"/>
      </w:tabs>
      <w:jc w:val="center"/>
      <w:rPr>
        <w:rFonts w:ascii="Calibri" w:hAnsi="Calibri" w:cs="Calibri"/>
        <w:b/>
      </w:rPr>
    </w:pPr>
  </w:p>
  <w:p w14:paraId="216A0273" w14:textId="77777777" w:rsidR="00000000" w:rsidRDefault="00000000" w:rsidP="00EB3010">
    <w:pPr>
      <w:pStyle w:val="Intestazione"/>
      <w:tabs>
        <w:tab w:val="left" w:pos="7656"/>
      </w:tabs>
      <w:jc w:val="center"/>
      <w:rPr>
        <w:rFonts w:ascii="Calibri" w:hAnsi="Calibri" w:cs="Calibri"/>
        <w:b/>
      </w:rPr>
    </w:pPr>
  </w:p>
  <w:p w14:paraId="7AECB5B0" w14:textId="798E5A06" w:rsidR="00000000" w:rsidRDefault="0047759B" w:rsidP="00EB3010">
    <w:pPr>
      <w:pStyle w:val="Intestazione"/>
      <w:tabs>
        <w:tab w:val="left" w:pos="7656"/>
      </w:tabs>
      <w:jc w:val="center"/>
      <w:rPr>
        <w:rFonts w:ascii="Calibri" w:hAnsi="Calibri" w:cs="Calibri"/>
        <w:b/>
      </w:rPr>
    </w:pPr>
    <w:r>
      <w:rPr>
        <w:noProof/>
      </w:rPr>
      <w:drawing>
        <wp:anchor distT="0" distB="0" distL="114935" distR="114935" simplePos="0" relativeHeight="251660288" behindDoc="0" locked="0" layoutInCell="0" allowOverlap="1" wp14:anchorId="29D6010C" wp14:editId="47C8B32B">
          <wp:simplePos x="0" y="0"/>
          <wp:positionH relativeFrom="column">
            <wp:posOffset>5438775</wp:posOffset>
          </wp:positionH>
          <wp:positionV relativeFrom="paragraph">
            <wp:posOffset>96520</wp:posOffset>
          </wp:positionV>
          <wp:extent cx="638810" cy="728345"/>
          <wp:effectExtent l="0" t="0" r="8890" b="0"/>
          <wp:wrapSquare wrapText="bothSides"/>
          <wp:docPr id="2068131104"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l="-87" t="-78" r="-87" b="-78"/>
                  <a:stretch>
                    <a:fillRect/>
                  </a:stretch>
                </pic:blipFill>
                <pic:spPr bwMode="auto">
                  <a:xfrm>
                    <a:off x="0" y="0"/>
                    <a:ext cx="638810" cy="72834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935" distR="114935" simplePos="0" relativeHeight="251659264" behindDoc="0" locked="0" layoutInCell="0" allowOverlap="1" wp14:anchorId="11F2FA36" wp14:editId="1A382A29">
          <wp:simplePos x="0" y="0"/>
          <wp:positionH relativeFrom="column">
            <wp:posOffset>-66675</wp:posOffset>
          </wp:positionH>
          <wp:positionV relativeFrom="paragraph">
            <wp:posOffset>212090</wp:posOffset>
          </wp:positionV>
          <wp:extent cx="814070" cy="545465"/>
          <wp:effectExtent l="19050" t="19050" r="24130" b="26035"/>
          <wp:wrapSquare wrapText="bothSides"/>
          <wp:docPr id="141898093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14070" cy="545465"/>
                  </a:xfrm>
                  <a:prstGeom prst="rect">
                    <a:avLst/>
                  </a:prstGeom>
                  <a:solidFill>
                    <a:srgbClr val="FFFFFF"/>
                  </a:solidFill>
                  <a:ln w="3175">
                    <a:solidFill>
                      <a:srgbClr val="000000"/>
                    </a:solidFill>
                    <a:miter lim="800000"/>
                    <a:headEnd/>
                    <a:tailEnd/>
                  </a:ln>
                </pic:spPr>
              </pic:pic>
            </a:graphicData>
          </a:graphic>
          <wp14:sizeRelH relativeFrom="page">
            <wp14:pctWidth>0</wp14:pctWidth>
          </wp14:sizeRelH>
          <wp14:sizeRelV relativeFrom="page">
            <wp14:pctHeight>0</wp14:pctHeight>
          </wp14:sizeRelV>
        </wp:anchor>
      </w:drawing>
    </w:r>
  </w:p>
  <w:p w14:paraId="66031ED1" w14:textId="77777777" w:rsidR="00000000" w:rsidRPr="007C72F8" w:rsidRDefault="00000000" w:rsidP="00EB3010">
    <w:pPr>
      <w:pStyle w:val="Intestazione"/>
      <w:tabs>
        <w:tab w:val="left" w:pos="7656"/>
      </w:tabs>
      <w:jc w:val="center"/>
      <w:rPr>
        <w:rFonts w:ascii="Calibri" w:hAnsi="Calibri" w:cs="Calibri"/>
        <w:b/>
      </w:rPr>
    </w:pPr>
    <w:r w:rsidRPr="007C72F8">
      <w:rPr>
        <w:rFonts w:ascii="Calibri" w:hAnsi="Calibri" w:cs="Calibri"/>
        <w:b/>
      </w:rPr>
      <w:t>Ministero dell’Istruzione e del Merito</w:t>
    </w:r>
  </w:p>
  <w:p w14:paraId="20C217C3" w14:textId="77777777" w:rsidR="00000000" w:rsidRPr="007C72F8" w:rsidRDefault="00000000" w:rsidP="00EB3010">
    <w:pPr>
      <w:pStyle w:val="Intestazione"/>
      <w:tabs>
        <w:tab w:val="left" w:pos="7656"/>
      </w:tabs>
      <w:jc w:val="center"/>
    </w:pPr>
    <w:r w:rsidRPr="007C72F8">
      <w:rPr>
        <w:rFonts w:ascii="Calibri" w:hAnsi="Calibri" w:cs="Calibri"/>
        <w:b/>
      </w:rPr>
      <w:t xml:space="preserve">   Istituto di Istruzione Secondaria Superiore</w:t>
    </w:r>
  </w:p>
  <w:p w14:paraId="51165387" w14:textId="77777777" w:rsidR="00000000" w:rsidRPr="007C72F8" w:rsidRDefault="00000000" w:rsidP="00EB3010">
    <w:pPr>
      <w:pStyle w:val="Intestazione"/>
      <w:tabs>
        <w:tab w:val="center" w:pos="5233"/>
        <w:tab w:val="left" w:pos="8762"/>
      </w:tabs>
      <w:jc w:val="center"/>
    </w:pPr>
    <w:r w:rsidRPr="007C72F8">
      <w:rPr>
        <w:rFonts w:ascii="Calibri" w:hAnsi="Calibri" w:cs="Calibri"/>
        <w:b/>
      </w:rPr>
      <w:t>“Alessandro Greppi”</w:t>
    </w:r>
  </w:p>
  <w:p w14:paraId="608F4B04" w14:textId="77777777" w:rsidR="00000000" w:rsidRPr="007C72F8" w:rsidRDefault="00000000" w:rsidP="00EB3010">
    <w:pPr>
      <w:tabs>
        <w:tab w:val="left" w:pos="3686"/>
      </w:tabs>
      <w:snapToGrid w:val="0"/>
      <w:ind w:right="-82"/>
      <w:jc w:val="center"/>
      <w:rPr>
        <w:sz w:val="20"/>
        <w:szCs w:val="20"/>
      </w:rPr>
    </w:pPr>
    <w:r w:rsidRPr="007C72F8">
      <w:rPr>
        <w:rFonts w:ascii="Calibri" w:hAnsi="Calibri" w:cs="Calibri"/>
        <w:iCs/>
        <w:sz w:val="20"/>
        <w:szCs w:val="20"/>
      </w:rPr>
      <w:t>Via dei Mille 27 – 23876 Monticello B.za (LC)</w:t>
    </w:r>
  </w:p>
  <w:p w14:paraId="743DC4A6" w14:textId="77777777" w:rsidR="00000000" w:rsidRDefault="00000000" w:rsidP="00D02C30">
    <w:pPr>
      <w:tabs>
        <w:tab w:val="left" w:pos="3686"/>
      </w:tabs>
      <w:snapToGrid w:val="0"/>
      <w:ind w:right="-82"/>
      <w:jc w:val="center"/>
    </w:pPr>
    <w:r w:rsidRPr="007C72F8">
      <w:rPr>
        <w:rFonts w:ascii="Calibri" w:hAnsi="Calibri" w:cs="Calibri"/>
        <w:sz w:val="20"/>
        <w:szCs w:val="20"/>
      </w:rPr>
      <w:t>www.istitutogreppi.edu.it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4C3020"/>
    <w:multiLevelType w:val="hybridMultilevel"/>
    <w:tmpl w:val="2E002160"/>
    <w:lvl w:ilvl="0" w:tplc="04100011">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740D54D5"/>
    <w:multiLevelType w:val="hybridMultilevel"/>
    <w:tmpl w:val="8A78B640"/>
    <w:lvl w:ilvl="0" w:tplc="04100001">
      <w:start w:val="1"/>
      <w:numFmt w:val="bullet"/>
      <w:lvlText w:val=""/>
      <w:lvlJc w:val="left"/>
      <w:pPr>
        <w:ind w:left="720" w:hanging="360"/>
      </w:pPr>
      <w:rPr>
        <w:rFonts w:ascii="Symbol" w:hAnsi="Symbol" w:cs="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num w:numId="1" w16cid:durableId="756749953">
    <w:abstractNumId w:val="1"/>
  </w:num>
  <w:num w:numId="2" w16cid:durableId="19900858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2050"/>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59B"/>
    <w:rsid w:val="000B06D2"/>
    <w:rsid w:val="00190C05"/>
    <w:rsid w:val="001F4E4D"/>
    <w:rsid w:val="002306AD"/>
    <w:rsid w:val="002D677D"/>
    <w:rsid w:val="0047759B"/>
    <w:rsid w:val="0074524F"/>
    <w:rsid w:val="0077021D"/>
    <w:rsid w:val="00AF3342"/>
    <w:rsid w:val="00B9219E"/>
    <w:rsid w:val="00BD3BB2"/>
    <w:rsid w:val="00BF78EF"/>
    <w:rsid w:val="00CC5A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4AEC48"/>
  <w15:chartTrackingRefBased/>
  <w15:docId w15:val="{0C11C345-427B-4184-9395-6E41F3E1E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7759B"/>
    <w:pPr>
      <w:suppressAutoHyphens/>
      <w:spacing w:after="0" w:line="240" w:lineRule="auto"/>
      <w:textAlignment w:val="baseline"/>
    </w:pPr>
    <w:rPr>
      <w:rFonts w:ascii="Times New Roman" w:eastAsia="Times New Roman" w:hAnsi="Times New Roman" w:cs="Times New Roman"/>
      <w:kern w:val="0"/>
      <w:lang w:eastAsia="zh-CN"/>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sid w:val="0047759B"/>
    <w:rPr>
      <w:color w:val="0000FF"/>
      <w:u w:val="single"/>
    </w:rPr>
  </w:style>
  <w:style w:type="paragraph" w:styleId="Intestazione">
    <w:name w:val="header"/>
    <w:basedOn w:val="Normale"/>
    <w:link w:val="IntestazioneCarattere"/>
    <w:rsid w:val="0047759B"/>
  </w:style>
  <w:style w:type="character" w:customStyle="1" w:styleId="IntestazioneCarattere">
    <w:name w:val="Intestazione Carattere"/>
    <w:basedOn w:val="Carpredefinitoparagrafo"/>
    <w:link w:val="Intestazione"/>
    <w:rsid w:val="0047759B"/>
    <w:rPr>
      <w:rFonts w:ascii="Times New Roman" w:eastAsia="Times New Roman" w:hAnsi="Times New Roman" w:cs="Times New Roman"/>
      <w:kern w:val="0"/>
      <w:lang w:eastAsia="zh-CN"/>
      <w14:ligatures w14:val="none"/>
    </w:rPr>
  </w:style>
  <w:style w:type="paragraph" w:styleId="Pidipagina">
    <w:name w:val="footer"/>
    <w:basedOn w:val="Normale"/>
    <w:link w:val="PidipaginaCarattere"/>
    <w:rsid w:val="0047759B"/>
  </w:style>
  <w:style w:type="character" w:customStyle="1" w:styleId="PidipaginaCarattere">
    <w:name w:val="Piè di pagina Carattere"/>
    <w:basedOn w:val="Carpredefinitoparagrafo"/>
    <w:link w:val="Pidipagina"/>
    <w:rsid w:val="0047759B"/>
    <w:rPr>
      <w:rFonts w:ascii="Times New Roman" w:eastAsia="Times New Roman" w:hAnsi="Times New Roman" w:cs="Times New Roman"/>
      <w:kern w:val="0"/>
      <w:lang w:eastAsia="zh-CN"/>
      <w14:ligatures w14:val="none"/>
    </w:rPr>
  </w:style>
  <w:style w:type="paragraph" w:styleId="Paragrafoelenco">
    <w:name w:val="List Paragraph"/>
    <w:basedOn w:val="Normale"/>
    <w:uiPriority w:val="34"/>
    <w:qFormat/>
    <w:rsid w:val="0047759B"/>
    <w:pPr>
      <w:suppressAutoHyphens w:val="0"/>
      <w:spacing w:after="200" w:line="276" w:lineRule="auto"/>
      <w:ind w:left="720"/>
      <w:textAlignment w:val="auto"/>
    </w:pPr>
    <w:rPr>
      <w:rFonts w:ascii="Calibri" w:eastAsia="Calibri" w:hAnsi="Calibri" w:cs="Calibri"/>
      <w:sz w:val="22"/>
      <w:szCs w:val="22"/>
    </w:rPr>
  </w:style>
  <w:style w:type="paragraph" w:customStyle="1" w:styleId="Default">
    <w:name w:val="Default"/>
    <w:rsid w:val="0047759B"/>
    <w:pPr>
      <w:autoSpaceDE w:val="0"/>
      <w:autoSpaceDN w:val="0"/>
      <w:adjustRightInd w:val="0"/>
      <w:spacing w:after="0" w:line="240" w:lineRule="auto"/>
    </w:pPr>
    <w:rPr>
      <w:rFonts w:ascii="Times New Roman" w:eastAsia="Times New Roman" w:hAnsi="Times New Roman" w:cs="Times New Roman"/>
      <w:color w:val="000000"/>
      <w:kern w:val="0"/>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lcis007008@pec.istruzione.it" TargetMode="External"/><Relationship Id="rId1" Type="http://schemas.openxmlformats.org/officeDocument/2006/relationships/hyperlink" Target="mailto:lcis007008@istruzione.i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mailto:lcis007008@pec.istruzione.it" TargetMode="External"/><Relationship Id="rId1" Type="http://schemas.openxmlformats.org/officeDocument/2006/relationships/hyperlink" Target="mailto:lcis007008@istruzione.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34</TotalTime>
  <Pages>5</Pages>
  <Words>1110</Words>
  <Characters>6330</Characters>
  <Application>Microsoft Office Word</Application>
  <DocSecurity>0</DocSecurity>
  <Lines>52</Lines>
  <Paragraphs>14</Paragraphs>
  <ScaleCrop>false</ScaleCrop>
  <Company/>
  <LinksUpToDate>false</LinksUpToDate>
  <CharactersWithSpaces>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BRAMBILLA</dc:creator>
  <cp:keywords/>
  <dc:description/>
  <cp:lastModifiedBy>EDOARDA BRAMBILLA</cp:lastModifiedBy>
  <cp:revision>13</cp:revision>
  <dcterms:created xsi:type="dcterms:W3CDTF">2025-05-27T16:59:00Z</dcterms:created>
  <dcterms:modified xsi:type="dcterms:W3CDTF">2025-05-27T17:33:00Z</dcterms:modified>
</cp:coreProperties>
</file>